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090B7B0" w14:textId="782ED06E" w:rsidR="00482F02" w:rsidRPr="00482F02" w:rsidRDefault="00482F02" w:rsidP="00482F02">
      <w:pPr>
        <w:spacing w:before="240" w:after="240"/>
        <w:jc w:val="both"/>
        <w:rPr>
          <w:rFonts w:ascii="Times New Roman" w:eastAsia="Times New Roman" w:hAnsi="Times New Roman" w:cs="Times New Roman"/>
          <w:sz w:val="32"/>
          <w:szCs w:val="32"/>
          <w:lang w:eastAsia="en-GB"/>
        </w:rPr>
      </w:pPr>
      <w:r w:rsidRPr="00482F02">
        <w:rPr>
          <w:rFonts w:ascii="Arial" w:eastAsia="Times New Roman" w:hAnsi="Arial" w:cs="Arial"/>
          <w:b/>
          <w:bCs/>
          <w:color w:val="000000"/>
          <w:sz w:val="28"/>
          <w:szCs w:val="28"/>
          <w:lang w:eastAsia="en-GB"/>
        </w:rPr>
        <w:t xml:space="preserve">Adam Cohen brengt </w:t>
      </w:r>
      <w:r w:rsidRPr="00482F02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lang w:eastAsia="en-GB"/>
        </w:rPr>
        <w:t>‘Everybody Knows Leonard Cohen’</w:t>
      </w:r>
      <w:r w:rsidRPr="00482F02">
        <w:rPr>
          <w:rFonts w:ascii="Arial" w:eastAsia="Times New Roman" w:hAnsi="Arial" w:cs="Arial"/>
          <w:b/>
          <w:bCs/>
          <w:color w:val="000000"/>
          <w:sz w:val="28"/>
          <w:szCs w:val="28"/>
          <w:lang w:eastAsia="en-GB"/>
        </w:rPr>
        <w:t xml:space="preserve"> op 7 februari 2027 naar Koningin Elisabethzaal in Antwerpen</w:t>
      </w:r>
    </w:p>
    <w:p w14:paraId="322CCEF3" w14:textId="327C1934" w:rsidR="00482F02" w:rsidRPr="00482F02" w:rsidRDefault="00482F02" w:rsidP="00482F02">
      <w:pPr>
        <w:jc w:val="both"/>
        <w:rPr>
          <w:rFonts w:ascii="Times New Roman" w:eastAsia="Times New Roman" w:hAnsi="Times New Roman" w:cs="Times New Roman"/>
          <w:b/>
          <w:bCs/>
          <w:lang w:eastAsia="en-GB"/>
        </w:rPr>
      </w:pPr>
      <w:r w:rsidRPr="00482F02">
        <w:rPr>
          <w:rFonts w:ascii="Arial" w:eastAsia="Times New Roman" w:hAnsi="Arial" w:cs="Arial"/>
          <w:b/>
          <w:bCs/>
          <w:color w:val="000000"/>
          <w:sz w:val="22"/>
          <w:szCs w:val="22"/>
          <w:lang w:eastAsia="en-GB"/>
        </w:rPr>
        <w:t xml:space="preserve">Ruim tien jaar na het overlijden van Leonard Cohen brengt zijn zoon Adam de muziek van zijn vader opnieuw naar het podium. Op 7 februari 2027 staat hij met </w:t>
      </w:r>
      <w:r w:rsidRPr="00482F02">
        <w:rPr>
          <w:rFonts w:ascii="Arial" w:eastAsia="Times New Roman" w:hAnsi="Arial" w:cs="Arial"/>
          <w:b/>
          <w:bCs/>
          <w:i/>
          <w:iCs/>
          <w:color w:val="000000"/>
          <w:sz w:val="22"/>
          <w:szCs w:val="22"/>
          <w:lang w:eastAsia="en-GB"/>
        </w:rPr>
        <w:t>‘Everybody Knows Leonard Cohen’</w:t>
      </w:r>
      <w:r w:rsidRPr="00482F02">
        <w:rPr>
          <w:rFonts w:ascii="Arial" w:eastAsia="Times New Roman" w:hAnsi="Arial" w:cs="Arial"/>
          <w:b/>
          <w:bCs/>
          <w:color w:val="000000"/>
          <w:sz w:val="22"/>
          <w:szCs w:val="22"/>
          <w:lang w:eastAsia="en-GB"/>
        </w:rPr>
        <w:t xml:space="preserve"> in de Koningin Elisabethzaal in Antwerpen voor een indrukwekkend eerbetoon aan een van de invloedrijkste songwriters aller tijden.</w:t>
      </w:r>
      <w:r>
        <w:rPr>
          <w:rFonts w:ascii="Arial" w:eastAsia="Times New Roman" w:hAnsi="Arial" w:cs="Arial"/>
          <w:b/>
          <w:bCs/>
          <w:color w:val="000000"/>
          <w:sz w:val="22"/>
          <w:szCs w:val="22"/>
          <w:lang w:eastAsia="en-GB"/>
        </w:rPr>
        <w:t xml:space="preserve"> </w:t>
      </w:r>
      <w:r w:rsidRPr="00482F02">
        <w:rPr>
          <w:rFonts w:ascii="Arial" w:eastAsia="Times New Roman" w:hAnsi="Arial" w:cs="Arial"/>
          <w:b/>
          <w:bCs/>
          <w:i/>
          <w:iCs/>
          <w:color w:val="000000"/>
          <w:sz w:val="22"/>
          <w:szCs w:val="22"/>
          <w:lang w:eastAsia="en-GB"/>
        </w:rPr>
        <w:t xml:space="preserve">Tickets zijn te koop vanaf vrijdag 6 november om 10u00 via </w:t>
      </w:r>
      <w:hyperlink r:id="rId8" w:history="1">
        <w:r w:rsidRPr="00482F02">
          <w:rPr>
            <w:rFonts w:ascii="Arial" w:eastAsia="Times New Roman" w:hAnsi="Arial" w:cs="Arial"/>
            <w:b/>
            <w:bCs/>
            <w:i/>
            <w:iCs/>
            <w:color w:val="1155CC"/>
            <w:sz w:val="22"/>
            <w:szCs w:val="22"/>
            <w:u w:val="single"/>
            <w:lang w:eastAsia="en-GB"/>
          </w:rPr>
          <w:t>www.greenhousetalent.com</w:t>
        </w:r>
      </w:hyperlink>
      <w:r>
        <w:rPr>
          <w:rFonts w:ascii="Arial" w:eastAsia="Times New Roman" w:hAnsi="Arial" w:cs="Arial"/>
          <w:b/>
          <w:bCs/>
          <w:i/>
          <w:iCs/>
          <w:color w:val="000000"/>
          <w:sz w:val="22"/>
          <w:szCs w:val="22"/>
          <w:lang w:eastAsia="en-GB"/>
        </w:rPr>
        <w:t>.</w:t>
      </w:r>
    </w:p>
    <w:p w14:paraId="18429A05" w14:textId="076F7064" w:rsidR="00482F02" w:rsidRPr="00482F02" w:rsidRDefault="00482F02" w:rsidP="00482F02">
      <w:pPr>
        <w:jc w:val="both"/>
        <w:rPr>
          <w:rFonts w:ascii="Times New Roman" w:eastAsia="Times New Roman" w:hAnsi="Times New Roman" w:cs="Times New Roman"/>
          <w:lang w:eastAsia="en-GB"/>
        </w:rPr>
      </w:pPr>
    </w:p>
    <w:p w14:paraId="4E1B5FE6" w14:textId="77777777" w:rsidR="00482F02" w:rsidRPr="00482F02" w:rsidRDefault="00482F02" w:rsidP="00482F02">
      <w:pPr>
        <w:jc w:val="both"/>
        <w:rPr>
          <w:rFonts w:ascii="Times New Roman" w:eastAsia="Times New Roman" w:hAnsi="Times New Roman" w:cs="Times New Roman"/>
          <w:lang w:eastAsia="en-GB"/>
        </w:rPr>
      </w:pPr>
      <w:r w:rsidRPr="00482F02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Met veelgeprezen albums en klassiekers als </w:t>
      </w:r>
      <w:r w:rsidRPr="00482F02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‘Hallelujah’</w:t>
      </w:r>
      <w:r w:rsidRPr="00482F02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, </w:t>
      </w:r>
      <w:r w:rsidRPr="00482F02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‘Suzanne’</w:t>
      </w:r>
      <w:r w:rsidRPr="00482F02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,</w:t>
      </w:r>
      <w:r w:rsidRPr="00482F02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 ‘Dance Me to the End of Love’ </w:t>
      </w:r>
      <w:r w:rsidRPr="00482F02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en </w:t>
      </w:r>
      <w:r w:rsidRPr="00482F02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‘Everybody Knows’</w:t>
      </w:r>
      <w:r w:rsidRPr="00482F02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liet de Canadese singer-songwriter </w:t>
      </w:r>
      <w:r w:rsidRPr="00482F02">
        <w:rPr>
          <w:rFonts w:ascii="Arial" w:eastAsia="Times New Roman" w:hAnsi="Arial" w:cs="Arial"/>
          <w:b/>
          <w:bCs/>
          <w:color w:val="000000"/>
          <w:sz w:val="22"/>
          <w:szCs w:val="22"/>
          <w:lang w:eastAsia="en-GB"/>
        </w:rPr>
        <w:t>Leonard</w:t>
      </w:r>
      <w:r w:rsidRPr="00482F02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r w:rsidRPr="00482F02">
        <w:rPr>
          <w:rFonts w:ascii="Arial" w:eastAsia="Times New Roman" w:hAnsi="Arial" w:cs="Arial"/>
          <w:b/>
          <w:bCs/>
          <w:color w:val="000000"/>
          <w:sz w:val="22"/>
          <w:szCs w:val="22"/>
          <w:lang w:eastAsia="en-GB"/>
        </w:rPr>
        <w:t>Cohen</w:t>
      </w:r>
      <w:r w:rsidRPr="00482F02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een muzikale erfenis na die nog steeds wereldwijd weerklank vindt. In </w:t>
      </w:r>
      <w:r w:rsidRPr="00482F02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‘Everybody Knows Leonard Cohen’ </w:t>
      </w:r>
      <w:r w:rsidRPr="00482F02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verweeft </w:t>
      </w:r>
      <w:r w:rsidRPr="00482F02">
        <w:rPr>
          <w:rFonts w:ascii="Arial" w:eastAsia="Times New Roman" w:hAnsi="Arial" w:cs="Arial"/>
          <w:b/>
          <w:bCs/>
          <w:color w:val="000000"/>
          <w:sz w:val="22"/>
          <w:szCs w:val="22"/>
          <w:lang w:eastAsia="en-GB"/>
        </w:rPr>
        <w:t>Adam Cohen</w:t>
      </w:r>
      <w:r w:rsidRPr="00482F02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de meest geliefde nummers van zijn vader met zeldzame archiefbeelden die een unieke blik bieden op Leonards privéleven en carrière.</w:t>
      </w:r>
    </w:p>
    <w:p w14:paraId="57333F77" w14:textId="77777777" w:rsidR="00482F02" w:rsidRPr="00482F02" w:rsidRDefault="00482F02" w:rsidP="00482F02">
      <w:pPr>
        <w:jc w:val="both"/>
        <w:rPr>
          <w:rFonts w:ascii="Times New Roman" w:eastAsia="Times New Roman" w:hAnsi="Times New Roman" w:cs="Times New Roman"/>
          <w:lang w:eastAsia="en-GB"/>
        </w:rPr>
      </w:pPr>
    </w:p>
    <w:p w14:paraId="64169B5C" w14:textId="77777777" w:rsidR="00482F02" w:rsidRPr="00482F02" w:rsidRDefault="00482F02" w:rsidP="00482F02">
      <w:pPr>
        <w:jc w:val="both"/>
        <w:rPr>
          <w:rFonts w:ascii="Times New Roman" w:eastAsia="Times New Roman" w:hAnsi="Times New Roman" w:cs="Times New Roman"/>
          <w:lang w:eastAsia="en-GB"/>
        </w:rPr>
      </w:pPr>
      <w:r w:rsidRPr="00482F02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Na een razend succesvolle tournee in Canada trekt Adam Cohen begin 2027 naar Europa, met op zondag 7 februari een halte in Antwerpen. Een avond die trouwe fans van Leonard Cohen niet willen missen.</w:t>
      </w:r>
    </w:p>
    <w:p w14:paraId="5252FE2C" w14:textId="77777777" w:rsidR="00482F02" w:rsidRPr="00482F02" w:rsidRDefault="00482F02" w:rsidP="00482F02">
      <w:pPr>
        <w:jc w:val="both"/>
        <w:rPr>
          <w:rFonts w:ascii="Times New Roman" w:eastAsia="Times New Roman" w:hAnsi="Times New Roman" w:cs="Times New Roman"/>
          <w:lang w:eastAsia="en-GB"/>
        </w:rPr>
      </w:pPr>
    </w:p>
    <w:p w14:paraId="54EDD173" w14:textId="1915ECBA" w:rsidR="00482F02" w:rsidRPr="00482F02" w:rsidRDefault="00482F02" w:rsidP="00482F02">
      <w:pPr>
        <w:jc w:val="both"/>
        <w:rPr>
          <w:rFonts w:ascii="Times New Roman" w:eastAsia="Times New Roman" w:hAnsi="Times New Roman" w:cs="Times New Roman"/>
          <w:lang w:eastAsia="en-GB"/>
        </w:rPr>
      </w:pPr>
      <w:r w:rsidRPr="00482F02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Tickets zijn te koop</w:t>
      </w:r>
      <w:r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 </w:t>
      </w:r>
      <w:r w:rsidRPr="00482F02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vanaf</w:t>
      </w:r>
      <w:r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 vrijdag 6 november om 10u00</w:t>
      </w:r>
      <w:r w:rsidRPr="00482F02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 via </w:t>
      </w:r>
      <w:hyperlink r:id="rId9" w:history="1">
        <w:r w:rsidRPr="00482F02">
          <w:rPr>
            <w:rFonts w:ascii="Arial" w:eastAsia="Times New Roman" w:hAnsi="Arial" w:cs="Arial"/>
            <w:i/>
            <w:iCs/>
            <w:color w:val="1155CC"/>
            <w:sz w:val="22"/>
            <w:szCs w:val="22"/>
            <w:u w:val="single"/>
            <w:lang w:eastAsia="en-GB"/>
          </w:rPr>
          <w:t>www.greenhousetalent.com</w:t>
        </w:r>
      </w:hyperlink>
      <w:r w:rsidRPr="00482F02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 </w:t>
      </w:r>
    </w:p>
    <w:p w14:paraId="4288FF18" w14:textId="77777777" w:rsidR="00482F02" w:rsidRPr="00482F02" w:rsidRDefault="00482F02" w:rsidP="00482F02">
      <w:pPr>
        <w:jc w:val="both"/>
        <w:rPr>
          <w:rFonts w:ascii="Times New Roman" w:eastAsia="Times New Roman" w:hAnsi="Times New Roman" w:cs="Times New Roman"/>
          <w:lang w:eastAsia="en-GB"/>
        </w:rPr>
      </w:pPr>
    </w:p>
    <w:p w14:paraId="5C83D145" w14:textId="77777777" w:rsidR="00BE4973" w:rsidRDefault="00BE4973" w:rsidP="00482F02">
      <w:pPr>
        <w:jc w:val="both"/>
      </w:pPr>
    </w:p>
    <w:sectPr w:rsidR="00BE49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2F02"/>
    <w:rsid w:val="00296456"/>
    <w:rsid w:val="004763A8"/>
    <w:rsid w:val="00482F02"/>
    <w:rsid w:val="00594226"/>
    <w:rsid w:val="00A72A07"/>
    <w:rsid w:val="00B501F0"/>
    <w:rsid w:val="00BE4973"/>
    <w:rsid w:val="00C46B3A"/>
    <w:rsid w:val="00E65686"/>
    <w:rsid w:val="00F55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59C5CCCE"/>
  <w15:chartTrackingRefBased/>
  <w15:docId w15:val="{90E97CD7-94B5-394D-8B91-BE292F0B6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B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82F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82F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82F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82F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82F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82F0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82F0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82F0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82F0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82F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82F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82F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82F0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82F0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82F0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82F0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82F0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82F0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82F0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2F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82F0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82F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82F0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82F0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82F0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82F0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82F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82F0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82F02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482F0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482F0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reenhousetalent.com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http://www.greenhousetalent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1696FFE57C52F45A7AFC25EAF5F20EB" ma:contentTypeVersion="20" ma:contentTypeDescription="Create a new document." ma:contentTypeScope="" ma:versionID="f32afe2ecb0db189ec1f052023b49108">
  <xsd:schema xmlns:xsd="http://www.w3.org/2001/XMLSchema" xmlns:xs="http://www.w3.org/2001/XMLSchema" xmlns:p="http://schemas.microsoft.com/office/2006/metadata/properties" xmlns:ns2="8212d87a-9b65-4231-9178-0f09e0eea6fc" xmlns:ns3="7ce6a450-ac3b-428b-aecc-2cabb99f449d" targetNamespace="http://schemas.microsoft.com/office/2006/metadata/properties" ma:root="true" ma:fieldsID="a6662ef37eefe9f19eb7b493b70ca3fe" ns2:_="" ns3:_="">
    <xsd:import namespace="8212d87a-9b65-4231-9178-0f09e0eea6fc"/>
    <xsd:import namespace="7ce6a450-ac3b-428b-aecc-2cabb99f449d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link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12d87a-9b65-4231-9178-0f09e0eea6fc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25" nillable="true" ma:displayName="Taxonomy Catch All Column" ma:hidden="true" ma:list="{cd06db4c-b0ab-4b99-b3f4-5f23c7de3910}" ma:internalName="TaxCatchAll" ma:showField="CatchAllData" ma:web="8212d87a-9b65-4231-9178-0f09e0eea6f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e6a450-ac3b-428b-aecc-2cabb99f44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link" ma:index="13" nillable="true" ma:displayName="link" ma:format="Hyperlink" ma:internalName="link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aeb44461-ec8f-4ebe-bd99-464367a5b9a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nk xmlns="7ce6a450-ac3b-428b-aecc-2cabb99f449d">
      <Url xsi:nil="true"/>
      <Description xsi:nil="true"/>
    </link>
    <lcf76f155ced4ddcb4097134ff3c332f xmlns="7ce6a450-ac3b-428b-aecc-2cabb99f449d">
      <Terms xmlns="http://schemas.microsoft.com/office/infopath/2007/PartnerControls"/>
    </lcf76f155ced4ddcb4097134ff3c332f>
    <TaxCatchAll xmlns="8212d87a-9b65-4231-9178-0f09e0eea6fc" xsi:nil="true"/>
    <_dlc_DocId xmlns="8212d87a-9b65-4231-9178-0f09e0eea6fc">JSHFNDP6RVX7-1761333487-514011</_dlc_DocId>
    <_dlc_DocIdUrl xmlns="8212d87a-9b65-4231-9178-0f09e0eea6fc">
      <Url>https://upcbe63318.sharepoint.com/sites/Server/_layouts/15/DocIdRedir.aspx?ID=JSHFNDP6RVX7-1761333487-514011</Url>
      <Description>JSHFNDP6RVX7-1761333487-514011</Description>
    </_dlc_DocIdUrl>
  </documentManagement>
</p:properties>
</file>

<file path=customXml/itemProps1.xml><?xml version="1.0" encoding="utf-8"?>
<ds:datastoreItem xmlns:ds="http://schemas.openxmlformats.org/officeDocument/2006/customXml" ds:itemID="{7ED11F00-5AFA-44DD-AC49-F998FC209D7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4C9A9EF-26A8-4655-873F-F2D408FF0168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3E951F1C-5834-4846-80FD-7BA4766604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12d87a-9b65-4231-9178-0f09e0eea6fc"/>
    <ds:schemaRef ds:uri="7ce6a450-ac3b-428b-aecc-2cabb99f44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1E9696B-7E6C-4197-AE4F-C7472BFCC7BE}">
  <ds:schemaRefs>
    <ds:schemaRef ds:uri="http://schemas.microsoft.com/office/2006/metadata/properties"/>
    <ds:schemaRef ds:uri="http://schemas.microsoft.com/office/infopath/2007/PartnerControls"/>
    <ds:schemaRef ds:uri="7ce6a450-ac3b-428b-aecc-2cabb99f449d"/>
    <ds:schemaRef ds:uri="8212d87a-9b65-4231-9178-0f09e0eea6f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Vangestel</dc:creator>
  <cp:keywords/>
  <dc:description/>
  <cp:lastModifiedBy>Naomi Vangestel</cp:lastModifiedBy>
  <cp:revision>4</cp:revision>
  <dcterms:created xsi:type="dcterms:W3CDTF">2026-10-28T14:26:00Z</dcterms:created>
  <dcterms:modified xsi:type="dcterms:W3CDTF">2026-11-02T17:47:00Z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0x010100E1696FFE57C52F45A7AFC25EAF5F20EB</vt:lpwstr>
  </property>
  <property fmtid="{D5CDD505-2E9C-101B-9397-08002B2CF9AE}" pid="3" name="_dlc_DocIdItemGuid">
    <vt:lpwstr>a82ac245-43f2-4ce3-83e3-0db0537887f2</vt:lpwstr>
  </property>
  <property fmtid="{D5CDD505-2E9C-101B-9397-08002B2CF9AE}" pid="4" name="MediaServiceImageTags">
    <vt:lpwstr/>
  </property>
</Properties>
</file>