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0ABD" w14:textId="77777777" w:rsidR="007F2E06" w:rsidRPr="007F2E06" w:rsidRDefault="007F2E06" w:rsidP="007F2E06">
      <w:pPr>
        <w:rPr>
          <w:rFonts w:ascii="Averta for TBWA" w:eastAsia="Calibri" w:hAnsi="Averta for TBWA" w:cs="Calibri"/>
          <w:b/>
          <w:sz w:val="24"/>
          <w:szCs w:val="24"/>
          <w:highlight w:val="white"/>
          <w:u w:val="singl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  <w:u w:val="single"/>
        </w:rPr>
        <w:t>Credits</w:t>
      </w:r>
    </w:p>
    <w:p w14:paraId="2622EB80" w14:textId="77777777" w:rsidR="007F2E06" w:rsidRPr="007F2E06" w:rsidRDefault="007F2E06" w:rsidP="007F2E06">
      <w:pPr>
        <w:rPr>
          <w:rFonts w:ascii="Averta for TBWA" w:eastAsia="Calibri" w:hAnsi="Averta for TBWA" w:cs="Calibri"/>
          <w:b/>
          <w:sz w:val="24"/>
          <w:szCs w:val="24"/>
          <w:highlight w:val="white"/>
          <w:u w:val="single"/>
        </w:rPr>
      </w:pPr>
    </w:p>
    <w:p w14:paraId="24B14420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Brand: 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CECEMEL -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FrieslandCampina</w:t>
      </w:r>
      <w:proofErr w:type="spellEnd"/>
    </w:p>
    <w:p w14:paraId="3F8F4310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bookmarkStart w:id="0" w:name="_GoBack"/>
      <w:bookmarkEnd w:id="0"/>
    </w:p>
    <w:p w14:paraId="760C8291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Agency: 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TBWA\Belgium</w:t>
      </w:r>
    </w:p>
    <w:p w14:paraId="58F9F8FF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08D24673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Client: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Daniëlle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Delange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Jérôme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Nelen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Marlies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Wanneyn</w:t>
      </w:r>
      <w:proofErr w:type="spellEnd"/>
    </w:p>
    <w:p w14:paraId="05E56E44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4DC3DAED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Creative Director: 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Jeroen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Bostoen</w:t>
      </w:r>
      <w:proofErr w:type="spellEnd"/>
    </w:p>
    <w:p w14:paraId="6DB2A716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79C0F3E5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>Creative team: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Régine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Smetz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&amp; Marie-Laure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Cliquennois</w:t>
      </w:r>
      <w:proofErr w:type="spellEnd"/>
    </w:p>
    <w:p w14:paraId="7A599099" w14:textId="77777777" w:rsidR="007F2E06" w:rsidRPr="007F2E06" w:rsidRDefault="007F2E06" w:rsidP="007F2E06">
      <w:pPr>
        <w:spacing w:before="240" w:after="240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Copywriters: 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Régine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Smetz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Sarah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Pierrequin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Gil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Gauniaux</w:t>
      </w:r>
      <w:proofErr w:type="spellEnd"/>
    </w:p>
    <w:p w14:paraId="590D39E3" w14:textId="77777777" w:rsidR="007F2E06" w:rsidRPr="007F2E06" w:rsidRDefault="007F2E06" w:rsidP="007F2E06">
      <w:pPr>
        <w:spacing w:before="240" w:after="240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Art Directors: 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Marie-Laure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Cliquennois</w:t>
      </w:r>
      <w:proofErr w:type="spellEnd"/>
    </w:p>
    <w:p w14:paraId="6B72A07D" w14:textId="77777777" w:rsidR="007F2E06" w:rsidRPr="007F2E06" w:rsidRDefault="007F2E06" w:rsidP="007F2E06">
      <w:pPr>
        <w:spacing w:before="240" w:after="240"/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 xml:space="preserve">Account team: 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Valérie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Demeure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Ester De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Sadeleer</w:t>
      </w:r>
      <w:proofErr w:type="spellEnd"/>
    </w:p>
    <w:p w14:paraId="2783D240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>Strategy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: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Héléna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Gheeraert</w:t>
      </w:r>
      <w:proofErr w:type="spellEnd"/>
    </w:p>
    <w:p w14:paraId="07259807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4845EF8D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  <w:r w:rsidRPr="007F2E06">
        <w:rPr>
          <w:rFonts w:ascii="Averta for TBWA" w:eastAsia="Calibri" w:hAnsi="Averta for TBWA" w:cs="Calibri"/>
          <w:b/>
          <w:sz w:val="24"/>
          <w:szCs w:val="24"/>
          <w:highlight w:val="white"/>
        </w:rPr>
        <w:t>Digital Production:</w:t>
      </w:r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Juliette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Defoux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Wannes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Vermeulen, Ken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Kools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Yannick Van Der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Goten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Ruben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Temmerman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</w:t>
      </w:r>
      <w:proofErr w:type="spellStart"/>
      <w:proofErr w:type="gram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Diederik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 Van</w:t>
      </w:r>
      <w:proofErr w:type="gram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Remoortere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,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Jaimy</w:t>
      </w:r>
      <w:proofErr w:type="spellEnd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 xml:space="preserve"> </w:t>
      </w:r>
      <w:proofErr w:type="spellStart"/>
      <w:r w:rsidRPr="007F2E06">
        <w:rPr>
          <w:rFonts w:ascii="Averta for TBWA" w:eastAsia="Calibri" w:hAnsi="Averta for TBWA" w:cs="Calibri"/>
          <w:sz w:val="24"/>
          <w:szCs w:val="24"/>
          <w:highlight w:val="white"/>
        </w:rPr>
        <w:t>Vanaken</w:t>
      </w:r>
      <w:proofErr w:type="spellEnd"/>
    </w:p>
    <w:p w14:paraId="3E03D81A" w14:textId="77777777" w:rsidR="007F2E06" w:rsidRPr="007F2E06" w:rsidRDefault="007F2E06" w:rsidP="007F2E06">
      <w:pPr>
        <w:rPr>
          <w:rFonts w:ascii="Averta for TBWA" w:eastAsia="Calibri" w:hAnsi="Averta for TBWA" w:cs="Calibri"/>
          <w:sz w:val="24"/>
          <w:szCs w:val="24"/>
          <w:highlight w:val="white"/>
        </w:rPr>
      </w:pPr>
    </w:p>
    <w:p w14:paraId="34863C28" w14:textId="77777777" w:rsidR="007F2E06" w:rsidRPr="007F2E06" w:rsidRDefault="007F2E06">
      <w:pPr>
        <w:rPr>
          <w:rFonts w:ascii="Averta for TBWA" w:hAnsi="Averta for TBWA"/>
        </w:rPr>
      </w:pPr>
    </w:p>
    <w:sectPr w:rsidR="007F2E06" w:rsidRPr="007F2E06" w:rsidSect="00CB43F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B873" w14:textId="77777777" w:rsidR="00413E42" w:rsidRDefault="00413E42" w:rsidP="007F2E06">
      <w:pPr>
        <w:spacing w:line="240" w:lineRule="auto"/>
      </w:pPr>
      <w:r>
        <w:separator/>
      </w:r>
    </w:p>
  </w:endnote>
  <w:endnote w:type="continuationSeparator" w:id="0">
    <w:p w14:paraId="6EB559D2" w14:textId="77777777" w:rsidR="00413E42" w:rsidRDefault="00413E42" w:rsidP="007F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7FB3" w14:textId="77777777" w:rsidR="00413E42" w:rsidRDefault="00413E42" w:rsidP="007F2E06">
      <w:pPr>
        <w:spacing w:line="240" w:lineRule="auto"/>
      </w:pPr>
      <w:r>
        <w:separator/>
      </w:r>
    </w:p>
  </w:footnote>
  <w:footnote w:type="continuationSeparator" w:id="0">
    <w:p w14:paraId="61DC8985" w14:textId="77777777" w:rsidR="00413E42" w:rsidRDefault="00413E42" w:rsidP="007F2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3153" w14:textId="59E9EA05" w:rsidR="007F2E06" w:rsidRDefault="007F2E06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DC3ACF6" wp14:editId="56CF4FD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6"/>
    <w:rsid w:val="00413E42"/>
    <w:rsid w:val="007F2E06"/>
    <w:rsid w:val="00C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6D6F6"/>
  <w15:chartTrackingRefBased/>
  <w15:docId w15:val="{4EE00195-0578-A14D-86E7-A37BF76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06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06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7F2E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06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2020-04-10T13:21:00Z</dcterms:created>
  <dcterms:modified xsi:type="dcterms:W3CDTF">2020-04-10T13:21:00Z</dcterms:modified>
</cp:coreProperties>
</file>