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95CE90" w14:textId="77777777" w:rsidR="00267CDB" w:rsidRDefault="00EB318F" w:rsidP="00EB318F">
      <w:pPr>
        <w:jc w:val="both"/>
      </w:pPr>
      <w:r>
        <w:rPr>
          <w:noProof/>
          <w:lang w:val="es-ES" w:eastAsia="es-ES"/>
        </w:rPr>
        <w:drawing>
          <wp:inline distT="0" distB="0" distL="0" distR="0" wp14:anchorId="373201FA" wp14:editId="14829B9B">
            <wp:extent cx="5499100" cy="8255000"/>
            <wp:effectExtent l="0" t="0" r="12700" b="0"/>
            <wp:docPr id="2" name="Imagen 2" descr="DIAD3-MONGENIS:Users:mongenis:Desktop:INVITACION MEGADIVER UNIVERSUM LOGOBOX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AD3-MONGENIS:Users:mongenis:Desktop:INVITACION MEGADIVER UNIVERSUM LOGOBOX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82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267CDB" w:rsidRPr="00C00D58" w14:paraId="60166F6D" w14:textId="77777777" w:rsidTr="00EB318F">
        <w:tc>
          <w:tcPr>
            <w:tcW w:w="8828" w:type="dxa"/>
            <w:gridSpan w:val="2"/>
          </w:tcPr>
          <w:p w14:paraId="742239F5" w14:textId="77777777" w:rsidR="00267CDB" w:rsidRPr="00036E12" w:rsidRDefault="00F75FAF" w:rsidP="00EB318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t>HUMEDAL INTERCONTINENTAL</w:t>
            </w:r>
          </w:p>
        </w:tc>
      </w:tr>
      <w:tr w:rsidR="00267CDB" w:rsidRPr="00C00D58" w14:paraId="51340D23" w14:textId="77777777" w:rsidTr="00EB318F">
        <w:tc>
          <w:tcPr>
            <w:tcW w:w="4414" w:type="dxa"/>
          </w:tcPr>
          <w:p w14:paraId="57BD9983" w14:textId="77777777" w:rsidR="00267CDB" w:rsidRPr="00C00D58" w:rsidRDefault="00267CDB" w:rsidP="005B2DA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  <w:r w:rsidR="006601B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B2DA6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19848B2" wp14:editId="7A29C820">
                  <wp:extent cx="2165448" cy="1439545"/>
                  <wp:effectExtent l="0" t="0" r="0" b="8255"/>
                  <wp:docPr id="1" name="Imagen 1" descr="21:expo biodiversidad/Moni:Zona lacus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1:expo biodiversidad/Moni:Zona lacust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448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FB72C87" w14:textId="77777777" w:rsidR="00267CDB" w:rsidRPr="00C00D58" w:rsidRDefault="00EB318F" w:rsidP="00193E5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Los h</w:t>
            </w:r>
            <w:r w:rsidR="005666A9">
              <w:rPr>
                <w:rFonts w:ascii="Arial" w:hAnsi="Arial" w:cs="Arial"/>
                <w:sz w:val="24"/>
                <w:szCs w:val="24"/>
              </w:rPr>
              <w:t>umedales intercontinentales son terrenos inundables de manera permanente o temporal, donde se mezclan especies acuáticas y terrestres</w:t>
            </w:r>
            <w:r w:rsidR="00267CDB" w:rsidRPr="00C00D58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267CDB" w:rsidRPr="00C00D58" w14:paraId="0109F9CA" w14:textId="77777777" w:rsidTr="00EB318F">
        <w:tc>
          <w:tcPr>
            <w:tcW w:w="8828" w:type="dxa"/>
            <w:gridSpan w:val="2"/>
          </w:tcPr>
          <w:p w14:paraId="54E8C63D" w14:textId="77777777" w:rsidR="00267CDB" w:rsidRPr="005666A9" w:rsidRDefault="005666A9" w:rsidP="00193E5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En el Valle de México existían cinco lagos, de los cuales Xochimilco es importante, </w:t>
            </w:r>
            <w:r w:rsidR="00193E54">
              <w:rPr>
                <w:rFonts w:ascii="Arial" w:hAnsi="Arial" w:cs="Arial"/>
                <w:sz w:val="24"/>
                <w:szCs w:val="24"/>
              </w:rPr>
              <w:t>porque</w:t>
            </w:r>
            <w:r>
              <w:rPr>
                <w:rFonts w:ascii="Arial" w:hAnsi="Arial" w:cs="Arial"/>
                <w:sz w:val="24"/>
                <w:szCs w:val="24"/>
              </w:rPr>
              <w:t xml:space="preserve"> ahí se desarrolló la técnica de cultivos por chinampas, que es sumamente productiva. </w:t>
            </w:r>
            <w:r w:rsidRPr="005666A9">
              <w:rPr>
                <w:rFonts w:ascii="Arial" w:hAnsi="Arial" w:cs="Arial"/>
                <w:b/>
                <w:sz w:val="24"/>
                <w:szCs w:val="24"/>
              </w:rPr>
              <w:t>Foto: Arturo Orta</w:t>
            </w:r>
          </w:p>
        </w:tc>
        <w:bookmarkStart w:id="0" w:name="_GoBack"/>
        <w:bookmarkEnd w:id="0"/>
      </w:tr>
      <w:tr w:rsidR="00267CDB" w:rsidRPr="00C00D58" w14:paraId="5076F4C2" w14:textId="77777777" w:rsidTr="00EB318F">
        <w:tc>
          <w:tcPr>
            <w:tcW w:w="8828" w:type="dxa"/>
            <w:gridSpan w:val="2"/>
          </w:tcPr>
          <w:p w14:paraId="76C075DF" w14:textId="77777777" w:rsidR="00267CDB" w:rsidRPr="00036E12" w:rsidRDefault="00267CDB" w:rsidP="00EB318F">
            <w:pPr>
              <w:jc w:val="center"/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267CDB" w:rsidRPr="00C00D58" w14:paraId="52FDA4FE" w14:textId="77777777" w:rsidTr="00EB318F">
        <w:tc>
          <w:tcPr>
            <w:tcW w:w="4414" w:type="dxa"/>
          </w:tcPr>
          <w:p w14:paraId="7E988885" w14:textId="77777777" w:rsidR="00267CDB" w:rsidRPr="00C00D58" w:rsidRDefault="00267CD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  <w:r w:rsidR="005666A9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2FEF7062" wp14:editId="0FB723B7">
                  <wp:extent cx="1708150" cy="1280629"/>
                  <wp:effectExtent l="0" t="0" r="6350" b="0"/>
                  <wp:docPr id="16" name="Imagen 16" descr="C:\Users\Helga\AppData\Local\Microsoft\Windows\INetCache\Content.Word\Poza Azul Cuatro cienegas COA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elga\AppData\Local\Microsoft\Windows\INetCache\Content.Word\Poza Azul Cuatro cienegas COA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252" cy="128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CBA528C" w14:textId="77777777" w:rsidR="00267CDB" w:rsidRPr="00C00D58" w:rsidRDefault="005666A9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México hay más de 6</w:t>
            </w:r>
            <w:r w:rsidR="00193E54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300 humedales intercon</w:t>
            </w:r>
            <w:r w:rsidR="00BF0FDD">
              <w:rPr>
                <w:rFonts w:ascii="Arial" w:hAnsi="Arial" w:cs="Arial"/>
                <w:sz w:val="24"/>
                <w:szCs w:val="24"/>
              </w:rPr>
              <w:t>t</w:t>
            </w:r>
            <w:r>
              <w:rPr>
                <w:rFonts w:ascii="Arial" w:hAnsi="Arial" w:cs="Arial"/>
                <w:sz w:val="24"/>
                <w:szCs w:val="24"/>
              </w:rPr>
              <w:t xml:space="preserve">inentales </w:t>
            </w:r>
            <w:r w:rsidR="00BF0FDD">
              <w:rPr>
                <w:rFonts w:ascii="Arial" w:hAnsi="Arial" w:cs="Arial"/>
                <w:sz w:val="24"/>
                <w:szCs w:val="24"/>
              </w:rPr>
              <w:t>con características muy distintas entre sí, que albergan importante diversidad</w:t>
            </w:r>
            <w:r w:rsidR="00193E5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0D0E98">
              <w:rPr>
                <w:rFonts w:ascii="Arial" w:hAnsi="Arial" w:cs="Arial"/>
                <w:sz w:val="24"/>
                <w:szCs w:val="24"/>
              </w:rPr>
              <w:t>de especies.</w:t>
            </w:r>
          </w:p>
        </w:tc>
      </w:tr>
      <w:tr w:rsidR="00267CDB" w:rsidRPr="00C00D58" w14:paraId="52C80D3B" w14:textId="77777777" w:rsidTr="00EB318F">
        <w:tc>
          <w:tcPr>
            <w:tcW w:w="8828" w:type="dxa"/>
            <w:gridSpan w:val="2"/>
          </w:tcPr>
          <w:p w14:paraId="67AF7FD5" w14:textId="77777777" w:rsidR="00267CDB" w:rsidRPr="00C00D58" w:rsidRDefault="00BF0FDD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 región de Cuatro Ciénegas, Coahuila, tiene una intrincada red de ríos subterráneos que</w:t>
            </w:r>
            <w:r w:rsidR="00193E54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ocasionalmente emergen a la superficie formando las llamadas pozas. En este complejo sistema de humedales viven innumerables especies endémicas, es decir, que no se encuentran en otras partes de México. </w:t>
            </w:r>
            <w:r w:rsidRPr="00BF0FDD">
              <w:rPr>
                <w:rFonts w:ascii="Arial" w:hAnsi="Arial" w:cs="Arial"/>
                <w:b/>
                <w:sz w:val="24"/>
                <w:szCs w:val="24"/>
              </w:rPr>
              <w:t>Foto: Helga Ochoterena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267CDB" w:rsidRPr="00C00D58" w14:paraId="10E38ED5" w14:textId="77777777" w:rsidTr="00EB318F">
        <w:tc>
          <w:tcPr>
            <w:tcW w:w="8828" w:type="dxa"/>
            <w:gridSpan w:val="2"/>
          </w:tcPr>
          <w:p w14:paraId="5FB07E21" w14:textId="77777777" w:rsidR="00267CDB" w:rsidRPr="000D0E98" w:rsidRDefault="00267CDB" w:rsidP="00EB318F">
            <w:pPr>
              <w:rPr>
                <w:rFonts w:ascii="Arial" w:hAnsi="Arial" w:cs="Arial"/>
                <w:sz w:val="16"/>
                <w:szCs w:val="24"/>
                <w:highlight w:val="yellow"/>
              </w:rPr>
            </w:pPr>
          </w:p>
        </w:tc>
      </w:tr>
      <w:tr w:rsidR="00267CDB" w:rsidRPr="00C00D58" w14:paraId="125C2CA2" w14:textId="77777777" w:rsidTr="00EB318F">
        <w:tc>
          <w:tcPr>
            <w:tcW w:w="4414" w:type="dxa"/>
          </w:tcPr>
          <w:p w14:paraId="04EB48DD" w14:textId="77777777" w:rsidR="00267CDB" w:rsidRPr="000D0E98" w:rsidRDefault="00267CDB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0D0E98">
              <w:rPr>
                <w:rFonts w:ascii="Arial" w:hAnsi="Arial" w:cs="Arial"/>
                <w:sz w:val="24"/>
                <w:szCs w:val="24"/>
              </w:rPr>
              <w:t>C</w:t>
            </w:r>
            <w:r w:rsidR="000D0E98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FE1DB39" wp14:editId="16A41F4F">
                  <wp:extent cx="1625600" cy="1220581"/>
                  <wp:effectExtent l="0" t="0" r="0" b="0"/>
                  <wp:docPr id="18" name="Imagen 18" descr="C:\Users\Helga\AppData\Local\Microsoft\Windows\INetCache\Content.Word\DSCN2476-Puerto Vallar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elga\AppData\Local\Microsoft\Windows\INetCache\Content.Word\DSCN2476-Puerto Vallar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861" cy="122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15704B3" w14:textId="77777777" w:rsidR="00267CDB" w:rsidRPr="005A0097" w:rsidRDefault="005A0097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Sólo una pequeñísima porción de toda el agua del planeta</w:t>
            </w:r>
            <w:r w:rsidRPr="005A0097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(</w:t>
            </w:r>
            <w:r w:rsidRPr="005A0097">
              <w:rPr>
                <w:rFonts w:ascii="Arial" w:hAnsi="Arial" w:cs="Arial"/>
                <w:sz w:val="24"/>
                <w:szCs w:val="24"/>
              </w:rPr>
              <w:t>0.0001%</w:t>
            </w:r>
            <w:r>
              <w:rPr>
                <w:rFonts w:ascii="Arial" w:hAnsi="Arial" w:cs="Arial"/>
                <w:sz w:val="24"/>
                <w:szCs w:val="24"/>
              </w:rPr>
              <w:t>)</w:t>
            </w:r>
            <w:r w:rsidRPr="005A0097">
              <w:rPr>
                <w:rFonts w:ascii="Arial" w:hAnsi="Arial" w:cs="Arial"/>
                <w:sz w:val="24"/>
                <w:szCs w:val="24"/>
              </w:rPr>
              <w:t xml:space="preserve"> corresponde a los ríos</w:t>
            </w:r>
            <w:r>
              <w:rPr>
                <w:rFonts w:ascii="Arial" w:hAnsi="Arial" w:cs="Arial"/>
                <w:sz w:val="24"/>
                <w:szCs w:val="24"/>
              </w:rPr>
              <w:t>. No obstante, éstos albergan una diversidad única</w:t>
            </w:r>
            <w:r w:rsidR="00267CDB" w:rsidRPr="005A0097">
              <w:rPr>
                <w:rFonts w:ascii="Arial" w:hAnsi="Arial" w:cs="Arial"/>
                <w:sz w:val="24"/>
                <w:szCs w:val="24"/>
              </w:rPr>
              <w:t>.</w:t>
            </w:r>
            <w:r w:rsidR="00A840C3">
              <w:rPr>
                <w:rFonts w:ascii="Arial" w:hAnsi="Arial" w:cs="Arial"/>
                <w:sz w:val="24"/>
                <w:szCs w:val="24"/>
              </w:rPr>
              <w:t xml:space="preserve"> Por ejemplo, se calcula que en los ríos de México hay unas 500 especies de peces.</w:t>
            </w:r>
          </w:p>
        </w:tc>
      </w:tr>
      <w:tr w:rsidR="00267CDB" w:rsidRPr="00C00D58" w14:paraId="413F3203" w14:textId="77777777" w:rsidTr="00EB318F">
        <w:tc>
          <w:tcPr>
            <w:tcW w:w="8828" w:type="dxa"/>
            <w:gridSpan w:val="2"/>
          </w:tcPr>
          <w:p w14:paraId="75290203" w14:textId="77777777" w:rsidR="00267CDB" w:rsidRPr="000D0E98" w:rsidRDefault="0005433B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Las especies del género </w:t>
            </w:r>
            <w:r w:rsidRPr="00A840C3">
              <w:rPr>
                <w:rFonts w:ascii="Arial" w:hAnsi="Arial" w:cs="Arial"/>
                <w:i/>
                <w:sz w:val="24"/>
                <w:szCs w:val="24"/>
              </w:rPr>
              <w:t>Nymphea</w:t>
            </w:r>
            <w:r>
              <w:rPr>
                <w:rFonts w:ascii="Arial" w:hAnsi="Arial" w:cs="Arial"/>
                <w:sz w:val="24"/>
                <w:szCs w:val="24"/>
              </w:rPr>
              <w:t xml:space="preserve"> tienen raíces que alcanzan el fondo de los cuerpos de agua; sus flores son espectaculares</w:t>
            </w:r>
            <w:r w:rsidR="00267CDB" w:rsidRPr="000D0E9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267CDB" w:rsidRPr="000D0E98">
              <w:rPr>
                <w:rFonts w:ascii="Arial" w:hAnsi="Arial" w:cs="Arial"/>
                <w:b/>
                <w:sz w:val="24"/>
                <w:szCs w:val="28"/>
              </w:rPr>
              <w:t>Foto: Helga Ochoterena</w:t>
            </w:r>
          </w:p>
        </w:tc>
      </w:tr>
      <w:tr w:rsidR="00267CDB" w:rsidRPr="00C00D58" w14:paraId="1A2E4A9E" w14:textId="77777777" w:rsidTr="00EB318F">
        <w:tc>
          <w:tcPr>
            <w:tcW w:w="8828" w:type="dxa"/>
            <w:gridSpan w:val="2"/>
          </w:tcPr>
          <w:p w14:paraId="306E7FEC" w14:textId="77777777" w:rsidR="00267CDB" w:rsidRPr="000D0E98" w:rsidRDefault="00267CDB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267CDB" w:rsidRPr="00C00D58" w14:paraId="5C821D48" w14:textId="77777777" w:rsidTr="00EB318F">
        <w:tc>
          <w:tcPr>
            <w:tcW w:w="4414" w:type="dxa"/>
          </w:tcPr>
          <w:p w14:paraId="7CF1469E" w14:textId="77777777" w:rsidR="00267CDB" w:rsidRPr="000D0E98" w:rsidRDefault="00267CDB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0D0E98">
              <w:rPr>
                <w:rFonts w:ascii="Arial" w:hAnsi="Arial" w:cs="Arial"/>
                <w:sz w:val="24"/>
                <w:szCs w:val="24"/>
              </w:rPr>
              <w:t xml:space="preserve">D </w:t>
            </w:r>
            <w:r w:rsidR="000D0E98" w:rsidRPr="000D0E98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3151C815" wp14:editId="297591D1">
                  <wp:extent cx="1606550" cy="1071033"/>
                  <wp:effectExtent l="0" t="0" r="0" b="0"/>
                  <wp:docPr id="17" name="Imagen 17" descr="C:\Users\Helga\AppData\Local\Microsoft\Windows\INetCache\Content.Word\IMG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elga\AppData\Local\Microsoft\Windows\INetCache\Content.Word\IMG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914" cy="1071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F2F1694" w14:textId="77777777" w:rsidR="00267CDB" w:rsidRPr="000D0E98" w:rsidRDefault="000D0E98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0D0E98">
              <w:rPr>
                <w:rFonts w:ascii="Arial" w:hAnsi="Arial" w:cs="Arial"/>
                <w:sz w:val="24"/>
                <w:szCs w:val="24"/>
              </w:rPr>
              <w:t>Numerosas especies de aves, incluyendo muchas migratorias, ocupan los humedales como sitio de reproducción o de reposo entre sus largos trayectos</w:t>
            </w:r>
            <w:r w:rsidR="00267CDB" w:rsidRPr="000D0E9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BF258D" w:rsidRPr="000D0E98">
              <w:rPr>
                <w:rFonts w:ascii="Arial" w:hAnsi="Arial" w:cs="Arial"/>
                <w:b/>
                <w:sz w:val="24"/>
                <w:szCs w:val="28"/>
              </w:rPr>
              <w:t>Foto: Helga Ochoterena</w:t>
            </w:r>
          </w:p>
        </w:tc>
      </w:tr>
      <w:tr w:rsidR="00267CDB" w:rsidRPr="00C00D58" w14:paraId="2E0C6FB4" w14:textId="77777777" w:rsidTr="00EB318F">
        <w:tc>
          <w:tcPr>
            <w:tcW w:w="4414" w:type="dxa"/>
          </w:tcPr>
          <w:p w14:paraId="06AA341E" w14:textId="77777777" w:rsidR="00267CDB" w:rsidRPr="00630166" w:rsidRDefault="00267CDB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630166">
              <w:rPr>
                <w:rFonts w:ascii="Arial" w:hAnsi="Arial" w:cs="Arial"/>
                <w:sz w:val="24"/>
                <w:szCs w:val="24"/>
              </w:rPr>
              <w:lastRenderedPageBreak/>
              <w:t>E</w:t>
            </w:r>
            <w:r w:rsidR="00630166" w:rsidRPr="00630166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1E67BDA5" wp14:editId="0CE317B2">
                  <wp:extent cx="1936750" cy="1296285"/>
                  <wp:effectExtent l="0" t="0" r="6350" b="0"/>
                  <wp:docPr id="19" name="Imagen 19" descr="C:\Users\Helga\AppData\Local\Microsoft\Windows\INetCache\Content.Word\Lemna en el Anahuacalli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elga\AppData\Local\Microsoft\Windows\INetCache\Content.Word\Lemna en el Anahuacalli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911" cy="1297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A9E1806" w14:textId="77777777" w:rsidR="00267CDB" w:rsidRPr="000D0E98" w:rsidRDefault="008E7AFE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Los cuerpos de agua son unos de los ecosistemas más perturbados por </w:t>
            </w:r>
            <w:r w:rsidR="00BF258D">
              <w:rPr>
                <w:rFonts w:ascii="Arial" w:hAnsi="Arial" w:cs="Arial"/>
                <w:sz w:val="24"/>
                <w:szCs w:val="24"/>
              </w:rPr>
              <w:t xml:space="preserve">la </w:t>
            </w:r>
            <w:r>
              <w:rPr>
                <w:rFonts w:ascii="Arial" w:hAnsi="Arial" w:cs="Arial"/>
                <w:sz w:val="24"/>
                <w:szCs w:val="24"/>
              </w:rPr>
              <w:t>contaminación química y basura</w:t>
            </w:r>
            <w:r w:rsidR="00267CDB" w:rsidRPr="000D0E98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267CDB" w:rsidRPr="00C00D58" w14:paraId="066D8FF1" w14:textId="77777777" w:rsidTr="00EB318F">
        <w:tc>
          <w:tcPr>
            <w:tcW w:w="8828" w:type="dxa"/>
            <w:gridSpan w:val="2"/>
          </w:tcPr>
          <w:p w14:paraId="2E2617D8" w14:textId="77777777" w:rsidR="00267CDB" w:rsidRPr="00630166" w:rsidRDefault="00630166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30166">
              <w:rPr>
                <w:rFonts w:ascii="Arial" w:hAnsi="Arial" w:cs="Arial"/>
                <w:i/>
                <w:sz w:val="24"/>
                <w:szCs w:val="24"/>
              </w:rPr>
              <w:t>Lemna minuta</w:t>
            </w:r>
            <w:r>
              <w:rPr>
                <w:rFonts w:ascii="Arial" w:hAnsi="Arial" w:cs="Arial"/>
                <w:sz w:val="24"/>
                <w:szCs w:val="24"/>
              </w:rPr>
              <w:t>, o Chilicastle, una diminuta planta acuática que crece en densas poblaciones, es una de las plantas más pequeñas del mundo. En tan solo unos cuantos milímetros forma hojas, raíces, flores y frutos</w:t>
            </w:r>
            <w:r w:rsidR="00267CDB" w:rsidRPr="00630166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267CDB" w:rsidRPr="00630166">
              <w:rPr>
                <w:rFonts w:ascii="Arial" w:hAnsi="Arial" w:cs="Arial"/>
                <w:b/>
                <w:sz w:val="24"/>
                <w:szCs w:val="28"/>
              </w:rPr>
              <w:t>Foto: Helga Ochoterena</w:t>
            </w:r>
          </w:p>
        </w:tc>
      </w:tr>
    </w:tbl>
    <w:p w14:paraId="3437B531" w14:textId="77777777" w:rsidR="00F64314" w:rsidRDefault="00F64314"/>
    <w:p w14:paraId="582EEBD2" w14:textId="77777777" w:rsidR="006B3C72" w:rsidRPr="00267CDB" w:rsidRDefault="00F64314">
      <w:r>
        <w:br w:type="page"/>
      </w:r>
    </w:p>
    <w:p w14:paraId="1B19BB05" w14:textId="77777777" w:rsidR="006B3C72" w:rsidRDefault="006B3C72">
      <w:pPr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6B3C72" w:rsidRPr="00C00D58" w14:paraId="3DB3965A" w14:textId="77777777" w:rsidTr="00EB318F">
        <w:tc>
          <w:tcPr>
            <w:tcW w:w="8828" w:type="dxa"/>
            <w:gridSpan w:val="2"/>
          </w:tcPr>
          <w:p w14:paraId="45287F97" w14:textId="77777777" w:rsidR="006B3C72" w:rsidRPr="00036E12" w:rsidRDefault="006B3C72" w:rsidP="00755AD0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036E12">
              <w:rPr>
                <w:rFonts w:ascii="Arial" w:hAnsi="Arial" w:cs="Arial"/>
                <w:b/>
                <w:sz w:val="28"/>
                <w:szCs w:val="28"/>
              </w:rPr>
              <w:t>BOSQUE TEMPLADO</w:t>
            </w:r>
          </w:p>
        </w:tc>
      </w:tr>
      <w:tr w:rsidR="006B3C72" w:rsidRPr="00C00D58" w14:paraId="6C61AC34" w14:textId="77777777" w:rsidTr="00EB318F">
        <w:tc>
          <w:tcPr>
            <w:tcW w:w="4414" w:type="dxa"/>
          </w:tcPr>
          <w:p w14:paraId="2D9BD403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  <w:r w:rsidRPr="00C00D58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F10B657" wp14:editId="3F302E07">
                  <wp:extent cx="2206915" cy="1477108"/>
                  <wp:effectExtent l="0" t="0" r="3175" b="8890"/>
                  <wp:docPr id="5" name="Imagen 5" descr="C:\Users\Helga\AppData\Local\Microsoft\Windows\INetCache\Content.Word\DSC02738-Malinche y Pico de Orizaba desde planicie Pobl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elga\AppData\Local\Microsoft\Windows\INetCache\Content.Word\DSC02738-Malinche y Pico de Orizaba desde planicie Pobl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574" cy="148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E213E59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C00D58">
              <w:rPr>
                <w:rFonts w:ascii="Arial" w:hAnsi="Arial" w:cs="Arial"/>
                <w:sz w:val="24"/>
                <w:szCs w:val="24"/>
              </w:rPr>
              <w:t>En México se pueden establecer los bosques templados gracias a la existencia de elevadas montañas.</w:t>
            </w:r>
          </w:p>
        </w:tc>
      </w:tr>
      <w:tr w:rsidR="006B3C72" w:rsidRPr="00C00D58" w14:paraId="0E4A0E0A" w14:textId="77777777" w:rsidTr="00EB318F">
        <w:tc>
          <w:tcPr>
            <w:tcW w:w="8828" w:type="dxa"/>
            <w:gridSpan w:val="2"/>
          </w:tcPr>
          <w:p w14:paraId="7A1838DA" w14:textId="77777777" w:rsidR="006B3C72" w:rsidRPr="00C00D58" w:rsidRDefault="006B3C72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00D58">
              <w:rPr>
                <w:rFonts w:ascii="Arial" w:hAnsi="Arial" w:cs="Arial"/>
                <w:sz w:val="24"/>
                <w:szCs w:val="24"/>
              </w:rPr>
              <w:t>Las montañas más elevadas de México se localizan en el Eje Neovolcánico, que cruza transversalmente el país, de Colima a Veracruz. El Pico de Orizaba alcanza 5</w:t>
            </w:r>
            <w:r w:rsidR="00BF258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C00D58">
              <w:rPr>
                <w:rFonts w:ascii="Arial" w:hAnsi="Arial" w:cs="Arial"/>
                <w:sz w:val="24"/>
                <w:szCs w:val="24"/>
              </w:rPr>
              <w:t>636 metros sobre el nivel del mar</w:t>
            </w:r>
            <w:r w:rsidR="00755AD0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755AD0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755AD0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6B3C72" w:rsidRPr="00C00D58" w14:paraId="649F224D" w14:textId="77777777" w:rsidTr="00EB318F">
        <w:tc>
          <w:tcPr>
            <w:tcW w:w="8828" w:type="dxa"/>
            <w:gridSpan w:val="2"/>
          </w:tcPr>
          <w:p w14:paraId="4A095F70" w14:textId="77777777" w:rsidR="006B3C72" w:rsidRPr="00036E12" w:rsidRDefault="006B3C72" w:rsidP="00EB318F">
            <w:pPr>
              <w:jc w:val="center"/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6B3C72" w:rsidRPr="00C00D58" w14:paraId="570DF684" w14:textId="77777777" w:rsidTr="00EB318F">
        <w:tc>
          <w:tcPr>
            <w:tcW w:w="4414" w:type="dxa"/>
          </w:tcPr>
          <w:p w14:paraId="47F3E347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  <w:r w:rsidRPr="00C00D58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3662974A" wp14:editId="7F52B610">
                  <wp:extent cx="2236044" cy="1676400"/>
                  <wp:effectExtent l="0" t="0" r="0" b="0"/>
                  <wp:docPr id="6" name="Imagen 6" descr="C:\Users\Helga\AppData\Local\Microsoft\Windows\INetCache\Content.Word\P9233031-El Potosi con grani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elga\AppData\Local\Microsoft\Windows\INetCache\Content.Word\P9233031-El Potosi con graniz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357" cy="167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262E592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C00D58">
              <w:rPr>
                <w:rFonts w:ascii="Arial" w:hAnsi="Arial" w:cs="Arial"/>
                <w:sz w:val="24"/>
                <w:szCs w:val="24"/>
              </w:rPr>
              <w:t xml:space="preserve">Los bosques templados </w:t>
            </w:r>
            <w:r>
              <w:rPr>
                <w:rFonts w:ascii="Arial" w:hAnsi="Arial" w:cs="Arial"/>
                <w:sz w:val="24"/>
                <w:szCs w:val="24"/>
              </w:rPr>
              <w:t>se desarrollan en las sierras, en altitudes entre 2</w:t>
            </w:r>
            <w:r w:rsidR="00BF258D">
              <w:rPr>
                <w:rFonts w:ascii="Arial" w:hAnsi="Arial" w:cs="Arial"/>
                <w:sz w:val="24"/>
                <w:szCs w:val="24"/>
              </w:rPr>
              <w:t xml:space="preserve"> 000 y 3 </w:t>
            </w:r>
            <w:r>
              <w:rPr>
                <w:rFonts w:ascii="Arial" w:hAnsi="Arial" w:cs="Arial"/>
                <w:sz w:val="24"/>
                <w:szCs w:val="24"/>
              </w:rPr>
              <w:t>400 metros sobre el nivel del mar</w:t>
            </w:r>
            <w:r w:rsidR="00BF258D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en donde las temperaturas promedio anuales son de 12°C a 23°C.</w:t>
            </w:r>
          </w:p>
        </w:tc>
      </w:tr>
      <w:tr w:rsidR="006B3C72" w:rsidRPr="00C00D58" w14:paraId="03D879E2" w14:textId="77777777" w:rsidTr="00EB318F">
        <w:tc>
          <w:tcPr>
            <w:tcW w:w="8828" w:type="dxa"/>
            <w:gridSpan w:val="2"/>
          </w:tcPr>
          <w:p w14:paraId="4DB7161F" w14:textId="77777777" w:rsidR="006B3C72" w:rsidRPr="00C00D58" w:rsidRDefault="006B3C72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El Cerro Potosí, en Nuevo León, es el más alto del Noreste de México y con frecuencia presenta heladas y nevadas.</w:t>
            </w:r>
            <w:r w:rsidR="00755AD0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755AD0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755AD0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6B3C72" w:rsidRPr="00C00D58" w14:paraId="01BD2EFE" w14:textId="77777777" w:rsidTr="00EB318F">
        <w:tc>
          <w:tcPr>
            <w:tcW w:w="8828" w:type="dxa"/>
            <w:gridSpan w:val="2"/>
          </w:tcPr>
          <w:p w14:paraId="22C885AE" w14:textId="77777777" w:rsidR="006B3C72" w:rsidRPr="00036E12" w:rsidRDefault="006B3C72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6B3C72" w:rsidRPr="00C00D58" w14:paraId="6125B819" w14:textId="77777777" w:rsidTr="00EB318F">
        <w:tc>
          <w:tcPr>
            <w:tcW w:w="4414" w:type="dxa"/>
          </w:tcPr>
          <w:p w14:paraId="51C08463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  <w:r w:rsidRPr="00C00D58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231F8F42" wp14:editId="0CC78BCE">
                  <wp:extent cx="2171700" cy="1630620"/>
                  <wp:effectExtent l="0" t="0" r="0" b="8255"/>
                  <wp:docPr id="7" name="Imagen 7" descr="C:\Users\Helga\AppData\Local\Microsoft\Windows\INetCache\Content.Word\Abies--Ajusco CdMx-DSCN0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elga\AppData\Local\Microsoft\Windows\INetCache\Content.Word\Abies--Ajusco CdMx-DSCN0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477" cy="163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61A3BA0F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Hay dos géneros principales de árboles que conforman los bosques templados: </w:t>
            </w:r>
            <w:r w:rsidRPr="006B3C72">
              <w:rPr>
                <w:rFonts w:ascii="Arial" w:hAnsi="Arial" w:cs="Arial"/>
                <w:i/>
                <w:sz w:val="24"/>
                <w:szCs w:val="24"/>
              </w:rPr>
              <w:t>Pinus</w:t>
            </w:r>
            <w:r>
              <w:rPr>
                <w:rFonts w:ascii="Arial" w:hAnsi="Arial" w:cs="Arial"/>
                <w:sz w:val="24"/>
                <w:szCs w:val="24"/>
              </w:rPr>
              <w:t xml:space="preserve"> (pinos) y </w:t>
            </w:r>
            <w:r w:rsidRPr="006B3C72">
              <w:rPr>
                <w:rFonts w:ascii="Arial" w:hAnsi="Arial" w:cs="Arial"/>
                <w:i/>
                <w:sz w:val="24"/>
                <w:szCs w:val="24"/>
              </w:rPr>
              <w:t>Quercus</w:t>
            </w:r>
            <w:r>
              <w:rPr>
                <w:rFonts w:ascii="Arial" w:hAnsi="Arial" w:cs="Arial"/>
                <w:sz w:val="24"/>
                <w:szCs w:val="24"/>
              </w:rPr>
              <w:t xml:space="preserve"> (Robles o Encinos). México tiene la principal diversidad de ambos géneros a nivel mundial y la mayoría de las especies sólo se encuentran aquí.</w:t>
            </w:r>
          </w:p>
        </w:tc>
      </w:tr>
      <w:tr w:rsidR="006B3C72" w:rsidRPr="00C00D58" w14:paraId="531C6747" w14:textId="77777777" w:rsidTr="00EB318F">
        <w:tc>
          <w:tcPr>
            <w:tcW w:w="8828" w:type="dxa"/>
            <w:gridSpan w:val="2"/>
          </w:tcPr>
          <w:p w14:paraId="7F149170" w14:textId="77777777" w:rsidR="006B3C72" w:rsidRPr="00C00D58" w:rsidRDefault="00755AD0" w:rsidP="00755AD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el Ajusco, al S</w:t>
            </w:r>
            <w:r w:rsidR="00BF258D">
              <w:rPr>
                <w:rFonts w:ascii="Arial" w:hAnsi="Arial" w:cs="Arial"/>
                <w:sz w:val="24"/>
                <w:szCs w:val="24"/>
              </w:rPr>
              <w:t>ur de la CDMX</w:t>
            </w:r>
            <w:r>
              <w:rPr>
                <w:rFonts w:ascii="Arial" w:hAnsi="Arial" w:cs="Arial"/>
                <w:sz w:val="24"/>
                <w:szCs w:val="24"/>
              </w:rPr>
              <w:t xml:space="preserve">, se desarrolla un bosque templado donde </w:t>
            </w:r>
            <w:r w:rsidRPr="00755AD0">
              <w:rPr>
                <w:rFonts w:ascii="Arial" w:hAnsi="Arial" w:cs="Arial"/>
                <w:i/>
                <w:sz w:val="24"/>
                <w:szCs w:val="24"/>
              </w:rPr>
              <w:t>Abies religiosa</w:t>
            </w:r>
            <w:r>
              <w:rPr>
                <w:rFonts w:ascii="Arial" w:hAnsi="Arial" w:cs="Arial"/>
                <w:sz w:val="24"/>
                <w:szCs w:val="24"/>
              </w:rPr>
              <w:t xml:space="preserve"> (oyamel) es la especie que marca el límite de altitud al que pueden crecer árboles. </w:t>
            </w:r>
            <w:r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755AD0" w:rsidRPr="00C00D58" w14:paraId="09A09184" w14:textId="77777777" w:rsidTr="00EB318F">
        <w:tc>
          <w:tcPr>
            <w:tcW w:w="4414" w:type="dxa"/>
          </w:tcPr>
          <w:p w14:paraId="03B2F6B9" w14:textId="77777777" w:rsidR="00755AD0" w:rsidRPr="00BF258D" w:rsidRDefault="00BF258D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BF258D">
              <w:rPr>
                <w:rFonts w:ascii="Arial" w:hAnsi="Arial" w:cs="Arial"/>
                <w:sz w:val="24"/>
                <w:szCs w:val="24"/>
              </w:rPr>
              <w:lastRenderedPageBreak/>
              <w:t xml:space="preserve">D </w:t>
            </w:r>
            <w:r w:rsidRPr="00BF258D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5E4B137C" wp14:editId="013757FD">
                  <wp:extent cx="838200" cy="1365250"/>
                  <wp:effectExtent l="0" t="0" r="0" b="6350"/>
                  <wp:docPr id="3" name="Imagen 3" descr="DIAD3-MONGENIS:Users:mongenis:Desktop:expo biodiversidad/Moni:ft_nat_monarca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IAD3-MONGENIS:Users:mongenis:Desktop:expo biodiversidad/Moni:ft_nat_monarca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3AFC837" w14:textId="77777777" w:rsidR="00755AD0" w:rsidRPr="00C00D58" w:rsidRDefault="00755AD0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BF258D">
              <w:rPr>
                <w:rFonts w:ascii="Arial" w:hAnsi="Arial" w:cs="Arial"/>
                <w:sz w:val="24"/>
                <w:szCs w:val="24"/>
              </w:rPr>
              <w:t>La mariposa monarca realiza migraciones de hasta 4</w:t>
            </w:r>
            <w:r w:rsidR="00BF258D" w:rsidRPr="00BF258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BF258D">
              <w:rPr>
                <w:rFonts w:ascii="Arial" w:hAnsi="Arial" w:cs="Arial"/>
                <w:sz w:val="24"/>
                <w:szCs w:val="24"/>
              </w:rPr>
              <w:t>000 km</w:t>
            </w:r>
            <w:r w:rsidR="00267CDB" w:rsidRPr="00BF258D">
              <w:rPr>
                <w:rFonts w:ascii="Arial" w:hAnsi="Arial" w:cs="Arial"/>
                <w:sz w:val="24"/>
                <w:szCs w:val="24"/>
              </w:rPr>
              <w:t>, desde Canadá hasta México.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755AD0" w:rsidRPr="00C00D58" w14:paraId="145B9254" w14:textId="77777777" w:rsidTr="00EB318F">
        <w:tc>
          <w:tcPr>
            <w:tcW w:w="8828" w:type="dxa"/>
            <w:gridSpan w:val="2"/>
          </w:tcPr>
          <w:p w14:paraId="6FFB3CE2" w14:textId="77777777" w:rsidR="00755AD0" w:rsidRPr="00C00D58" w:rsidRDefault="00267CD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Uno de </w:t>
            </w:r>
            <w:r w:rsidR="00BF258D">
              <w:rPr>
                <w:rFonts w:ascii="Arial" w:hAnsi="Arial" w:cs="Arial"/>
                <w:sz w:val="24"/>
                <w:szCs w:val="24"/>
              </w:rPr>
              <w:t xml:space="preserve">los </w:t>
            </w:r>
            <w:r>
              <w:rPr>
                <w:rFonts w:ascii="Arial" w:hAnsi="Arial" w:cs="Arial"/>
                <w:sz w:val="24"/>
                <w:szCs w:val="24"/>
              </w:rPr>
              <w:t>sitios de migración en México</w:t>
            </w:r>
            <w:r w:rsidR="00BF258D">
              <w:rPr>
                <w:rFonts w:ascii="Arial" w:hAnsi="Arial" w:cs="Arial"/>
                <w:sz w:val="24"/>
                <w:szCs w:val="24"/>
              </w:rPr>
              <w:t xml:space="preserve"> de la mariposa monarca</w:t>
            </w:r>
            <w:r>
              <w:rPr>
                <w:rFonts w:ascii="Arial" w:hAnsi="Arial" w:cs="Arial"/>
                <w:sz w:val="24"/>
                <w:szCs w:val="24"/>
              </w:rPr>
              <w:t xml:space="preserve"> es el bosque templado de Angangueo en el estado de Michocán.</w:t>
            </w:r>
            <w:r>
              <w:rPr>
                <w:rFonts w:ascii="Arial" w:hAnsi="Arial" w:cs="Arial"/>
                <w:b/>
                <w:sz w:val="24"/>
                <w:szCs w:val="28"/>
              </w:rPr>
              <w:t xml:space="preserve"> Foto:</w:t>
            </w:r>
            <w:r w:rsidRPr="00755AD0">
              <w:rPr>
                <w:rFonts w:ascii="Arial" w:hAnsi="Arial" w:cs="Arial"/>
                <w:b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b/>
                <w:sz w:val="24"/>
                <w:szCs w:val="28"/>
              </w:rPr>
              <w:t>Arturo Orta</w:t>
            </w:r>
          </w:p>
        </w:tc>
      </w:tr>
      <w:tr w:rsidR="00755AD0" w:rsidRPr="00C00D58" w14:paraId="3CB95CFA" w14:textId="77777777" w:rsidTr="00EB318F">
        <w:tc>
          <w:tcPr>
            <w:tcW w:w="8828" w:type="dxa"/>
            <w:gridSpan w:val="2"/>
          </w:tcPr>
          <w:p w14:paraId="18096D78" w14:textId="77777777" w:rsidR="00755AD0" w:rsidRPr="00755AD0" w:rsidRDefault="00755AD0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6B3C72" w:rsidRPr="00C00D58" w14:paraId="1D1B1C87" w14:textId="77777777" w:rsidTr="00EB318F">
        <w:tc>
          <w:tcPr>
            <w:tcW w:w="4414" w:type="dxa"/>
          </w:tcPr>
          <w:p w14:paraId="2E30A821" w14:textId="77777777" w:rsidR="006B3C72" w:rsidRPr="00C00D58" w:rsidRDefault="00755AD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="006B3C72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43373384" wp14:editId="37C0280B">
                  <wp:extent cx="2159000" cy="1618639"/>
                  <wp:effectExtent l="0" t="0" r="0" b="635"/>
                  <wp:docPr id="8" name="Imagen 8" descr="C:\Users\Helga\AppData\Local\Microsoft\Windows\INetCache\Content.Word\Dahlia--P8032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elga\AppData\Local\Microsoft\Windows\INetCache\Content.Word\Dahlia--P8032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63" cy="161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BAED481" w14:textId="77777777" w:rsidR="006B3C72" w:rsidRPr="00C00D58" w:rsidRDefault="006B3C72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C00D58">
              <w:rPr>
                <w:rFonts w:ascii="Arial" w:hAnsi="Arial" w:cs="Arial"/>
                <w:sz w:val="24"/>
                <w:szCs w:val="24"/>
              </w:rPr>
              <w:t>Aunque son sólo algunas especies de árboles las que dominan el paisaje, se calcula que los bosques templados de México contienen unas 7 000 especies de plantas.</w:t>
            </w:r>
          </w:p>
        </w:tc>
      </w:tr>
      <w:tr w:rsidR="006B3C72" w:rsidRPr="00C00D58" w14:paraId="11711D1A" w14:textId="77777777" w:rsidTr="00EB318F">
        <w:tc>
          <w:tcPr>
            <w:tcW w:w="8828" w:type="dxa"/>
            <w:gridSpan w:val="2"/>
          </w:tcPr>
          <w:p w14:paraId="34221B58" w14:textId="77777777" w:rsidR="0071796E" w:rsidRDefault="006B3C72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 flor nacional de México es la Dalia. Hay 27 especies de este género, distribuidas desde México hasta Colombia; la mayoría son mexicanas.</w:t>
            </w:r>
            <w:r w:rsidR="00755AD0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B7FD091" w14:textId="77777777" w:rsidR="006B3C72" w:rsidRPr="00C00D58" w:rsidRDefault="00755AD0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</w:tbl>
    <w:p w14:paraId="3B761A6E" w14:textId="77777777" w:rsidR="00E2765B" w:rsidRDefault="00E2765B">
      <w:pPr>
        <w:rPr>
          <w:rFonts w:ascii="Arial" w:hAnsi="Arial" w:cs="Arial"/>
          <w:sz w:val="24"/>
          <w:szCs w:val="24"/>
        </w:rPr>
      </w:pPr>
    </w:p>
    <w:p w14:paraId="3CE0B957" w14:textId="77777777" w:rsidR="00E2765B" w:rsidRDefault="00E2765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E2765B" w:rsidRPr="00C00D58" w14:paraId="05B0F0F0" w14:textId="77777777" w:rsidTr="00EB318F">
        <w:tc>
          <w:tcPr>
            <w:tcW w:w="8828" w:type="dxa"/>
            <w:gridSpan w:val="2"/>
          </w:tcPr>
          <w:p w14:paraId="14330E1B" w14:textId="77777777" w:rsidR="00E2765B" w:rsidRPr="00036E12" w:rsidRDefault="00E2765B" w:rsidP="00EB318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t>MATORRAL XERÓFILO</w:t>
            </w:r>
          </w:p>
        </w:tc>
      </w:tr>
      <w:tr w:rsidR="009C1A6E" w:rsidRPr="00C00D58" w14:paraId="116D0900" w14:textId="77777777" w:rsidTr="00EB318F">
        <w:tc>
          <w:tcPr>
            <w:tcW w:w="4414" w:type="dxa"/>
          </w:tcPr>
          <w:p w14:paraId="7017D378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  <w:r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61CD122C" wp14:editId="133F1C92">
                  <wp:extent cx="2175933" cy="1631950"/>
                  <wp:effectExtent l="0" t="0" r="0" b="6350"/>
                  <wp:docPr id="21" name="Imagen 21" descr="C:\Users\Helga\AppData\Local\Microsoft\Windows\INetCache\Content.Word\El_Espinazo_del_Diablo_DGO-Mazatlan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elga\AppData\Local\Microsoft\Windows\INetCache\Content.Word\El_Espinazo_del_Diablo_DGO-Mazatlan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640" cy="163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D1889D8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Más del 65% de la superficie de México tiene algún grado de aridez</w:t>
            </w:r>
            <w:r w:rsidR="0071796E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debido a que la Sierra Madre Oriental y Occidental corren de manera paralela a las costas y detienen la humedad del mar en sus caras oceánicas</w:t>
            </w:r>
            <w:r w:rsidRPr="00C00D58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A esto se le conoce como efecto de sombra orográfica.</w:t>
            </w:r>
          </w:p>
        </w:tc>
      </w:tr>
      <w:tr w:rsidR="00E2765B" w:rsidRPr="00C00D58" w14:paraId="374449D8" w14:textId="77777777" w:rsidTr="00EB318F">
        <w:tc>
          <w:tcPr>
            <w:tcW w:w="8828" w:type="dxa"/>
            <w:gridSpan w:val="2"/>
          </w:tcPr>
          <w:p w14:paraId="1EFEFD33" w14:textId="77777777" w:rsidR="00E2765B" w:rsidRPr="00C00D58" w:rsidRDefault="00E2765B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El paisaje conocido como El Espinazo del Diablo, enclavado en la Sierra Madre Occidental, entre los estados de Durango y Sinaloa, muestra los contrastes de aridez y humedad, producto de la sombra orográfica y la intrincada conformación orográfica. </w:t>
            </w:r>
            <w:r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E2765B" w:rsidRPr="00C00D58" w14:paraId="779D22C1" w14:textId="77777777" w:rsidTr="00EB318F">
        <w:tc>
          <w:tcPr>
            <w:tcW w:w="8828" w:type="dxa"/>
            <w:gridSpan w:val="2"/>
          </w:tcPr>
          <w:p w14:paraId="51D1C5C6" w14:textId="77777777" w:rsidR="00E2765B" w:rsidRPr="00036E12" w:rsidRDefault="00E2765B" w:rsidP="00EB318F">
            <w:pPr>
              <w:jc w:val="center"/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9C1A6E" w:rsidRPr="00C00D58" w14:paraId="761F75A1" w14:textId="77777777" w:rsidTr="00EB318F">
        <w:tc>
          <w:tcPr>
            <w:tcW w:w="4414" w:type="dxa"/>
          </w:tcPr>
          <w:p w14:paraId="624B408B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  <w:r w:rsidR="009C1A6E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737C6CE" wp14:editId="31D2CEC3">
                  <wp:extent cx="2171700" cy="1628775"/>
                  <wp:effectExtent l="0" t="0" r="0" b="9525"/>
                  <wp:docPr id="22" name="Imagen 22" descr="C:\Users\Helga\AppData\Local\Microsoft\Windows\INetCache\Content.Word\DSCN2230-Desierto Chihuahuen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elga\AppData\Local\Microsoft\Windows\INetCache\Content.Word\DSCN2230-Desierto Chihuahuen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260" cy="162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BF80D34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En estos ambientes, donde la precipitación promedio anual es inferior a los 700 mm, con 7-12 meses secos al año y temperaturas de </w:t>
            </w:r>
            <w:r w:rsidR="009F08F4">
              <w:rPr>
                <w:rFonts w:ascii="Arial" w:hAnsi="Arial" w:cs="Arial"/>
                <w:sz w:val="24"/>
                <w:szCs w:val="24"/>
              </w:rPr>
              <w:t>12°C a 26°C, se establecen comunidades dominadas por arbustos (matorrales) o hierbas (pastizales).</w:t>
            </w:r>
          </w:p>
        </w:tc>
      </w:tr>
      <w:tr w:rsidR="00E2765B" w:rsidRPr="00C00D58" w14:paraId="3BF0E6A3" w14:textId="77777777" w:rsidTr="00EB318F">
        <w:tc>
          <w:tcPr>
            <w:tcW w:w="8828" w:type="dxa"/>
            <w:gridSpan w:val="2"/>
          </w:tcPr>
          <w:p w14:paraId="2FF09780" w14:textId="77777777" w:rsidR="00E2765B" w:rsidRPr="00C00D58" w:rsidRDefault="00E2765B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="009C1A6E">
              <w:rPr>
                <w:rFonts w:ascii="Arial" w:hAnsi="Arial" w:cs="Arial"/>
                <w:sz w:val="24"/>
                <w:szCs w:val="24"/>
              </w:rPr>
              <w:t>n el Desierto Chihuahuense son muy comunes los paisajes con matorrales</w:t>
            </w:r>
            <w:r>
              <w:rPr>
                <w:rFonts w:ascii="Arial" w:hAnsi="Arial" w:cs="Arial"/>
                <w:sz w:val="24"/>
                <w:szCs w:val="24"/>
              </w:rPr>
              <w:t xml:space="preserve">. </w:t>
            </w:r>
            <w:r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E2765B" w:rsidRPr="00C00D58" w14:paraId="02D17A60" w14:textId="77777777" w:rsidTr="00EB318F">
        <w:tc>
          <w:tcPr>
            <w:tcW w:w="8828" w:type="dxa"/>
            <w:gridSpan w:val="2"/>
          </w:tcPr>
          <w:p w14:paraId="23CCCC97" w14:textId="77777777" w:rsidR="00E2765B" w:rsidRPr="00036E12" w:rsidRDefault="00E2765B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9C1A6E" w:rsidRPr="00C00D58" w14:paraId="5007E76F" w14:textId="77777777" w:rsidTr="00EB318F">
        <w:tc>
          <w:tcPr>
            <w:tcW w:w="4414" w:type="dxa"/>
          </w:tcPr>
          <w:p w14:paraId="39506D39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  <w:r w:rsidR="004614B6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F52E77A" wp14:editId="2A872EF4">
                  <wp:extent cx="2273896" cy="1517650"/>
                  <wp:effectExtent l="0" t="0" r="0" b="6350"/>
                  <wp:docPr id="24" name="Imagen 24" descr="C:\Users\Helga\AppData\Local\Microsoft\Windows\INetCache\Content.Word\Tetechera-Reserva de Tehuacan-Cuicatlan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elga\AppData\Local\Microsoft\Windows\INetCache\Content.Word\Tetechera-Reserva de Tehuacan-Cuicatlan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899" cy="1520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D7AEDF6" w14:textId="77777777" w:rsidR="00E2765B" w:rsidRPr="00C00D58" w:rsidRDefault="004614B6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Hay varios tipos de matorrales dependiendo de las especies vegetales que los conformen. En general</w:t>
            </w:r>
            <w:r w:rsidR="0071796E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reciben el nombre de matorral xerófilo (xeros=sequía; filos=amigo)</w:t>
            </w:r>
            <w:r w:rsidR="00E2765B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De manera más especial, </w:t>
            </w:r>
            <w:r w:rsidR="0071796E">
              <w:rPr>
                <w:rFonts w:ascii="Arial" w:hAnsi="Arial" w:cs="Arial"/>
                <w:sz w:val="24"/>
                <w:szCs w:val="24"/>
              </w:rPr>
              <w:t>el nombre del matorral deriva</w:t>
            </w:r>
            <w:r>
              <w:rPr>
                <w:rFonts w:ascii="Arial" w:hAnsi="Arial" w:cs="Arial"/>
                <w:sz w:val="24"/>
                <w:szCs w:val="24"/>
              </w:rPr>
              <w:t xml:space="preserve"> del nombre común de la especie que domine.</w:t>
            </w:r>
          </w:p>
        </w:tc>
      </w:tr>
      <w:tr w:rsidR="00E2765B" w:rsidRPr="00C00D58" w14:paraId="5A7D6197" w14:textId="77777777" w:rsidTr="00EB318F">
        <w:tc>
          <w:tcPr>
            <w:tcW w:w="8828" w:type="dxa"/>
            <w:gridSpan w:val="2"/>
          </w:tcPr>
          <w:p w14:paraId="5A466AD5" w14:textId="77777777" w:rsidR="00E2765B" w:rsidRPr="00C00D58" w:rsidRDefault="004614B6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El paisaje en la reserva de Tehuacán-Cuicatlán es único en el mundo. Una gran parte de la reserva está dominada por la cactácea columnar </w:t>
            </w:r>
            <w:r w:rsidR="00451BAE" w:rsidRPr="00451BAE">
              <w:rPr>
                <w:rFonts w:ascii="Arial" w:hAnsi="Arial" w:cs="Arial"/>
                <w:i/>
                <w:sz w:val="24"/>
                <w:szCs w:val="24"/>
              </w:rPr>
              <w:t>Neobuxbaumia tetetso</w:t>
            </w:r>
            <w:r w:rsidR="00AB2662">
              <w:rPr>
                <w:rFonts w:ascii="Arial" w:hAnsi="Arial" w:cs="Arial"/>
                <w:sz w:val="24"/>
                <w:szCs w:val="24"/>
              </w:rPr>
              <w:t>, conocida popularmente com</w:t>
            </w:r>
            <w:r w:rsidR="00451BAE">
              <w:rPr>
                <w:rFonts w:ascii="Arial" w:hAnsi="Arial" w:cs="Arial"/>
                <w:sz w:val="24"/>
                <w:szCs w:val="24"/>
              </w:rPr>
              <w:t>o Tetetzo</w:t>
            </w:r>
            <w:r w:rsidR="00AB2662">
              <w:rPr>
                <w:rFonts w:ascii="Arial" w:hAnsi="Arial" w:cs="Arial"/>
                <w:sz w:val="24"/>
                <w:szCs w:val="24"/>
              </w:rPr>
              <w:t>, por lo que ese</w:t>
            </w:r>
            <w:r w:rsidR="00451BAE">
              <w:rPr>
                <w:rFonts w:ascii="Arial" w:hAnsi="Arial" w:cs="Arial"/>
                <w:sz w:val="24"/>
                <w:szCs w:val="24"/>
              </w:rPr>
              <w:t xml:space="preserve"> matorral se conoce como Tetechera</w:t>
            </w:r>
            <w:r w:rsidR="00E2765B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2765B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E2765B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E2765B" w:rsidRPr="00C00D58" w14:paraId="3B5F695B" w14:textId="77777777" w:rsidTr="00EB318F">
        <w:tc>
          <w:tcPr>
            <w:tcW w:w="8828" w:type="dxa"/>
            <w:gridSpan w:val="2"/>
          </w:tcPr>
          <w:p w14:paraId="1715D37F" w14:textId="77777777" w:rsidR="00E2765B" w:rsidRPr="00036E12" w:rsidRDefault="00E2765B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E2765B" w:rsidRPr="00C00D58" w14:paraId="288CB316" w14:textId="77777777" w:rsidTr="00EB318F">
        <w:tc>
          <w:tcPr>
            <w:tcW w:w="4414" w:type="dxa"/>
          </w:tcPr>
          <w:p w14:paraId="5659A711" w14:textId="77777777" w:rsidR="00E2765B" w:rsidRDefault="00E2765B" w:rsidP="007179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D </w:t>
            </w:r>
            <w:r w:rsidR="0071796E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1F211565" wp14:editId="533E737F">
                  <wp:extent cx="2248535" cy="1687675"/>
                  <wp:effectExtent l="0" t="0" r="0" b="0"/>
                  <wp:docPr id="9" name="Imagen 9" descr="DIAD3-MONGENIS:Users:mongenis:Desktop:Alacrán en Coahuila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IAD3-MONGENIS:Users:mongenis:Desktop:Alacrán en Coahuila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55" cy="1688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86B1D4E" w14:textId="77777777" w:rsidR="0071796E" w:rsidRPr="0071796E" w:rsidRDefault="0071796E" w:rsidP="0071796E">
            <w:pPr>
              <w:rPr>
                <w:rFonts w:ascii="Times" w:eastAsia="Times New Roman" w:hAnsi="Times" w:cs="Times New Roman"/>
                <w:sz w:val="20"/>
                <w:szCs w:val="20"/>
                <w:lang w:eastAsia="es-ES"/>
              </w:rPr>
            </w:pPr>
            <w:r w:rsidRPr="0071796E">
              <w:rPr>
                <w:rFonts w:ascii="Arial" w:eastAsia="Times New Roman" w:hAnsi="Arial" w:cs="Arial"/>
                <w:color w:val="222222"/>
                <w:sz w:val="19"/>
                <w:szCs w:val="19"/>
                <w:shd w:val="clear" w:color="auto" w:fill="FFFFFF"/>
                <w:lang w:eastAsia="es-ES"/>
              </w:rPr>
              <w:t>Muchos de los animales más peligrosos, pero al mismo tiempo fascinantes, se localizan en zonas áridas del país. Entre ellos están la víbora d</w:t>
            </w:r>
            <w:r w:rsidR="00D5642D">
              <w:rPr>
                <w:rFonts w:ascii="Arial" w:eastAsia="Times New Roman" w:hAnsi="Arial" w:cs="Arial"/>
                <w:color w:val="222222"/>
                <w:sz w:val="19"/>
                <w:szCs w:val="19"/>
                <w:shd w:val="clear" w:color="auto" w:fill="FFFFFF"/>
                <w:lang w:eastAsia="es-ES"/>
              </w:rPr>
              <w:t>e cascabel, el monstruo de gila y alacranes</w:t>
            </w:r>
            <w:r w:rsidRPr="0071796E">
              <w:rPr>
                <w:rFonts w:ascii="Arial" w:eastAsia="Times New Roman" w:hAnsi="Arial" w:cs="Arial"/>
                <w:color w:val="222222"/>
                <w:sz w:val="19"/>
                <w:szCs w:val="19"/>
                <w:shd w:val="clear" w:color="auto" w:fill="FFFFFF"/>
                <w:lang w:eastAsia="es-ES"/>
              </w:rPr>
              <w:t>.</w:t>
            </w:r>
          </w:p>
          <w:p w14:paraId="505002EA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2765B" w:rsidRPr="00C00D58" w14:paraId="151FC77B" w14:textId="77777777" w:rsidTr="00EB318F">
        <w:tc>
          <w:tcPr>
            <w:tcW w:w="8828" w:type="dxa"/>
            <w:gridSpan w:val="2"/>
          </w:tcPr>
          <w:p w14:paraId="38BF11EF" w14:textId="77777777" w:rsidR="00E2765B" w:rsidRPr="00755AD0" w:rsidRDefault="00E2765B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9C1A6E" w:rsidRPr="00C00D58" w14:paraId="11039633" w14:textId="77777777" w:rsidTr="00EB318F">
        <w:tc>
          <w:tcPr>
            <w:tcW w:w="4414" w:type="dxa"/>
          </w:tcPr>
          <w:p w14:paraId="7F34825C" w14:textId="77777777" w:rsidR="00E2765B" w:rsidRPr="00C00D58" w:rsidRDefault="00E2765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="007543E6">
              <w:rPr>
                <w:rFonts w:ascii="Cambria" w:hAnsi="Cambria" w:cs="Gotham-Medium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1DE1A4A2" wp14:editId="747597FD">
                  <wp:extent cx="2235200" cy="1675768"/>
                  <wp:effectExtent l="0" t="0" r="0" b="635"/>
                  <wp:docPr id="25" name="Imagen 25" descr="C:\Users\Helga\AppData\Local\Microsoft\Windows\INetCache\Content.Word\Biznaga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elga\AppData\Local\Microsoft\Windows\INetCache\Content.Word\Biznaga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657" cy="167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C7A0AF8" w14:textId="77777777" w:rsidR="00E2765B" w:rsidRPr="00C00D58" w:rsidRDefault="007543E6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 familia más carismática de estos ambientes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es la de las c</w:t>
            </w:r>
            <w:r>
              <w:rPr>
                <w:rFonts w:ascii="Arial" w:hAnsi="Arial" w:cs="Arial"/>
                <w:sz w:val="24"/>
                <w:szCs w:val="24"/>
              </w:rPr>
              <w:t>actáceas. Salvo una especie que habita en África, esta familia sólo se encuentra de manera natural en América</w:t>
            </w:r>
            <w:r w:rsidR="00E2765B" w:rsidRPr="00C00D58">
              <w:rPr>
                <w:rFonts w:ascii="Arial" w:hAnsi="Arial" w:cs="Arial"/>
                <w:sz w:val="24"/>
                <w:szCs w:val="24"/>
              </w:rPr>
              <w:t>.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De las cerca de</w:t>
            </w:r>
            <w:r>
              <w:rPr>
                <w:rFonts w:ascii="Arial" w:hAnsi="Arial" w:cs="Arial"/>
                <w:sz w:val="24"/>
                <w:szCs w:val="24"/>
              </w:rPr>
              <w:t xml:space="preserve"> 1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400 especies que tiene la familia, casi el 50% </w:t>
            </w:r>
            <w:r w:rsidR="00F5555B">
              <w:rPr>
                <w:rFonts w:ascii="Arial" w:hAnsi="Arial" w:cs="Arial"/>
                <w:sz w:val="24"/>
                <w:szCs w:val="24"/>
              </w:rPr>
              <w:t xml:space="preserve">(669) </w:t>
            </w:r>
            <w:r>
              <w:rPr>
                <w:rFonts w:ascii="Arial" w:hAnsi="Arial" w:cs="Arial"/>
                <w:sz w:val="24"/>
                <w:szCs w:val="24"/>
              </w:rPr>
              <w:t xml:space="preserve">están en México y </w:t>
            </w:r>
            <w:r w:rsidR="00D5642D">
              <w:rPr>
                <w:rFonts w:ascii="Arial" w:hAnsi="Arial" w:cs="Arial"/>
                <w:sz w:val="24"/>
                <w:szCs w:val="24"/>
              </w:rPr>
              <w:t>el 44% de ellas son endémica</w:t>
            </w:r>
            <w:r w:rsidR="00F5555B">
              <w:rPr>
                <w:rFonts w:ascii="Arial" w:hAnsi="Arial" w:cs="Arial"/>
                <w:sz w:val="24"/>
                <w:szCs w:val="24"/>
              </w:rPr>
              <w:t>s al país, es decir, no se encuentran en ninguna otra parte del mundo.</w:t>
            </w:r>
          </w:p>
        </w:tc>
      </w:tr>
      <w:tr w:rsidR="00E2765B" w:rsidRPr="00D5642D" w14:paraId="65C16B7C" w14:textId="77777777" w:rsidTr="00EB318F">
        <w:tc>
          <w:tcPr>
            <w:tcW w:w="8828" w:type="dxa"/>
            <w:gridSpan w:val="2"/>
          </w:tcPr>
          <w:p w14:paraId="51A5EEA7" w14:textId="77777777" w:rsidR="00E2765B" w:rsidRPr="00D5642D" w:rsidRDefault="007543E6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5642D">
              <w:rPr>
                <w:rFonts w:ascii="Arial" w:hAnsi="Arial" w:cs="Arial"/>
                <w:i/>
                <w:sz w:val="24"/>
                <w:szCs w:val="24"/>
              </w:rPr>
              <w:t>Echinocactus platyacanthus</w:t>
            </w:r>
            <w:r w:rsidRPr="00D5642D">
              <w:rPr>
                <w:rFonts w:ascii="Arial" w:hAnsi="Arial" w:cs="Arial"/>
                <w:sz w:val="24"/>
                <w:szCs w:val="24"/>
              </w:rPr>
              <w:t>, o biznaga,</w:t>
            </w:r>
            <w:r w:rsidRPr="00D5642D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 w:rsidRPr="00D5642D">
              <w:rPr>
                <w:rFonts w:ascii="Arial" w:hAnsi="Arial" w:cs="Arial"/>
                <w:sz w:val="24"/>
                <w:szCs w:val="24"/>
              </w:rPr>
              <w:t>tiene tallos en forma de barril, llega a medir hasta 2 m, tiene espinas grises y “lana” entre las flores. Se encuentra amenazada</w:t>
            </w:r>
            <w:r w:rsidR="00D5642D">
              <w:rPr>
                <w:rFonts w:ascii="Arial" w:hAnsi="Arial" w:cs="Arial"/>
                <w:sz w:val="24"/>
                <w:szCs w:val="24"/>
              </w:rPr>
              <w:t>,</w:t>
            </w:r>
            <w:r w:rsidRPr="00D5642D">
              <w:rPr>
                <w:rFonts w:ascii="Arial" w:hAnsi="Arial" w:cs="Arial"/>
                <w:sz w:val="24"/>
                <w:szCs w:val="24"/>
              </w:rPr>
              <w:t xml:space="preserve"> debido a que de sus tallos se extraía el acitrón, por lo que fue explotada inmoderadamente</w:t>
            </w:r>
            <w:r w:rsidR="00E2765B" w:rsidRPr="00D5642D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E2765B" w:rsidRPr="00D5642D">
              <w:rPr>
                <w:rFonts w:ascii="Arial" w:hAnsi="Arial" w:cs="Arial"/>
                <w:b/>
                <w:sz w:val="24"/>
                <w:szCs w:val="28"/>
              </w:rPr>
              <w:t>Foto: Helga Ochoterena</w:t>
            </w:r>
          </w:p>
        </w:tc>
      </w:tr>
    </w:tbl>
    <w:p w14:paraId="484566B0" w14:textId="77777777" w:rsidR="00465108" w:rsidRDefault="00465108">
      <w:pPr>
        <w:rPr>
          <w:rFonts w:ascii="Arial" w:hAnsi="Arial" w:cs="Arial"/>
          <w:sz w:val="24"/>
          <w:szCs w:val="24"/>
        </w:rPr>
      </w:pPr>
    </w:p>
    <w:p w14:paraId="29814455" w14:textId="77777777" w:rsidR="00465108" w:rsidRDefault="0046510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465108" w:rsidRPr="00C00D58" w14:paraId="7E25CC25" w14:textId="77777777" w:rsidTr="00EB318F">
        <w:tc>
          <w:tcPr>
            <w:tcW w:w="8828" w:type="dxa"/>
            <w:gridSpan w:val="2"/>
          </w:tcPr>
          <w:p w14:paraId="5F2734EA" w14:textId="77777777" w:rsidR="00465108" w:rsidRPr="00036E12" w:rsidRDefault="00465108" w:rsidP="00EB318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t>SELVA BAJA</w:t>
            </w:r>
          </w:p>
        </w:tc>
      </w:tr>
      <w:tr w:rsidR="004B2B50" w:rsidRPr="00C00D58" w14:paraId="08A94649" w14:textId="77777777" w:rsidTr="00EB318F">
        <w:tc>
          <w:tcPr>
            <w:tcW w:w="4414" w:type="dxa"/>
          </w:tcPr>
          <w:p w14:paraId="0B15B12A" w14:textId="77777777" w:rsidR="00465108" w:rsidRPr="00C00D58" w:rsidRDefault="00465108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  <w:r w:rsidR="00877A07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5E54CD81" wp14:editId="765CACCB">
                  <wp:extent cx="2546350" cy="1911207"/>
                  <wp:effectExtent l="0" t="0" r="6350" b="0"/>
                  <wp:docPr id="30" name="Imagen 30" descr="C:\Users\Helga\AppData\Local\Microsoft\Windows\INetCache\Content.Word\Selva baja en epoca de secas en Acatlan PUE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elga\AppData\Local\Microsoft\Windows\INetCache\Content.Word\Selva baja en epoca de secas en Acatlan PUE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094" cy="191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A3A4656" w14:textId="77777777" w:rsidR="00465108" w:rsidRPr="00C00D58" w:rsidRDefault="00D5642D" w:rsidP="00D5642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las costas del O</w:t>
            </w:r>
            <w:r w:rsidR="00465108">
              <w:rPr>
                <w:rFonts w:ascii="Arial" w:hAnsi="Arial" w:cs="Arial"/>
                <w:sz w:val="24"/>
                <w:szCs w:val="24"/>
              </w:rPr>
              <w:t xml:space="preserve">céano Pacífico hay influencia de las corrientes marinas frías del norte durante los meses de noviembre a junio, que se alternan con las corrientes cálidas del sur, de junio a octubre. Esto provoca una marcada estacionalidad en la época de lluvias. </w:t>
            </w:r>
          </w:p>
        </w:tc>
      </w:tr>
      <w:tr w:rsidR="00465108" w:rsidRPr="00C00D58" w14:paraId="72F907AC" w14:textId="77777777" w:rsidTr="00EB318F">
        <w:tc>
          <w:tcPr>
            <w:tcW w:w="8828" w:type="dxa"/>
            <w:gridSpan w:val="2"/>
          </w:tcPr>
          <w:p w14:paraId="60FA075B" w14:textId="77777777" w:rsidR="00465108" w:rsidRPr="00C00D58" w:rsidRDefault="00F55C5D" w:rsidP="00D5642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las selvas bajas caducifolias, más del 75% de los árboles tiran las hojas en la época de sequía. Estas selvas predominan a lo largo de la costa del Pac</w:t>
            </w:r>
            <w:r w:rsidR="00D5642D">
              <w:rPr>
                <w:rFonts w:ascii="Arial" w:hAnsi="Arial" w:cs="Arial"/>
                <w:sz w:val="24"/>
                <w:szCs w:val="24"/>
              </w:rPr>
              <w:t>ífico y en la cuenca del Balsas</w:t>
            </w:r>
            <w:r w:rsidR="0046510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465108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465108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465108" w:rsidRPr="00C00D58" w14:paraId="0DF750DE" w14:textId="77777777" w:rsidTr="00EB318F">
        <w:tc>
          <w:tcPr>
            <w:tcW w:w="8828" w:type="dxa"/>
            <w:gridSpan w:val="2"/>
          </w:tcPr>
          <w:p w14:paraId="56A8349D" w14:textId="77777777" w:rsidR="00465108" w:rsidRPr="00036E12" w:rsidRDefault="00465108" w:rsidP="00EB318F">
            <w:pPr>
              <w:jc w:val="center"/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4B2B50" w:rsidRPr="00C00D58" w14:paraId="1E22B46C" w14:textId="77777777" w:rsidTr="00EB318F">
        <w:tc>
          <w:tcPr>
            <w:tcW w:w="4414" w:type="dxa"/>
          </w:tcPr>
          <w:p w14:paraId="63E6025A" w14:textId="77777777" w:rsidR="00465108" w:rsidRPr="00C00D58" w:rsidRDefault="00465108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  <w:r w:rsidR="004B2B50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5C5DED44" wp14:editId="1A643DEB">
                  <wp:extent cx="2560320" cy="1921110"/>
                  <wp:effectExtent l="0" t="0" r="0" b="3175"/>
                  <wp:docPr id="33" name="Imagen 33" descr="C:\Users\Helga\AppData\Local\Microsoft\Windows\INetCache\Content.Word\Selva baja en epoca de lluvias Ca Cuicatlan OAX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elga\AppData\Local\Microsoft\Windows\INetCache\Content.Word\Selva baja en epoca de lluvias Ca Cuicatlan OAX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71" cy="192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9F52F42" w14:textId="77777777" w:rsidR="00E06AD4" w:rsidRPr="00C00D58" w:rsidRDefault="008E04F1" w:rsidP="004B2B5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 estacionalidad de lluvias hace que el paisaje cambie drásticamente entre la época de lluvias y la de secas.</w:t>
            </w:r>
          </w:p>
        </w:tc>
      </w:tr>
      <w:tr w:rsidR="00465108" w:rsidRPr="00C00D58" w14:paraId="52050969" w14:textId="77777777" w:rsidTr="00EB318F">
        <w:tc>
          <w:tcPr>
            <w:tcW w:w="8828" w:type="dxa"/>
            <w:gridSpan w:val="2"/>
          </w:tcPr>
          <w:p w14:paraId="3470449D" w14:textId="77777777" w:rsidR="00465108" w:rsidRPr="00C00D58" w:rsidRDefault="008E04F1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la época de lluvias las selvas bajas caducifolias se cubren de verde y a finales del otoño las hojas de los árboles comienzan a tornarse amarillas y rojas en preparación a su caída</w:t>
            </w:r>
            <w:r w:rsidR="0046510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465108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465108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465108" w:rsidRPr="00C00D58" w14:paraId="0746077B" w14:textId="77777777" w:rsidTr="00EB318F">
        <w:tc>
          <w:tcPr>
            <w:tcW w:w="8828" w:type="dxa"/>
            <w:gridSpan w:val="2"/>
          </w:tcPr>
          <w:p w14:paraId="2646DAD6" w14:textId="77777777" w:rsidR="00465108" w:rsidRPr="00036E12" w:rsidRDefault="00465108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4B2B50" w:rsidRPr="00C00D58" w14:paraId="18413A7E" w14:textId="77777777" w:rsidTr="00EB318F">
        <w:tc>
          <w:tcPr>
            <w:tcW w:w="4414" w:type="dxa"/>
          </w:tcPr>
          <w:p w14:paraId="2499B4F4" w14:textId="77777777" w:rsidR="00465108" w:rsidRPr="00C00D58" w:rsidRDefault="00465108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  <w:r w:rsidR="008E04F1">
              <w:rPr>
                <w:rFonts w:ascii="Arial" w:eastAsia="Times New Roman" w:hAnsi="Arial" w:cs="Arial"/>
                <w:noProof/>
                <w:color w:val="000000"/>
                <w:kern w:val="36"/>
                <w:sz w:val="24"/>
                <w:szCs w:val="24"/>
                <w:lang w:val="es-ES" w:eastAsia="es-ES"/>
              </w:rPr>
              <w:drawing>
                <wp:inline distT="0" distB="0" distL="0" distR="0" wp14:anchorId="12A82FA6" wp14:editId="5938AD86">
                  <wp:extent cx="1835834" cy="2448681"/>
                  <wp:effectExtent l="0" t="0" r="0" b="8890"/>
                  <wp:docPr id="34" name="Imagen 34" descr="C:\Users\Helga\AppData\Local\Microsoft\Windows\INetCache\Content.Word\Pachycereus weberii-Acatlan PUE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elga\AppData\Local\Microsoft\Windows\INetCache\Content.Word\Pachycereus weberii-Acatlan PUE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278" cy="2450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7BFC21E" w14:textId="77777777" w:rsidR="004B2B50" w:rsidRDefault="004B2B50" w:rsidP="004B2B5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Casi 40% de las 6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000 especies que crecen en selvas secas son endémicas de México.</w:t>
            </w:r>
          </w:p>
          <w:p w14:paraId="5286CBB2" w14:textId="77777777" w:rsidR="00465108" w:rsidRPr="00C00D58" w:rsidRDefault="00465108" w:rsidP="00EB318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65108" w:rsidRPr="00C00D58" w14:paraId="1F348E3C" w14:textId="77777777" w:rsidTr="00EB318F">
        <w:tc>
          <w:tcPr>
            <w:tcW w:w="8828" w:type="dxa"/>
            <w:gridSpan w:val="2"/>
          </w:tcPr>
          <w:p w14:paraId="196DAA8C" w14:textId="77777777" w:rsidR="00465108" w:rsidRPr="00C00D58" w:rsidRDefault="008E04F1" w:rsidP="008E04F1">
            <w:pPr>
              <w:pBdr>
                <w:bottom w:val="single" w:sz="6" w:space="0" w:color="A2A9B1"/>
              </w:pBdr>
              <w:spacing w:after="60"/>
              <w:outlineLvl w:val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8E04F1">
              <w:rPr>
                <w:rFonts w:ascii="Arial" w:eastAsia="Times New Roman" w:hAnsi="Arial" w:cs="Arial"/>
                <w:i/>
                <w:color w:val="000000"/>
                <w:kern w:val="36"/>
                <w:sz w:val="24"/>
                <w:szCs w:val="24"/>
                <w:lang w:val="es-ES" w:eastAsia="es-MX"/>
              </w:rPr>
              <w:t>Pachycereus</w:t>
            </w:r>
            <w:proofErr w:type="spellEnd"/>
            <w:r w:rsidRPr="008E04F1">
              <w:rPr>
                <w:rFonts w:ascii="Arial" w:eastAsia="Times New Roman" w:hAnsi="Arial" w:cs="Arial"/>
                <w:i/>
                <w:color w:val="000000"/>
                <w:kern w:val="36"/>
                <w:sz w:val="24"/>
                <w:szCs w:val="24"/>
                <w:lang w:val="es-ES" w:eastAsia="es-MX"/>
              </w:rPr>
              <w:t xml:space="preserve"> </w:t>
            </w:r>
            <w:proofErr w:type="spellStart"/>
            <w:r w:rsidRPr="008E04F1">
              <w:rPr>
                <w:rFonts w:ascii="Arial" w:eastAsia="Times New Roman" w:hAnsi="Arial" w:cs="Arial"/>
                <w:i/>
                <w:color w:val="000000"/>
                <w:kern w:val="36"/>
                <w:sz w:val="24"/>
                <w:szCs w:val="24"/>
                <w:lang w:val="es-ES" w:eastAsia="es-MX"/>
              </w:rPr>
              <w:t>weberi</w:t>
            </w:r>
            <w:proofErr w:type="spellEnd"/>
            <w:r>
              <w:rPr>
                <w:rFonts w:ascii="Arial" w:eastAsia="Times New Roman" w:hAnsi="Arial" w:cs="Arial"/>
                <w:color w:val="000000"/>
                <w:kern w:val="36"/>
                <w:sz w:val="24"/>
                <w:szCs w:val="24"/>
                <w:lang w:val="es-ES" w:eastAsia="es-MX"/>
              </w:rPr>
              <w:t xml:space="preserve">, Candelabro o Cardón, sirvió de inspiración para muchos </w:t>
            </w:r>
            <w:r>
              <w:rPr>
                <w:rFonts w:ascii="Arial" w:eastAsia="Times New Roman" w:hAnsi="Arial" w:cs="Arial"/>
                <w:color w:val="000000"/>
                <w:kern w:val="36"/>
                <w:sz w:val="24"/>
                <w:szCs w:val="24"/>
                <w:lang w:val="es-ES" w:eastAsia="es-MX"/>
              </w:rPr>
              <w:lastRenderedPageBreak/>
              <w:t>cuadros del famoso pintor paisajista mexicano, José María Velasco</w:t>
            </w:r>
            <w:r w:rsidR="0046510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          </w:t>
            </w:r>
            <w:r w:rsidR="00465108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465108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465108" w:rsidRPr="00C00D58" w14:paraId="6AD948C5" w14:textId="77777777" w:rsidTr="00EB318F">
        <w:tc>
          <w:tcPr>
            <w:tcW w:w="8828" w:type="dxa"/>
            <w:gridSpan w:val="2"/>
          </w:tcPr>
          <w:p w14:paraId="3E415150" w14:textId="77777777" w:rsidR="00465108" w:rsidRPr="00036E12" w:rsidRDefault="00465108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127877" w:rsidRPr="00C00D58" w14:paraId="4B404429" w14:textId="77777777" w:rsidTr="00EB318F">
        <w:tc>
          <w:tcPr>
            <w:tcW w:w="4414" w:type="dxa"/>
          </w:tcPr>
          <w:p w14:paraId="2CC99E2F" w14:textId="77777777" w:rsidR="00465108" w:rsidRDefault="00465108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 </w:t>
            </w:r>
            <w:r w:rsidR="00127877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6E65CCB0" wp14:editId="526A6210">
                  <wp:extent cx="2724208" cy="2044700"/>
                  <wp:effectExtent l="0" t="3175" r="0" b="0"/>
                  <wp:docPr id="32" name="Imagen 32" descr="C:\Users\Helga\AppData\Local\Microsoft\Windows\INetCache\Content.Word\Coa-Estacion de Biologia Tropical Chame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elga\AppData\Local\Microsoft\Windows\INetCache\Content.Word\Coa-Estacion de Biologia Tropical Chame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4304" cy="2044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4DC64B36" w14:textId="77777777" w:rsidR="00465108" w:rsidRPr="00C00D58" w:rsidRDefault="008E04F1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Las selvas secas albergan una enorme diversidad de fauna silvestre.</w:t>
            </w:r>
          </w:p>
        </w:tc>
      </w:tr>
      <w:tr w:rsidR="00465108" w:rsidRPr="00C00D58" w14:paraId="09A2C2FC" w14:textId="77777777" w:rsidTr="00EB318F">
        <w:tc>
          <w:tcPr>
            <w:tcW w:w="8828" w:type="dxa"/>
            <w:gridSpan w:val="2"/>
          </w:tcPr>
          <w:p w14:paraId="7B83C829" w14:textId="77777777" w:rsidR="00465108" w:rsidRPr="00C00D58" w:rsidRDefault="00127877" w:rsidP="00EB318F">
            <w:pPr>
              <w:rPr>
                <w:rFonts w:ascii="Arial" w:hAnsi="Arial" w:cs="Arial"/>
                <w:sz w:val="24"/>
                <w:szCs w:val="24"/>
              </w:rPr>
            </w:pPr>
            <w:r w:rsidRPr="00127877">
              <w:rPr>
                <w:rFonts w:ascii="Arial" w:hAnsi="Arial" w:cs="Arial"/>
                <w:i/>
                <w:sz w:val="24"/>
                <w:szCs w:val="24"/>
              </w:rPr>
              <w:t>Trogon melanocephalus</w:t>
            </w:r>
            <w:r>
              <w:rPr>
                <w:rFonts w:ascii="Arial" w:hAnsi="Arial" w:cs="Arial"/>
                <w:sz w:val="24"/>
                <w:szCs w:val="24"/>
              </w:rPr>
              <w:t xml:space="preserve">, Coa Cabeza Negra, es una de las aves más emblemáticas de la selva baja caducifolia de la costa del Pacífico, en particular de la reserva de la biósfera Chamela-Cuitzmala. </w:t>
            </w:r>
            <w:r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465108" w:rsidRPr="00C00D58" w14:paraId="73983343" w14:textId="77777777" w:rsidTr="00EB318F">
        <w:tc>
          <w:tcPr>
            <w:tcW w:w="8828" w:type="dxa"/>
            <w:gridSpan w:val="2"/>
          </w:tcPr>
          <w:p w14:paraId="441EFB37" w14:textId="77777777" w:rsidR="00465108" w:rsidRPr="00755AD0" w:rsidRDefault="00465108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4B2B50" w:rsidRPr="00C00D58" w14:paraId="69C5C8A6" w14:textId="77777777" w:rsidTr="00EB318F">
        <w:tc>
          <w:tcPr>
            <w:tcW w:w="4414" w:type="dxa"/>
          </w:tcPr>
          <w:p w14:paraId="30F379B7" w14:textId="77777777" w:rsidR="00465108" w:rsidRPr="00C00D58" w:rsidRDefault="00465108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="00AA628F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5640EFD4" wp14:editId="143D8710">
                  <wp:extent cx="2525692" cy="1895128"/>
                  <wp:effectExtent l="0" t="8572" r="0" b="0"/>
                  <wp:docPr id="36" name="Imagen 36" descr="C:\Users\Helga\AppData\Local\Microsoft\Windows\INetCache\Content.Word\Amate-Ficus_Guerrero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elga\AppData\Local\Microsoft\Windows\INetCache\Content.Word\Amate-Ficus_Guerrero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31919" cy="1899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7913C5F" w14:textId="77777777" w:rsidR="00465108" w:rsidRPr="00C00D58" w:rsidRDefault="00AA628F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las selvas caducifolias las cortezas sobresalen sobre todo en la época de sequía, adornando el paisaje con numerosas tonalidades, formas y texturas.</w:t>
            </w:r>
          </w:p>
        </w:tc>
      </w:tr>
      <w:tr w:rsidR="00465108" w:rsidRPr="00C00D58" w14:paraId="5D1DD70A" w14:textId="77777777" w:rsidTr="00EB318F">
        <w:tc>
          <w:tcPr>
            <w:tcW w:w="8828" w:type="dxa"/>
            <w:gridSpan w:val="2"/>
          </w:tcPr>
          <w:p w14:paraId="63AF74B9" w14:textId="77777777" w:rsidR="00465108" w:rsidRPr="00C00D58" w:rsidRDefault="00AA628F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 corteza de </w:t>
            </w:r>
            <w:r w:rsidRPr="00AA628F">
              <w:rPr>
                <w:rFonts w:ascii="Arial" w:hAnsi="Arial" w:cs="Arial"/>
                <w:i/>
                <w:sz w:val="24"/>
                <w:szCs w:val="24"/>
              </w:rPr>
              <w:t xml:space="preserve">Ficus </w:t>
            </w:r>
            <w:r>
              <w:rPr>
                <w:rFonts w:ascii="Arial" w:hAnsi="Arial" w:cs="Arial"/>
                <w:i/>
                <w:sz w:val="24"/>
                <w:szCs w:val="24"/>
              </w:rPr>
              <w:t>insi</w:t>
            </w:r>
            <w:r w:rsidRPr="00AA628F">
              <w:rPr>
                <w:rFonts w:ascii="Arial" w:hAnsi="Arial" w:cs="Arial"/>
                <w:i/>
                <w:sz w:val="24"/>
                <w:szCs w:val="24"/>
              </w:rPr>
              <w:t>pida</w:t>
            </w:r>
            <w:r>
              <w:rPr>
                <w:rFonts w:ascii="Arial" w:hAnsi="Arial" w:cs="Arial"/>
                <w:sz w:val="24"/>
                <w:szCs w:val="24"/>
              </w:rPr>
              <w:t xml:space="preserve"> o amate sirve para fabricar el amate, un tipo de papel sobre el cual se escribiero</w:t>
            </w:r>
            <w:r w:rsidR="00D5642D">
              <w:rPr>
                <w:rFonts w:ascii="Arial" w:hAnsi="Arial" w:cs="Arial"/>
                <w:sz w:val="24"/>
                <w:szCs w:val="24"/>
              </w:rPr>
              <w:t>n los códices prehispánicos, y</w:t>
            </w:r>
            <w:r>
              <w:rPr>
                <w:rFonts w:ascii="Arial" w:hAnsi="Arial" w:cs="Arial"/>
                <w:sz w:val="24"/>
                <w:szCs w:val="24"/>
              </w:rPr>
              <w:t xml:space="preserve"> ahora sirve para la elaboración de artesanías</w:t>
            </w:r>
            <w:r w:rsidR="00465108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465108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465108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</w:tbl>
    <w:p w14:paraId="5CCF81CF" w14:textId="77777777" w:rsidR="006A73C0" w:rsidRDefault="006A73C0">
      <w:pPr>
        <w:rPr>
          <w:rFonts w:ascii="Arial" w:hAnsi="Arial" w:cs="Arial"/>
          <w:sz w:val="24"/>
          <w:szCs w:val="24"/>
        </w:rPr>
      </w:pPr>
    </w:p>
    <w:p w14:paraId="1FB3C09C" w14:textId="77777777" w:rsidR="006A73C0" w:rsidRDefault="006A73C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6A73C0" w:rsidRPr="00C00D58" w14:paraId="3003CE0F" w14:textId="77777777" w:rsidTr="00EB318F">
        <w:tc>
          <w:tcPr>
            <w:tcW w:w="8828" w:type="dxa"/>
            <w:gridSpan w:val="2"/>
          </w:tcPr>
          <w:p w14:paraId="4DF0F56A" w14:textId="77777777" w:rsidR="006A73C0" w:rsidRPr="00036E12" w:rsidRDefault="006A73C0" w:rsidP="00EB318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t>SELVA ALTA</w:t>
            </w:r>
          </w:p>
        </w:tc>
      </w:tr>
      <w:tr w:rsidR="006A73C0" w:rsidRPr="00C00D58" w14:paraId="4E02538E" w14:textId="77777777" w:rsidTr="00EB318F">
        <w:tc>
          <w:tcPr>
            <w:tcW w:w="4414" w:type="dxa"/>
          </w:tcPr>
          <w:p w14:paraId="1D04D42B" w14:textId="77777777" w:rsidR="006A73C0" w:rsidRPr="00C00D58" w:rsidRDefault="006A73C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  <w:r w:rsidR="00F67A7B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17732BA2" wp14:editId="385DAFE2">
                  <wp:extent cx="1600200" cy="2400300"/>
                  <wp:effectExtent l="0" t="0" r="0" b="0"/>
                  <wp:docPr id="12" name="Imagen 12" descr="C:\Users\Helga\AppData\Local\Microsoft\Windows\INetCache\Content.Word\IMG_0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elga\AppData\Local\Microsoft\Windows\INetCache\Content.Word\IMG_0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425" cy="2400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5D4C2A5F" w14:textId="77777777" w:rsidR="006A73C0" w:rsidRPr="00C00D58" w:rsidRDefault="006A73C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En las costas del océano </w:t>
            </w:r>
            <w:r w:rsidR="00F67A7B">
              <w:rPr>
                <w:rFonts w:ascii="Arial" w:hAnsi="Arial" w:cs="Arial"/>
                <w:sz w:val="24"/>
                <w:szCs w:val="24"/>
              </w:rPr>
              <w:t>Atlántico</w:t>
            </w:r>
            <w:r>
              <w:rPr>
                <w:rFonts w:ascii="Arial" w:hAnsi="Arial" w:cs="Arial"/>
                <w:sz w:val="24"/>
                <w:szCs w:val="24"/>
              </w:rPr>
              <w:t xml:space="preserve"> hay influencia de las corrientes marinas </w:t>
            </w:r>
            <w:r w:rsidR="00F67A7B">
              <w:rPr>
                <w:rFonts w:ascii="Arial" w:hAnsi="Arial" w:cs="Arial"/>
                <w:sz w:val="24"/>
                <w:szCs w:val="24"/>
              </w:rPr>
              <w:t>cálidas del sur</w:t>
            </w:r>
            <w:r>
              <w:rPr>
                <w:rFonts w:ascii="Arial" w:hAnsi="Arial" w:cs="Arial"/>
                <w:sz w:val="24"/>
                <w:szCs w:val="24"/>
              </w:rPr>
              <w:t xml:space="preserve">. Esto provoca </w:t>
            </w:r>
            <w:r w:rsidR="0025736C">
              <w:rPr>
                <w:rFonts w:ascii="Arial" w:hAnsi="Arial" w:cs="Arial"/>
                <w:sz w:val="24"/>
                <w:szCs w:val="24"/>
              </w:rPr>
              <w:t>gran</w:t>
            </w:r>
            <w:r w:rsidR="00F67A7B">
              <w:rPr>
                <w:rFonts w:ascii="Arial" w:hAnsi="Arial" w:cs="Arial"/>
                <w:sz w:val="24"/>
                <w:szCs w:val="24"/>
              </w:rPr>
              <w:t xml:space="preserve"> humedad que se descarga en algunos sitios con </w:t>
            </w:r>
            <w:r w:rsidR="0025736C">
              <w:rPr>
                <w:rFonts w:ascii="Arial" w:hAnsi="Arial" w:cs="Arial"/>
                <w:sz w:val="24"/>
                <w:szCs w:val="24"/>
              </w:rPr>
              <w:t xml:space="preserve">precipitaciones anuales de </w:t>
            </w:r>
            <w:r w:rsidR="00F67A7B">
              <w:rPr>
                <w:rFonts w:ascii="Arial" w:hAnsi="Arial" w:cs="Arial"/>
                <w:sz w:val="24"/>
                <w:szCs w:val="24"/>
              </w:rPr>
              <w:t>hasta más de 5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67A7B">
              <w:rPr>
                <w:rFonts w:ascii="Arial" w:hAnsi="Arial" w:cs="Arial"/>
                <w:sz w:val="24"/>
                <w:szCs w:val="24"/>
              </w:rPr>
              <w:t>000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67A7B">
              <w:rPr>
                <w:rFonts w:ascii="Arial" w:hAnsi="Arial" w:cs="Arial"/>
                <w:sz w:val="24"/>
                <w:szCs w:val="24"/>
              </w:rPr>
              <w:t>mm</w:t>
            </w:r>
            <w:r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</w:tc>
      </w:tr>
      <w:tr w:rsidR="006A73C0" w:rsidRPr="00C00D58" w14:paraId="6C71E488" w14:textId="77777777" w:rsidTr="00EB318F">
        <w:tc>
          <w:tcPr>
            <w:tcW w:w="8828" w:type="dxa"/>
            <w:gridSpan w:val="2"/>
          </w:tcPr>
          <w:p w14:paraId="4A4C4EA5" w14:textId="77777777" w:rsidR="006A73C0" w:rsidRPr="00C00D58" w:rsidRDefault="00F67A7B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Las selvas altas de México </w:t>
            </w:r>
            <w:r w:rsidR="005A624C">
              <w:rPr>
                <w:rFonts w:ascii="Arial" w:hAnsi="Arial" w:cs="Arial"/>
                <w:sz w:val="24"/>
                <w:szCs w:val="24"/>
              </w:rPr>
              <w:t>se encuentran muy deterioradas, pero aún quedan algunos fragmentos que albergan gran diversidad, como la Estación de Biología Tropical de los Tuxtlas, a cargo del Instituto de Biología de la UNAM</w:t>
            </w:r>
            <w:r w:rsidR="006A73C0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D5642D">
              <w:rPr>
                <w:rFonts w:ascii="Arial" w:hAnsi="Arial" w:cs="Arial"/>
                <w:sz w:val="24"/>
                <w:szCs w:val="24"/>
              </w:rPr>
              <w:t xml:space="preserve">           </w:t>
            </w:r>
            <w:r w:rsidR="006A73C0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6A73C0" w:rsidRPr="00755AD0">
              <w:rPr>
                <w:rFonts w:ascii="Arial" w:hAnsi="Arial" w:cs="Arial"/>
                <w:b/>
                <w:sz w:val="24"/>
                <w:szCs w:val="28"/>
              </w:rPr>
              <w:t xml:space="preserve"> </w:t>
            </w:r>
            <w:r w:rsidR="0025736C">
              <w:rPr>
                <w:rFonts w:ascii="Arial" w:hAnsi="Arial" w:cs="Arial"/>
                <w:b/>
                <w:sz w:val="24"/>
                <w:szCs w:val="28"/>
              </w:rPr>
              <w:t>Steven Dessein</w:t>
            </w:r>
          </w:p>
        </w:tc>
      </w:tr>
      <w:tr w:rsidR="006A73C0" w:rsidRPr="00C00D58" w14:paraId="41D4CE8F" w14:textId="77777777" w:rsidTr="00EB318F">
        <w:tc>
          <w:tcPr>
            <w:tcW w:w="8828" w:type="dxa"/>
            <w:gridSpan w:val="2"/>
          </w:tcPr>
          <w:p w14:paraId="68593861" w14:textId="77777777" w:rsidR="006A73C0" w:rsidRPr="00036E12" w:rsidRDefault="006A73C0" w:rsidP="00EB318F">
            <w:pPr>
              <w:jc w:val="center"/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6A73C0" w:rsidRPr="00C00D58" w14:paraId="4C79F7B6" w14:textId="77777777" w:rsidTr="00EB318F">
        <w:tc>
          <w:tcPr>
            <w:tcW w:w="4414" w:type="dxa"/>
          </w:tcPr>
          <w:p w14:paraId="1C051E51" w14:textId="77777777" w:rsidR="006A73C0" w:rsidRPr="00C00D58" w:rsidRDefault="006A73C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  <w:r w:rsidR="0025736C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D313642" wp14:editId="63FB74EA">
                  <wp:extent cx="1619250" cy="2158389"/>
                  <wp:effectExtent l="0" t="0" r="0" b="0"/>
                  <wp:docPr id="13" name="Imagen 13" descr="C:\Users\Helga\AppData\Local\Microsoft\Windows\INetCache\Content.Word\Araceae megafila en Estacion Biologia Tropical Los Tuxtlas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elga\AppData\Local\Microsoft\Windows\INetCache\Content.Word\Araceae megafila en Estacion Biologia Tropical Los Tuxtlas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61" cy="215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0B68BF27" w14:textId="77777777" w:rsidR="006A73C0" w:rsidRPr="00C00D58" w:rsidRDefault="005A624C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Las selvas altas (húmedas) más exuberantes se desarrollan cerca del ecuador, como en Brasil, pero alcanzan su límite de distribución norte en la Huasteca Potosina.</w:t>
            </w:r>
          </w:p>
        </w:tc>
      </w:tr>
      <w:tr w:rsidR="006A73C0" w:rsidRPr="00C00D58" w14:paraId="4C23CA32" w14:textId="77777777" w:rsidTr="00EB318F">
        <w:tc>
          <w:tcPr>
            <w:tcW w:w="8828" w:type="dxa"/>
            <w:gridSpan w:val="2"/>
          </w:tcPr>
          <w:p w14:paraId="7E20D1F6" w14:textId="77777777" w:rsidR="006A73C0" w:rsidRPr="00C00D58" w:rsidRDefault="0025736C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las selvas altas la competencia entre las plantas no es por agua, sino por luz. Por eso las plantas desarrollan hojas de gran tamaño</w:t>
            </w:r>
            <w:r w:rsidR="006A73C0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A73C0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6A73C0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6A73C0" w:rsidRPr="00C00D58" w14:paraId="601011CB" w14:textId="77777777" w:rsidTr="00EB318F">
        <w:tc>
          <w:tcPr>
            <w:tcW w:w="8828" w:type="dxa"/>
            <w:gridSpan w:val="2"/>
          </w:tcPr>
          <w:p w14:paraId="1410B583" w14:textId="77777777" w:rsidR="006A73C0" w:rsidRPr="00036E12" w:rsidRDefault="006A73C0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6A73C0" w:rsidRPr="00C00D58" w14:paraId="6F27358B" w14:textId="77777777" w:rsidTr="00EB318F">
        <w:tc>
          <w:tcPr>
            <w:tcW w:w="4414" w:type="dxa"/>
          </w:tcPr>
          <w:p w14:paraId="63878338" w14:textId="77777777" w:rsidR="006A73C0" w:rsidRPr="00C00D58" w:rsidRDefault="006A73C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C</w:t>
            </w:r>
            <w:r w:rsidR="0025736C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40C1276C" wp14:editId="4D124216">
                  <wp:extent cx="1843610" cy="2457450"/>
                  <wp:effectExtent l="0" t="0" r="4445" b="0"/>
                  <wp:docPr id="14" name="Imagen 14" descr="C:\Users\Helga\AppData\Local\Microsoft\Windows\INetCache\Content.Word\Aristolochia grandiflora-- DSC05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elga\AppData\Local\Microsoft\Windows\INetCache\Content.Word\Aristolochia grandiflora-- DSC05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295" cy="2458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60C1D974" w14:textId="77777777" w:rsidR="006A73C0" w:rsidRDefault="006A673A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Solamente en la </w:t>
            </w:r>
            <w:r w:rsidR="00B1320D">
              <w:rPr>
                <w:rFonts w:ascii="Arial" w:hAnsi="Arial" w:cs="Arial"/>
                <w:sz w:val="24"/>
                <w:szCs w:val="24"/>
              </w:rPr>
              <w:t>región de</w:t>
            </w:r>
            <w:r>
              <w:rPr>
                <w:rFonts w:ascii="Arial" w:hAnsi="Arial" w:cs="Arial"/>
                <w:sz w:val="24"/>
                <w:szCs w:val="24"/>
              </w:rPr>
              <w:t xml:space="preserve"> Los Tuxtlas, </w:t>
            </w:r>
            <w:r w:rsidR="00B1320D">
              <w:rPr>
                <w:rFonts w:ascii="Arial" w:hAnsi="Arial" w:cs="Arial"/>
                <w:sz w:val="24"/>
                <w:szCs w:val="24"/>
              </w:rPr>
              <w:t>Veracruz</w:t>
            </w:r>
            <w:r>
              <w:rPr>
                <w:rFonts w:ascii="Arial" w:hAnsi="Arial" w:cs="Arial"/>
                <w:sz w:val="24"/>
                <w:szCs w:val="24"/>
              </w:rPr>
              <w:t xml:space="preserve">, hay </w:t>
            </w:r>
            <w:r w:rsidR="00B1320D">
              <w:rPr>
                <w:rFonts w:ascii="Arial" w:hAnsi="Arial" w:cs="Arial"/>
                <w:sz w:val="24"/>
                <w:szCs w:val="24"/>
              </w:rPr>
              <w:t xml:space="preserve">por lo menos </w:t>
            </w:r>
            <w:r>
              <w:rPr>
                <w:rFonts w:ascii="Arial" w:hAnsi="Arial" w:cs="Arial"/>
                <w:sz w:val="24"/>
                <w:szCs w:val="24"/>
              </w:rPr>
              <w:t>943 especies de plantas</w:t>
            </w:r>
            <w:r w:rsidR="00B1320D">
              <w:rPr>
                <w:rFonts w:ascii="Arial" w:hAnsi="Arial" w:cs="Arial"/>
                <w:sz w:val="24"/>
                <w:szCs w:val="24"/>
              </w:rPr>
              <w:t xml:space="preserve"> con flor</w:t>
            </w:r>
            <w:r w:rsidR="003A2CD0">
              <w:rPr>
                <w:rFonts w:ascii="Arial" w:hAnsi="Arial" w:cs="Arial"/>
                <w:sz w:val="24"/>
                <w:szCs w:val="24"/>
              </w:rPr>
              <w:t>.</w:t>
            </w:r>
            <w:r w:rsidR="00B1320D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07C01661" w14:textId="77777777" w:rsidR="006A73C0" w:rsidRPr="00C00D58" w:rsidRDefault="006A73C0" w:rsidP="00EB318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A73C0" w:rsidRPr="00C00D58" w14:paraId="3A89372D" w14:textId="77777777" w:rsidTr="00EB318F">
        <w:tc>
          <w:tcPr>
            <w:tcW w:w="8828" w:type="dxa"/>
            <w:gridSpan w:val="2"/>
          </w:tcPr>
          <w:p w14:paraId="4E3DF913" w14:textId="77777777" w:rsidR="006A73C0" w:rsidRPr="00C00D58" w:rsidRDefault="0025736C" w:rsidP="00EB318F">
            <w:pPr>
              <w:pBdr>
                <w:bottom w:val="single" w:sz="6" w:space="0" w:color="A2A9B1"/>
              </w:pBdr>
              <w:spacing w:after="60"/>
              <w:outlineLvl w:val="0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Times New Roman" w:hAnsi="Arial" w:cs="Arial"/>
                <w:i/>
                <w:color w:val="000000"/>
                <w:kern w:val="36"/>
                <w:sz w:val="24"/>
                <w:szCs w:val="24"/>
                <w:lang w:val="es-ES" w:eastAsia="es-MX"/>
              </w:rPr>
              <w:t>Aristolochia</w:t>
            </w:r>
            <w:proofErr w:type="spellEnd"/>
            <w:r>
              <w:rPr>
                <w:rFonts w:ascii="Arial" w:eastAsia="Times New Roman" w:hAnsi="Arial" w:cs="Arial"/>
                <w:i/>
                <w:color w:val="000000"/>
                <w:kern w:val="36"/>
                <w:sz w:val="24"/>
                <w:szCs w:val="24"/>
                <w:lang w:val="es-ES" w:eastAsia="es-MX"/>
              </w:rPr>
              <w:t xml:space="preserve"> grandiflora</w:t>
            </w:r>
            <w:r w:rsidR="006A73C0">
              <w:rPr>
                <w:rFonts w:ascii="Arial" w:eastAsia="Times New Roman" w:hAnsi="Arial" w:cs="Arial"/>
                <w:color w:val="000000"/>
                <w:kern w:val="36"/>
                <w:sz w:val="24"/>
                <w:szCs w:val="24"/>
                <w:lang w:val="es-ES" w:eastAsia="es-MX"/>
              </w:rPr>
              <w:t xml:space="preserve">, </w:t>
            </w:r>
            <w:r>
              <w:rPr>
                <w:rFonts w:ascii="Arial" w:eastAsia="Times New Roman" w:hAnsi="Arial" w:cs="Arial"/>
                <w:color w:val="000000"/>
                <w:kern w:val="36"/>
                <w:sz w:val="24"/>
                <w:szCs w:val="24"/>
                <w:lang w:val="es-ES" w:eastAsia="es-MX"/>
              </w:rPr>
              <w:t>tiene una de las flores más grandes del mundo</w:t>
            </w:r>
            <w:r w:rsidR="00A51D3F">
              <w:rPr>
                <w:rFonts w:ascii="Arial" w:eastAsia="Times New Roman" w:hAnsi="Arial" w:cs="Arial"/>
                <w:color w:val="000000"/>
                <w:kern w:val="36"/>
                <w:sz w:val="24"/>
                <w:szCs w:val="24"/>
                <w:lang w:val="es-ES" w:eastAsia="es-MX"/>
              </w:rPr>
              <w:t xml:space="preserve"> y se encuentra en nuestras selvas altas</w:t>
            </w:r>
            <w:r w:rsidR="006A73C0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A73C0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6A73C0" w:rsidRPr="00755AD0">
              <w:rPr>
                <w:rFonts w:ascii="Arial" w:hAnsi="Arial" w:cs="Arial"/>
                <w:b/>
                <w:sz w:val="24"/>
                <w:szCs w:val="28"/>
              </w:rPr>
              <w:t xml:space="preserve"> Helga Ochoterena</w:t>
            </w:r>
          </w:p>
        </w:tc>
      </w:tr>
      <w:tr w:rsidR="006A73C0" w:rsidRPr="00C00D58" w14:paraId="27473C88" w14:textId="77777777" w:rsidTr="00EB318F">
        <w:tc>
          <w:tcPr>
            <w:tcW w:w="8828" w:type="dxa"/>
            <w:gridSpan w:val="2"/>
          </w:tcPr>
          <w:p w14:paraId="3D169B0E" w14:textId="77777777" w:rsidR="006A73C0" w:rsidRPr="00036E12" w:rsidRDefault="006A73C0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6A73C0" w:rsidRPr="00C00D58" w14:paraId="4AF31EB4" w14:textId="77777777" w:rsidTr="00EB318F">
        <w:tc>
          <w:tcPr>
            <w:tcW w:w="4414" w:type="dxa"/>
          </w:tcPr>
          <w:p w14:paraId="72E9FC14" w14:textId="77777777" w:rsidR="006A73C0" w:rsidRDefault="006A73C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 </w:t>
            </w:r>
            <w:r w:rsidR="0025736C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507E1664" wp14:editId="102DD059">
                  <wp:extent cx="2336800" cy="1557867"/>
                  <wp:effectExtent l="0" t="0" r="6350" b="4445"/>
                  <wp:docPr id="11" name="Imagen 11" descr="C:\Users\Helga\AppData\Local\Microsoft\Windows\INetCache\Content.Word\IMG_0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elga\AppData\Local\Microsoft\Windows\INetCache\Content.Word\IMG_0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482" cy="155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57880D5" w14:textId="77777777" w:rsidR="006A73C0" w:rsidRPr="00C00D58" w:rsidRDefault="003A2CD0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 región de Los Tuxtlas resguarda también 208 especies </w:t>
            </w:r>
            <w:r w:rsidR="006F5DDD">
              <w:rPr>
                <w:rFonts w:ascii="Arial" w:hAnsi="Arial" w:cs="Arial"/>
                <w:sz w:val="24"/>
                <w:szCs w:val="24"/>
              </w:rPr>
              <w:t>de hongos, 45 de anfibios, 118 de reptiles, 561 de aves y 128 de mamíferos.</w:t>
            </w:r>
          </w:p>
        </w:tc>
      </w:tr>
      <w:tr w:rsidR="0025736C" w:rsidRPr="00C00D58" w14:paraId="1C57A20B" w14:textId="77777777" w:rsidTr="00EB318F">
        <w:tc>
          <w:tcPr>
            <w:tcW w:w="8828" w:type="dxa"/>
            <w:gridSpan w:val="2"/>
          </w:tcPr>
          <w:p w14:paraId="6BEDC97D" w14:textId="77777777" w:rsidR="0025736C" w:rsidRPr="00BB5B83" w:rsidRDefault="0025736C" w:rsidP="00F84A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B5B83">
              <w:rPr>
                <w:rFonts w:ascii="Arial" w:hAnsi="Arial" w:cs="Arial"/>
                <w:sz w:val="24"/>
                <w:szCs w:val="24"/>
              </w:rPr>
              <w:t xml:space="preserve">Los monos aulladores, </w:t>
            </w:r>
            <w:r w:rsidRPr="00BB5B83">
              <w:rPr>
                <w:rFonts w:ascii="Arial" w:hAnsi="Arial" w:cs="Arial"/>
                <w:i/>
                <w:sz w:val="24"/>
                <w:szCs w:val="24"/>
              </w:rPr>
              <w:t>Alouatta palliata mexicana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F84AAF">
              <w:rPr>
                <w:rFonts w:ascii="Arial" w:hAnsi="Arial" w:cs="Arial"/>
                <w:sz w:val="24"/>
                <w:szCs w:val="24"/>
              </w:rPr>
              <w:t>se distribuyen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84AAF">
              <w:rPr>
                <w:rFonts w:ascii="Arial" w:hAnsi="Arial" w:cs="Arial"/>
                <w:sz w:val="24"/>
                <w:szCs w:val="24"/>
              </w:rPr>
              <w:t>por el norte e</w:t>
            </w:r>
            <w:r>
              <w:rPr>
                <w:rFonts w:ascii="Arial" w:hAnsi="Arial" w:cs="Arial"/>
                <w:sz w:val="24"/>
                <w:szCs w:val="24"/>
              </w:rPr>
              <w:t>n las selvas altas de México. ¡Sus gemidos territoriales son impresionantes!</w:t>
            </w:r>
            <w:r w:rsidRPr="00BB5B8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84AAF">
              <w:rPr>
                <w:rFonts w:ascii="Arial" w:hAnsi="Arial" w:cs="Arial"/>
                <w:sz w:val="24"/>
                <w:szCs w:val="24"/>
              </w:rPr>
              <w:t xml:space="preserve">   </w:t>
            </w:r>
            <w:r w:rsidRPr="00BB5B83">
              <w:rPr>
                <w:rFonts w:ascii="Arial" w:hAnsi="Arial" w:cs="Arial"/>
                <w:b/>
                <w:sz w:val="24"/>
                <w:szCs w:val="24"/>
              </w:rPr>
              <w:t>Foto: Steven Dessein</w:t>
            </w:r>
          </w:p>
        </w:tc>
      </w:tr>
      <w:tr w:rsidR="0025736C" w:rsidRPr="00C00D58" w14:paraId="65DBCD9F" w14:textId="77777777" w:rsidTr="00EB318F">
        <w:tc>
          <w:tcPr>
            <w:tcW w:w="8828" w:type="dxa"/>
            <w:gridSpan w:val="2"/>
          </w:tcPr>
          <w:p w14:paraId="68F04D8B" w14:textId="77777777" w:rsidR="0025736C" w:rsidRPr="00755AD0" w:rsidRDefault="0025736C" w:rsidP="0025736C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25736C" w:rsidRPr="00C00D58" w14:paraId="7768C7E4" w14:textId="77777777" w:rsidTr="00EB318F">
        <w:tc>
          <w:tcPr>
            <w:tcW w:w="4414" w:type="dxa"/>
          </w:tcPr>
          <w:p w14:paraId="3C6C3DD4" w14:textId="77777777" w:rsidR="0025736C" w:rsidRPr="00C00D58" w:rsidRDefault="0025736C" w:rsidP="0025736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</w:t>
            </w:r>
            <w:r w:rsidR="0073432C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489EADE3" wp14:editId="0A81C937">
                  <wp:extent cx="1720850" cy="1290638"/>
                  <wp:effectExtent l="5715" t="0" r="0" b="0"/>
                  <wp:docPr id="15" name="Imagen 15" descr="C:\Users\Helga\AppData\Local\Microsoft\Windows\INetCache\Content.Word\DSCN2409-Lacandon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elga\AppData\Local\Microsoft\Windows\INetCache\Content.Word\DSCN2409-Lacandon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722058" cy="129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1F8CCB87" w14:textId="77777777" w:rsidR="0025736C" w:rsidRPr="00C00D58" w:rsidRDefault="0073432C" w:rsidP="0025736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 estos momentos, aún no contamos con un inventario completo de la diversidad biológica de México y cada vez que se realiza exploración con algún grado de detalle se descubren nuevas especies</w:t>
            </w:r>
            <w:r w:rsidR="0025736C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25736C" w:rsidRPr="00BB5B83" w14:paraId="0F2C94F7" w14:textId="77777777" w:rsidTr="00EB318F">
        <w:tc>
          <w:tcPr>
            <w:tcW w:w="8828" w:type="dxa"/>
            <w:gridSpan w:val="2"/>
          </w:tcPr>
          <w:p w14:paraId="09C96B78" w14:textId="77777777" w:rsidR="0025736C" w:rsidRPr="00BB5B83" w:rsidRDefault="0073432C" w:rsidP="00F84A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432C">
              <w:rPr>
                <w:rFonts w:ascii="Arial" w:hAnsi="Arial" w:cs="Arial"/>
                <w:i/>
                <w:sz w:val="24"/>
                <w:szCs w:val="24"/>
              </w:rPr>
              <w:t>Lacandonia schismatica</w:t>
            </w:r>
            <w:r>
              <w:rPr>
                <w:rFonts w:ascii="Arial" w:hAnsi="Arial" w:cs="Arial"/>
                <w:sz w:val="24"/>
                <w:szCs w:val="24"/>
              </w:rPr>
              <w:t xml:space="preserve"> es una especie de diminutas plantas que solamente crecen en la selva lacandona. La especie</w:t>
            </w:r>
            <w:r w:rsidR="00F84AAF">
              <w:rPr>
                <w:rFonts w:ascii="Arial" w:hAnsi="Arial" w:cs="Arial"/>
                <w:sz w:val="24"/>
                <w:szCs w:val="24"/>
              </w:rPr>
              <w:t xml:space="preserve"> carece de clorofila y, entre l</w:t>
            </w:r>
            <w:r>
              <w:rPr>
                <w:rFonts w:ascii="Arial" w:hAnsi="Arial" w:cs="Arial"/>
                <w:sz w:val="24"/>
                <w:szCs w:val="24"/>
              </w:rPr>
              <w:t>as 300 000 especies de plantas con flor que hay en el mundo, es la única que tiene los estambres rodeados por las estructuras de reproducción femenina (los pistilos).</w:t>
            </w:r>
          </w:p>
        </w:tc>
      </w:tr>
    </w:tbl>
    <w:p w14:paraId="3C5B8E50" w14:textId="77777777" w:rsidR="006A4FD1" w:rsidRDefault="006A4FD1">
      <w:pPr>
        <w:rPr>
          <w:rFonts w:ascii="Arial" w:hAnsi="Arial" w:cs="Arial"/>
          <w:sz w:val="24"/>
          <w:szCs w:val="24"/>
        </w:rPr>
      </w:pPr>
    </w:p>
    <w:p w14:paraId="1F6F70F3" w14:textId="77777777" w:rsidR="006A4FD1" w:rsidRDefault="006A4FD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6A4FD1" w:rsidRPr="00C00D58" w14:paraId="4DEAEF57" w14:textId="77777777" w:rsidTr="00EB318F">
        <w:tc>
          <w:tcPr>
            <w:tcW w:w="8828" w:type="dxa"/>
            <w:gridSpan w:val="2"/>
          </w:tcPr>
          <w:p w14:paraId="114CE49C" w14:textId="77777777" w:rsidR="006A4FD1" w:rsidRPr="00036E12" w:rsidRDefault="006A4FD1" w:rsidP="00EB318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lastRenderedPageBreak/>
              <w:t>HUMEDALES COSTEROS</w:t>
            </w:r>
          </w:p>
        </w:tc>
      </w:tr>
      <w:tr w:rsidR="000F3D1E" w:rsidRPr="00C00D58" w14:paraId="3D1187CF" w14:textId="77777777" w:rsidTr="00EB318F">
        <w:tc>
          <w:tcPr>
            <w:tcW w:w="4414" w:type="dxa"/>
          </w:tcPr>
          <w:p w14:paraId="48ECBF10" w14:textId="77777777" w:rsidR="006A4FD1" w:rsidRPr="00C00D58" w:rsidRDefault="006A4FD1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</w:t>
            </w:r>
            <w:r w:rsidR="00BC138C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3010FE1A" wp14:editId="16F0EAFD">
                  <wp:extent cx="1598388" cy="1200150"/>
                  <wp:effectExtent l="0" t="0" r="1905" b="0"/>
                  <wp:docPr id="35" name="Imagen 35" descr="C:\Users\Helga\AppData\Local\Microsoft\Windows\INetCache\Content.Word\DSCN2510-Puerto Vallar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elga\AppData\Local\Microsoft\Windows\INetCache\Content.Word\DSCN2510-Puerto Vallar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895" cy="1202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D6A9637" w14:textId="77777777" w:rsidR="006A4FD1" w:rsidRPr="00C00D58" w:rsidRDefault="00BC138C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Más del 70% de la superficie del planeta corresponde a mares. Limitado al oeste y al este por el océano Pacífico y el Atlántico, </w:t>
            </w:r>
            <w:r w:rsidR="00F84AAF">
              <w:rPr>
                <w:rFonts w:ascii="Arial" w:hAnsi="Arial" w:cs="Arial"/>
                <w:sz w:val="24"/>
                <w:szCs w:val="24"/>
              </w:rPr>
              <w:t xml:space="preserve">México tiene aproximadamente 11 </w:t>
            </w:r>
            <w:r>
              <w:rPr>
                <w:rFonts w:ascii="Arial" w:hAnsi="Arial" w:cs="Arial"/>
                <w:sz w:val="24"/>
                <w:szCs w:val="24"/>
              </w:rPr>
              <w:t>122</w:t>
            </w:r>
            <w:r w:rsidR="005005B1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km de costa.</w:t>
            </w:r>
          </w:p>
        </w:tc>
      </w:tr>
      <w:tr w:rsidR="006A4FD1" w:rsidRPr="00C00D58" w14:paraId="187DDF35" w14:textId="77777777" w:rsidTr="00EB318F">
        <w:tc>
          <w:tcPr>
            <w:tcW w:w="8828" w:type="dxa"/>
            <w:gridSpan w:val="2"/>
          </w:tcPr>
          <w:p w14:paraId="6493E325" w14:textId="77777777" w:rsidR="006A4FD1" w:rsidRPr="00C00D58" w:rsidRDefault="00BC138C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La costa de México está ubicada en gran medida en la franja tropical, por lo que alberga numerosísimas especies marinas</w:t>
            </w:r>
            <w:r w:rsidR="006A4FD1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A4FD1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6A4FD1" w:rsidRPr="00755AD0">
              <w:rPr>
                <w:rFonts w:ascii="Arial" w:hAnsi="Arial" w:cs="Arial"/>
                <w:b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b/>
                <w:sz w:val="24"/>
                <w:szCs w:val="28"/>
              </w:rPr>
              <w:t>Helga Ochoterena</w:t>
            </w:r>
          </w:p>
        </w:tc>
      </w:tr>
      <w:tr w:rsidR="006A4FD1" w:rsidRPr="00C00D58" w14:paraId="0AB9CB25" w14:textId="77777777" w:rsidTr="00EB318F">
        <w:tc>
          <w:tcPr>
            <w:tcW w:w="8828" w:type="dxa"/>
            <w:gridSpan w:val="2"/>
          </w:tcPr>
          <w:p w14:paraId="2FE8A2C9" w14:textId="77777777" w:rsidR="006A4FD1" w:rsidRPr="00036E12" w:rsidRDefault="006A4FD1" w:rsidP="00EB318F">
            <w:pPr>
              <w:jc w:val="center"/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0F3D1E" w:rsidRPr="00C00D58" w14:paraId="0029F504" w14:textId="77777777" w:rsidTr="00EB318F">
        <w:tc>
          <w:tcPr>
            <w:tcW w:w="4414" w:type="dxa"/>
          </w:tcPr>
          <w:p w14:paraId="14B300EB" w14:textId="77777777" w:rsidR="006A4FD1" w:rsidRPr="00C00D58" w:rsidRDefault="006A4FD1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</w:t>
            </w:r>
            <w:r w:rsidR="00CE306B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3373A096" wp14:editId="75E46891">
                  <wp:extent cx="1605830" cy="1069340"/>
                  <wp:effectExtent l="0" t="0" r="0" b="0"/>
                  <wp:docPr id="31" name="Imagen 31" descr="C:\Users\Helga\AppData\Local\Microsoft\Windows\INetCache\Content.Word\SAM1821-Dunas costeras en Veracru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elga\AppData\Local\Microsoft\Windows\INetCache\Content.Word\SAM1821-Dunas costeras en Veracru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581" cy="1072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3236ECDF" w14:textId="77777777" w:rsidR="006A4FD1" w:rsidRPr="00C00D58" w:rsidRDefault="00CE306B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Lagunas costeras, marismas, manglares y dunas forman ecosistemas con </w:t>
            </w:r>
            <w:r w:rsidR="00BC138C">
              <w:rPr>
                <w:rFonts w:ascii="Arial" w:hAnsi="Arial" w:cs="Arial"/>
                <w:sz w:val="24"/>
                <w:szCs w:val="24"/>
              </w:rPr>
              <w:t xml:space="preserve">características muy </w:t>
            </w:r>
            <w:r>
              <w:rPr>
                <w:rFonts w:ascii="Arial" w:hAnsi="Arial" w:cs="Arial"/>
                <w:sz w:val="24"/>
                <w:szCs w:val="24"/>
              </w:rPr>
              <w:t xml:space="preserve">diferentes que favorecen el desarrollo de </w:t>
            </w:r>
            <w:r w:rsidR="00BC138C">
              <w:rPr>
                <w:rFonts w:ascii="Arial" w:hAnsi="Arial" w:cs="Arial"/>
                <w:sz w:val="24"/>
                <w:szCs w:val="24"/>
              </w:rPr>
              <w:t>una gran diversidad de</w:t>
            </w:r>
            <w:r>
              <w:rPr>
                <w:rFonts w:ascii="Arial" w:hAnsi="Arial" w:cs="Arial"/>
                <w:sz w:val="24"/>
                <w:szCs w:val="24"/>
              </w:rPr>
              <w:t xml:space="preserve"> especies.</w:t>
            </w:r>
          </w:p>
        </w:tc>
      </w:tr>
      <w:tr w:rsidR="006A4FD1" w:rsidRPr="00C00D58" w14:paraId="4EA0CF50" w14:textId="77777777" w:rsidTr="00EB318F">
        <w:tc>
          <w:tcPr>
            <w:tcW w:w="8828" w:type="dxa"/>
            <w:gridSpan w:val="2"/>
          </w:tcPr>
          <w:p w14:paraId="64A9514C" w14:textId="77777777" w:rsidR="006A4FD1" w:rsidRPr="00C00D58" w:rsidRDefault="00BC138C" w:rsidP="00EB318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Veracruz cuenta con una franja de dunas costeras de considerable envergadura. </w:t>
            </w:r>
            <w:r w:rsidR="0030779B">
              <w:rPr>
                <w:rFonts w:ascii="Arial" w:hAnsi="Arial" w:cs="Arial"/>
                <w:sz w:val="24"/>
                <w:szCs w:val="24"/>
              </w:rPr>
              <w:t>Por su propia naturaleza, los montículos de arena movediza que conforman las dunas, impiden el establecimiento de árboles o arbustos. Sin embargo, en las dunas crecen especies notables que ayudan a l</w:t>
            </w:r>
            <w:r w:rsidR="00F84AAF">
              <w:rPr>
                <w:rFonts w:ascii="Arial" w:hAnsi="Arial" w:cs="Arial"/>
                <w:sz w:val="24"/>
                <w:szCs w:val="24"/>
              </w:rPr>
              <w:t>a fijación de las arenas movedizas</w:t>
            </w:r>
            <w:r w:rsidR="006A4FD1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6A4FD1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5005B1">
              <w:rPr>
                <w:rFonts w:ascii="Arial" w:hAnsi="Arial" w:cs="Arial"/>
                <w:b/>
                <w:sz w:val="24"/>
                <w:szCs w:val="28"/>
              </w:rPr>
              <w:t xml:space="preserve"> </w:t>
            </w:r>
            <w:r>
              <w:rPr>
                <w:rFonts w:ascii="Arial" w:hAnsi="Arial" w:cs="Arial"/>
                <w:b/>
                <w:sz w:val="24"/>
                <w:szCs w:val="28"/>
              </w:rPr>
              <w:t>Helga Ochoterena</w:t>
            </w:r>
          </w:p>
        </w:tc>
      </w:tr>
      <w:tr w:rsidR="006A4FD1" w:rsidRPr="00C00D58" w14:paraId="0C19B18C" w14:textId="77777777" w:rsidTr="00EB318F">
        <w:tc>
          <w:tcPr>
            <w:tcW w:w="8828" w:type="dxa"/>
            <w:gridSpan w:val="2"/>
          </w:tcPr>
          <w:p w14:paraId="0A3E1E36" w14:textId="77777777" w:rsidR="006A4FD1" w:rsidRPr="00036E12" w:rsidRDefault="006A4FD1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0F3D1E" w:rsidRPr="00C00D58" w14:paraId="4F9A5249" w14:textId="77777777" w:rsidTr="00EB318F">
        <w:tc>
          <w:tcPr>
            <w:tcW w:w="4414" w:type="dxa"/>
          </w:tcPr>
          <w:p w14:paraId="50BCF69D" w14:textId="77777777" w:rsidR="006A4FD1" w:rsidRPr="00C00D58" w:rsidRDefault="006A4FD1" w:rsidP="00F84AA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</w:t>
            </w:r>
            <w:r w:rsidR="0030779B"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F84AAF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568C66DB" wp14:editId="6352B3DA">
                  <wp:extent cx="1861185" cy="1237278"/>
                  <wp:effectExtent l="0" t="0" r="0" b="7620"/>
                  <wp:docPr id="10" name="Imagen 10" descr="DIAD3-MONGENIS:Users:mongenis:Desktop:expo biodiversidad/Moni:_DSC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IAD3-MONGENIS:Users:mongenis:Desktop:expo biodiversidad/Moni:_DSC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999" cy="1237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C4DCC0F" w14:textId="77777777" w:rsidR="006A4FD1" w:rsidRPr="00C00D58" w:rsidRDefault="0030779B" w:rsidP="005005B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Los </w:t>
            </w:r>
            <w:r w:rsidR="00BC138C">
              <w:rPr>
                <w:rFonts w:ascii="Arial" w:hAnsi="Arial" w:cs="Arial"/>
                <w:sz w:val="24"/>
                <w:szCs w:val="24"/>
              </w:rPr>
              <w:t xml:space="preserve">humedales costeros presentan una interesante combinación de flora y fauna terrestre, dulceacuícola y marina. </w:t>
            </w:r>
            <w:r w:rsidR="00CE306B">
              <w:rPr>
                <w:rFonts w:ascii="Arial" w:hAnsi="Arial" w:cs="Arial"/>
                <w:sz w:val="24"/>
                <w:szCs w:val="24"/>
              </w:rPr>
              <w:t>Los manglares son una de las comunidades costeras más importantes en términos de biodiversidad y productividad.</w:t>
            </w:r>
            <w:r w:rsidR="00F84AAF">
              <w:rPr>
                <w:rFonts w:ascii="Arial" w:hAnsi="Arial" w:cs="Arial"/>
                <w:sz w:val="24"/>
                <w:szCs w:val="24"/>
              </w:rPr>
              <w:t xml:space="preserve">       </w:t>
            </w:r>
            <w:r w:rsidR="00F84AAF">
              <w:rPr>
                <w:rFonts w:ascii="Arial" w:hAnsi="Arial" w:cs="Arial"/>
                <w:b/>
                <w:sz w:val="24"/>
                <w:szCs w:val="28"/>
              </w:rPr>
              <w:t>Foto:</w:t>
            </w:r>
            <w:r w:rsidR="00F84AAF" w:rsidRPr="00755AD0">
              <w:rPr>
                <w:rFonts w:ascii="Arial" w:hAnsi="Arial" w:cs="Arial"/>
                <w:b/>
                <w:sz w:val="24"/>
                <w:szCs w:val="28"/>
              </w:rPr>
              <w:t xml:space="preserve"> </w:t>
            </w:r>
            <w:r w:rsidR="00F84AAF">
              <w:rPr>
                <w:rFonts w:ascii="Arial" w:hAnsi="Arial" w:cs="Arial"/>
                <w:b/>
                <w:sz w:val="24"/>
                <w:szCs w:val="28"/>
              </w:rPr>
              <w:t>Arturo Orta</w:t>
            </w:r>
          </w:p>
        </w:tc>
      </w:tr>
      <w:tr w:rsidR="006A4FD1" w:rsidRPr="00C00D58" w14:paraId="17EDD968" w14:textId="77777777" w:rsidTr="00EB318F">
        <w:tc>
          <w:tcPr>
            <w:tcW w:w="8828" w:type="dxa"/>
            <w:gridSpan w:val="2"/>
          </w:tcPr>
          <w:p w14:paraId="6E5397A7" w14:textId="77777777" w:rsidR="006A4FD1" w:rsidRPr="00036E12" w:rsidRDefault="006A4FD1" w:rsidP="00EB318F">
            <w:pPr>
              <w:rPr>
                <w:rFonts w:ascii="Arial" w:hAnsi="Arial" w:cs="Arial"/>
                <w:sz w:val="16"/>
                <w:szCs w:val="24"/>
              </w:rPr>
            </w:pPr>
          </w:p>
        </w:tc>
      </w:tr>
      <w:tr w:rsidR="000F3D1E" w:rsidRPr="00C00D58" w14:paraId="2CF349D3" w14:textId="77777777" w:rsidTr="00EB318F">
        <w:tc>
          <w:tcPr>
            <w:tcW w:w="4414" w:type="dxa"/>
          </w:tcPr>
          <w:p w14:paraId="1ABA2873" w14:textId="77777777" w:rsidR="006A4FD1" w:rsidRDefault="006A4FD1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 </w:t>
            </w:r>
            <w:r w:rsidR="001316DF">
              <w:rPr>
                <w:rFonts w:ascii="Arial" w:hAnsi="Arial" w:cs="Arial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6CA994B" wp14:editId="5567D00D">
                  <wp:extent cx="1219200" cy="1815507"/>
                  <wp:effectExtent l="0" t="0" r="0" b="0"/>
                  <wp:docPr id="29" name="Imagen 29" descr="C:\Users\Helga\AppData\Local\Microsoft\Windows\INetCache\Content.Word\Cacerolita de mar--Foto-Helga Ochoter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elga\AppData\Local\Microsoft\Windows\INetCache\Content.Word\Cacerolita de mar--Foto-Helga Ochoter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789" cy="182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vAlign w:val="center"/>
          </w:tcPr>
          <w:p w14:paraId="72AE8A0F" w14:textId="77777777" w:rsidR="006A4FD1" w:rsidRPr="00C00D58" w:rsidRDefault="000F3D1E" w:rsidP="00EB31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Los manglares sirven de refugio para la reproducción de muchas especies marinas que encuentran protección contra los depredadores entre las intrincadas raíces de los manglares</w:t>
            </w:r>
            <w:r w:rsidR="006A4FD1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6A4FD1" w:rsidRPr="00C00D58" w14:paraId="7328DAA2" w14:textId="77777777" w:rsidTr="00EB318F">
        <w:tc>
          <w:tcPr>
            <w:tcW w:w="8828" w:type="dxa"/>
            <w:gridSpan w:val="2"/>
          </w:tcPr>
          <w:p w14:paraId="0C63FE8B" w14:textId="77777777" w:rsidR="006A4FD1" w:rsidRPr="001316DF" w:rsidRDefault="001316DF" w:rsidP="00F84A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316DF">
              <w:rPr>
                <w:rFonts w:ascii="Arial" w:hAnsi="Arial" w:cs="Arial"/>
                <w:i/>
                <w:sz w:val="24"/>
                <w:szCs w:val="24"/>
              </w:rPr>
              <w:t>Limulus polyphemus</w:t>
            </w:r>
            <w:r w:rsidRPr="001316DF">
              <w:rPr>
                <w:rFonts w:ascii="Arial" w:hAnsi="Arial" w:cs="Arial"/>
                <w:sz w:val="24"/>
                <w:szCs w:val="24"/>
              </w:rPr>
              <w:t xml:space="preserve">, o cacerolita de mar, es un fósil viviente </w:t>
            </w:r>
            <w:r w:rsidR="00F84AAF">
              <w:rPr>
                <w:rFonts w:ascii="Arial" w:hAnsi="Arial" w:cs="Arial"/>
                <w:sz w:val="24"/>
                <w:szCs w:val="24"/>
              </w:rPr>
              <w:t>y</w:t>
            </w:r>
            <w:r w:rsidR="000F3D1E">
              <w:rPr>
                <w:rFonts w:ascii="Arial" w:hAnsi="Arial" w:cs="Arial"/>
                <w:color w:val="222222"/>
                <w:sz w:val="24"/>
                <w:szCs w:val="24"/>
                <w:shd w:val="clear" w:color="auto" w:fill="FFFFFF"/>
              </w:rPr>
              <w:t xml:space="preserve"> sigue habitando nuestro planeta. Se distribuye de manera natural en la península de Yucatán y en el centro sur de Estados Unidos.</w:t>
            </w:r>
            <w:r w:rsidR="006A4FD1" w:rsidRPr="001316DF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6A4FD1" w:rsidRPr="001316DF">
              <w:rPr>
                <w:rFonts w:ascii="Arial" w:hAnsi="Arial" w:cs="Arial"/>
                <w:b/>
                <w:sz w:val="24"/>
                <w:szCs w:val="24"/>
              </w:rPr>
              <w:t xml:space="preserve">Foto: </w:t>
            </w:r>
            <w:r w:rsidR="000F3D1E">
              <w:rPr>
                <w:rFonts w:ascii="Arial" w:hAnsi="Arial" w:cs="Arial"/>
                <w:b/>
                <w:sz w:val="24"/>
                <w:szCs w:val="24"/>
              </w:rPr>
              <w:t>Helga Ochoterena</w:t>
            </w:r>
          </w:p>
        </w:tc>
      </w:tr>
    </w:tbl>
    <w:p w14:paraId="01586547" w14:textId="77777777" w:rsidR="001E1999" w:rsidRPr="00BB5B83" w:rsidRDefault="001E1999" w:rsidP="00F84AAF">
      <w:pPr>
        <w:rPr>
          <w:rFonts w:ascii="Arial" w:hAnsi="Arial" w:cs="Arial"/>
          <w:sz w:val="24"/>
          <w:szCs w:val="24"/>
        </w:rPr>
      </w:pPr>
    </w:p>
    <w:sectPr w:rsidR="001E1999" w:rsidRPr="00BB5B8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08B7D5" w14:textId="77777777" w:rsidR="00D5642D" w:rsidRDefault="00D5642D" w:rsidP="00EB318F">
      <w:pPr>
        <w:spacing w:after="0" w:line="240" w:lineRule="auto"/>
      </w:pPr>
      <w:r>
        <w:separator/>
      </w:r>
    </w:p>
  </w:endnote>
  <w:endnote w:type="continuationSeparator" w:id="0">
    <w:p w14:paraId="23051075" w14:textId="77777777" w:rsidR="00D5642D" w:rsidRDefault="00D5642D" w:rsidP="00EB31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Gotham-Medium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A55BAB" w14:textId="77777777" w:rsidR="00D5642D" w:rsidRDefault="00D5642D" w:rsidP="00EB318F">
      <w:pPr>
        <w:spacing w:after="0" w:line="240" w:lineRule="auto"/>
      </w:pPr>
      <w:r>
        <w:separator/>
      </w:r>
    </w:p>
  </w:footnote>
  <w:footnote w:type="continuationSeparator" w:id="0">
    <w:p w14:paraId="7B23933F" w14:textId="77777777" w:rsidR="00D5642D" w:rsidRDefault="00D5642D" w:rsidP="00EB31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4314"/>
    <w:rsid w:val="00036E12"/>
    <w:rsid w:val="0005433B"/>
    <w:rsid w:val="000D0E98"/>
    <w:rsid w:val="000F3D1E"/>
    <w:rsid w:val="00127877"/>
    <w:rsid w:val="001316DF"/>
    <w:rsid w:val="00193E54"/>
    <w:rsid w:val="001C5A4D"/>
    <w:rsid w:val="001E1999"/>
    <w:rsid w:val="0025736C"/>
    <w:rsid w:val="00267CDB"/>
    <w:rsid w:val="002B1FF4"/>
    <w:rsid w:val="0030779B"/>
    <w:rsid w:val="003A2CD0"/>
    <w:rsid w:val="00451BAE"/>
    <w:rsid w:val="004614B6"/>
    <w:rsid w:val="00465108"/>
    <w:rsid w:val="004B2B50"/>
    <w:rsid w:val="005005B1"/>
    <w:rsid w:val="00554D71"/>
    <w:rsid w:val="005666A9"/>
    <w:rsid w:val="005A0097"/>
    <w:rsid w:val="005A624C"/>
    <w:rsid w:val="005B2DA6"/>
    <w:rsid w:val="00630166"/>
    <w:rsid w:val="006601B9"/>
    <w:rsid w:val="006A4FD1"/>
    <w:rsid w:val="006A673A"/>
    <w:rsid w:val="006A73C0"/>
    <w:rsid w:val="006B1E48"/>
    <w:rsid w:val="006B3C72"/>
    <w:rsid w:val="006F5DDD"/>
    <w:rsid w:val="0071796E"/>
    <w:rsid w:val="0073432C"/>
    <w:rsid w:val="007543E6"/>
    <w:rsid w:val="00755AD0"/>
    <w:rsid w:val="00877A07"/>
    <w:rsid w:val="008D52B4"/>
    <w:rsid w:val="008E04F1"/>
    <w:rsid w:val="008E7AFE"/>
    <w:rsid w:val="009C1A6E"/>
    <w:rsid w:val="009C7C28"/>
    <w:rsid w:val="009F08F4"/>
    <w:rsid w:val="00A002F6"/>
    <w:rsid w:val="00A51D3F"/>
    <w:rsid w:val="00A840C3"/>
    <w:rsid w:val="00AA628F"/>
    <w:rsid w:val="00AB2662"/>
    <w:rsid w:val="00AE4704"/>
    <w:rsid w:val="00B1320D"/>
    <w:rsid w:val="00BB5B83"/>
    <w:rsid w:val="00BC138C"/>
    <w:rsid w:val="00BF0FDD"/>
    <w:rsid w:val="00BF258D"/>
    <w:rsid w:val="00C00D58"/>
    <w:rsid w:val="00CE306B"/>
    <w:rsid w:val="00D14588"/>
    <w:rsid w:val="00D513A4"/>
    <w:rsid w:val="00D5642D"/>
    <w:rsid w:val="00E06AD4"/>
    <w:rsid w:val="00E2765B"/>
    <w:rsid w:val="00EB318F"/>
    <w:rsid w:val="00F5555B"/>
    <w:rsid w:val="00F55C5D"/>
    <w:rsid w:val="00F64314"/>
    <w:rsid w:val="00F67A7B"/>
    <w:rsid w:val="00F75FAF"/>
    <w:rsid w:val="00F84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06AC5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8E04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F643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Fuentedeprrafopredeter"/>
    <w:rsid w:val="00036E12"/>
  </w:style>
  <w:style w:type="character" w:customStyle="1" w:styleId="Ttulo1Car">
    <w:name w:val="Título 1 Car"/>
    <w:basedOn w:val="Fuentedeprrafopredeter"/>
    <w:link w:val="Ttulo1"/>
    <w:uiPriority w:val="9"/>
    <w:rsid w:val="008E04F1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B318F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B318F"/>
    <w:rPr>
      <w:rFonts w:ascii="Lucida Grande" w:hAnsi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B318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B318F"/>
  </w:style>
  <w:style w:type="paragraph" w:styleId="Piedepgina">
    <w:name w:val="footer"/>
    <w:basedOn w:val="Normal"/>
    <w:link w:val="PiedepginaCar"/>
    <w:uiPriority w:val="99"/>
    <w:unhideWhenUsed/>
    <w:rsid w:val="00EB318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B318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8E04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F643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Fuentedeprrafopredeter"/>
    <w:rsid w:val="00036E12"/>
  </w:style>
  <w:style w:type="character" w:customStyle="1" w:styleId="Ttulo1Car">
    <w:name w:val="Título 1 Car"/>
    <w:basedOn w:val="Fuentedeprrafopredeter"/>
    <w:link w:val="Ttulo1"/>
    <w:uiPriority w:val="9"/>
    <w:rsid w:val="008E04F1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B318F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B318F"/>
    <w:rPr>
      <w:rFonts w:ascii="Lucida Grande" w:hAnsi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B318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B318F"/>
  </w:style>
  <w:style w:type="paragraph" w:styleId="Piedepgina">
    <w:name w:val="footer"/>
    <w:basedOn w:val="Normal"/>
    <w:link w:val="PiedepginaCar"/>
    <w:uiPriority w:val="99"/>
    <w:unhideWhenUsed/>
    <w:rsid w:val="00EB318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B31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1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3.jpe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1670</Words>
  <Characters>9191</Characters>
  <Application>Microsoft Macintosh Word</Application>
  <DocSecurity>0</DocSecurity>
  <Lines>76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Helga Ochoterena</dc:creator>
  <cp:keywords/>
  <dc:description/>
  <cp:lastModifiedBy>Monica del Pilar Genis Chimal</cp:lastModifiedBy>
  <cp:revision>4</cp:revision>
  <dcterms:created xsi:type="dcterms:W3CDTF">2017-04-26T01:11:00Z</dcterms:created>
  <dcterms:modified xsi:type="dcterms:W3CDTF">2017-04-26T01:18:00Z</dcterms:modified>
</cp:coreProperties>
</file>