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066" w:rsidRDefault="00004066" w:rsidP="00BC2418">
      <w:pPr>
        <w:shd w:val="clear" w:color="auto" w:fill="FFFFFF"/>
        <w:spacing w:after="0" w:line="240" w:lineRule="auto"/>
        <w:jc w:val="center"/>
        <w:rPr>
          <w:rFonts w:ascii="Calibri" w:eastAsia="Times New Roman" w:hAnsi="Calibri" w:cs="Times New Roman"/>
          <w:b/>
          <w:sz w:val="32"/>
          <w:lang w:eastAsia="it-IT"/>
        </w:rPr>
      </w:pPr>
      <w:r w:rsidRPr="00004066">
        <w:rPr>
          <w:rFonts w:ascii="Calibri" w:eastAsia="Times New Roman" w:hAnsi="Calibri" w:cs="Times New Roman"/>
          <w:b/>
          <w:noProof/>
          <w:sz w:val="32"/>
          <w:lang w:eastAsia="it-IT"/>
        </w:rPr>
        <w:drawing>
          <wp:anchor distT="0" distB="0" distL="114300" distR="114300" simplePos="0" relativeHeight="251658240" behindDoc="0" locked="0" layoutInCell="1" allowOverlap="1">
            <wp:simplePos x="0" y="0"/>
            <wp:positionH relativeFrom="column">
              <wp:posOffset>2234777</wp:posOffset>
            </wp:positionH>
            <wp:positionV relativeFrom="paragraph">
              <wp:posOffset>-579966</wp:posOffset>
            </wp:positionV>
            <wp:extent cx="1642745" cy="922866"/>
            <wp:effectExtent l="25400" t="0" r="825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SOBIRRA.jpg"/>
                    <pic:cNvPicPr/>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42745" cy="922866"/>
                    </a:xfrm>
                    <a:prstGeom prst="rect">
                      <a:avLst/>
                    </a:prstGeom>
                  </pic:spPr>
                </pic:pic>
              </a:graphicData>
            </a:graphic>
          </wp:anchor>
        </w:drawing>
      </w:r>
    </w:p>
    <w:p w:rsidR="00004066" w:rsidRDefault="00004066" w:rsidP="00BC2418">
      <w:pPr>
        <w:shd w:val="clear" w:color="auto" w:fill="FFFFFF"/>
        <w:spacing w:after="0" w:line="240" w:lineRule="auto"/>
        <w:jc w:val="center"/>
        <w:rPr>
          <w:rFonts w:ascii="Calibri" w:eastAsia="Times New Roman" w:hAnsi="Calibri" w:cs="Times New Roman"/>
          <w:b/>
          <w:sz w:val="32"/>
          <w:lang w:eastAsia="it-IT"/>
        </w:rPr>
      </w:pPr>
    </w:p>
    <w:p w:rsidR="007D3D4E" w:rsidRPr="003274C8" w:rsidRDefault="007D3D4E" w:rsidP="003B770A">
      <w:pPr>
        <w:shd w:val="clear" w:color="auto" w:fill="FFFFFF"/>
        <w:spacing w:after="0" w:line="240" w:lineRule="auto"/>
        <w:jc w:val="center"/>
        <w:rPr>
          <w:rFonts w:ascii="Calibri" w:eastAsia="Times New Roman" w:hAnsi="Calibri" w:cs="Times New Roman"/>
          <w:b/>
          <w:i/>
          <w:sz w:val="28"/>
          <w:lang w:eastAsia="it-IT"/>
        </w:rPr>
      </w:pPr>
      <w:r w:rsidRPr="003274C8">
        <w:rPr>
          <w:rFonts w:ascii="Calibri" w:eastAsia="Times New Roman" w:hAnsi="Calibri" w:cs="Times New Roman"/>
          <w:b/>
          <w:sz w:val="28"/>
          <w:lang w:eastAsia="it-IT"/>
        </w:rPr>
        <w:t>A</w:t>
      </w:r>
      <w:r w:rsidR="00BC2418" w:rsidRPr="003274C8">
        <w:rPr>
          <w:rFonts w:ascii="Calibri" w:eastAsia="Times New Roman" w:hAnsi="Calibri" w:cs="Times New Roman"/>
          <w:b/>
          <w:sz w:val="28"/>
          <w:lang w:eastAsia="it-IT"/>
        </w:rPr>
        <w:t>SSOBIRRA</w:t>
      </w:r>
      <w:r w:rsidRPr="003274C8">
        <w:rPr>
          <w:rFonts w:ascii="Calibri" w:eastAsia="Times New Roman" w:hAnsi="Calibri" w:cs="Times New Roman"/>
          <w:b/>
          <w:sz w:val="28"/>
          <w:lang w:eastAsia="it-IT"/>
        </w:rPr>
        <w:t xml:space="preserve"> </w:t>
      </w:r>
      <w:r w:rsidR="00BC2418" w:rsidRPr="003274C8">
        <w:rPr>
          <w:rFonts w:ascii="Calibri" w:eastAsia="Times New Roman" w:hAnsi="Calibri" w:cs="Times New Roman"/>
          <w:b/>
          <w:sz w:val="28"/>
          <w:lang w:eastAsia="it-IT"/>
        </w:rPr>
        <w:t>P</w:t>
      </w:r>
      <w:r w:rsidR="003B770A" w:rsidRPr="003274C8">
        <w:rPr>
          <w:rFonts w:ascii="Calibri" w:eastAsia="Times New Roman" w:hAnsi="Calibri" w:cs="Times New Roman"/>
          <w:b/>
          <w:sz w:val="28"/>
          <w:lang w:eastAsia="it-IT"/>
        </w:rPr>
        <w:t>OR</w:t>
      </w:r>
      <w:r w:rsidR="00BC2418" w:rsidRPr="003274C8">
        <w:rPr>
          <w:rFonts w:ascii="Calibri" w:eastAsia="Times New Roman" w:hAnsi="Calibri" w:cs="Times New Roman"/>
          <w:b/>
          <w:sz w:val="28"/>
          <w:lang w:eastAsia="it-IT"/>
        </w:rPr>
        <w:t>TA LA</w:t>
      </w:r>
      <w:r w:rsidR="00FC6503" w:rsidRPr="003274C8">
        <w:rPr>
          <w:rFonts w:ascii="Calibri" w:eastAsia="Times New Roman" w:hAnsi="Calibri" w:cs="Times New Roman"/>
          <w:b/>
          <w:sz w:val="28"/>
          <w:lang w:eastAsia="it-IT"/>
        </w:rPr>
        <w:t xml:space="preserve"> </w:t>
      </w:r>
      <w:r w:rsidR="002C4778" w:rsidRPr="003274C8">
        <w:rPr>
          <w:rFonts w:ascii="Calibri" w:eastAsia="Times New Roman" w:hAnsi="Calibri" w:cs="Times New Roman"/>
          <w:b/>
          <w:sz w:val="28"/>
          <w:lang w:eastAsia="it-IT"/>
        </w:rPr>
        <w:t>“</w:t>
      </w:r>
      <w:r w:rsidR="00BB1D4E" w:rsidRPr="003274C8">
        <w:rPr>
          <w:rFonts w:ascii="Calibri" w:eastAsia="Times New Roman" w:hAnsi="Calibri" w:cs="Times New Roman"/>
          <w:b/>
          <w:i/>
          <w:sz w:val="28"/>
          <w:lang w:eastAsia="it-IT"/>
        </w:rPr>
        <w:t>G</w:t>
      </w:r>
      <w:r w:rsidR="00BC2418" w:rsidRPr="003274C8">
        <w:rPr>
          <w:rFonts w:ascii="Calibri" w:eastAsia="Times New Roman" w:hAnsi="Calibri" w:cs="Times New Roman"/>
          <w:b/>
          <w:i/>
          <w:sz w:val="28"/>
          <w:lang w:eastAsia="it-IT"/>
        </w:rPr>
        <w:t>UIDA ALL</w:t>
      </w:r>
      <w:r w:rsidR="00BB1D4E" w:rsidRPr="003274C8">
        <w:rPr>
          <w:rFonts w:ascii="Calibri" w:eastAsia="Times New Roman" w:hAnsi="Calibri" w:cs="Times New Roman"/>
          <w:b/>
          <w:i/>
          <w:sz w:val="28"/>
          <w:lang w:eastAsia="it-IT"/>
        </w:rPr>
        <w:t>’E</w:t>
      </w:r>
      <w:r w:rsidR="00BC2418" w:rsidRPr="003274C8">
        <w:rPr>
          <w:rFonts w:ascii="Calibri" w:eastAsia="Times New Roman" w:hAnsi="Calibri" w:cs="Times New Roman"/>
          <w:b/>
          <w:i/>
          <w:sz w:val="28"/>
          <w:lang w:eastAsia="it-IT"/>
        </w:rPr>
        <w:t>XPORT</w:t>
      </w:r>
      <w:r w:rsidR="007D5F7D" w:rsidRPr="003274C8">
        <w:rPr>
          <w:rFonts w:ascii="Calibri" w:eastAsia="Times New Roman" w:hAnsi="Calibri" w:cs="Times New Roman"/>
          <w:b/>
          <w:i/>
          <w:sz w:val="28"/>
          <w:lang w:eastAsia="it-IT"/>
        </w:rPr>
        <w:t xml:space="preserve"> </w:t>
      </w:r>
      <w:r w:rsidR="00BC2418" w:rsidRPr="003274C8">
        <w:rPr>
          <w:rFonts w:ascii="Calibri" w:eastAsia="Times New Roman" w:hAnsi="Calibri" w:cs="Times New Roman"/>
          <w:b/>
          <w:i/>
          <w:sz w:val="28"/>
          <w:lang w:eastAsia="it-IT"/>
        </w:rPr>
        <w:t>DELLA BIRRA</w:t>
      </w:r>
      <w:r w:rsidR="002C4778" w:rsidRPr="003274C8">
        <w:rPr>
          <w:rFonts w:ascii="Calibri" w:eastAsia="Times New Roman" w:hAnsi="Calibri" w:cs="Times New Roman"/>
          <w:b/>
          <w:i/>
          <w:sz w:val="28"/>
          <w:lang w:eastAsia="it-IT"/>
        </w:rPr>
        <w:t>”</w:t>
      </w:r>
      <w:r w:rsidR="00BC2418" w:rsidRPr="003274C8">
        <w:rPr>
          <w:rFonts w:ascii="Calibri" w:eastAsia="Times New Roman" w:hAnsi="Calibri" w:cs="Times New Roman"/>
          <w:b/>
          <w:i/>
          <w:sz w:val="28"/>
          <w:lang w:eastAsia="it-IT"/>
        </w:rPr>
        <w:t xml:space="preserve"> </w:t>
      </w:r>
      <w:r w:rsidR="002C4778" w:rsidRPr="003274C8">
        <w:rPr>
          <w:rFonts w:ascii="Calibri" w:eastAsia="Times New Roman" w:hAnsi="Calibri" w:cs="Times New Roman"/>
          <w:b/>
          <w:sz w:val="28"/>
          <w:lang w:eastAsia="it-IT"/>
        </w:rPr>
        <w:t>A</w:t>
      </w:r>
      <w:r w:rsidR="00BC2418" w:rsidRPr="003274C8">
        <w:rPr>
          <w:rFonts w:ascii="Calibri" w:eastAsia="Times New Roman" w:hAnsi="Calibri" w:cs="Times New Roman"/>
          <w:b/>
          <w:sz w:val="28"/>
          <w:lang w:eastAsia="it-IT"/>
        </w:rPr>
        <w:t xml:space="preserve"> B</w:t>
      </w:r>
      <w:r w:rsidR="002C4778" w:rsidRPr="003274C8">
        <w:rPr>
          <w:rFonts w:ascii="Calibri" w:eastAsia="Times New Roman" w:hAnsi="Calibri" w:cs="Times New Roman"/>
          <w:b/>
          <w:sz w:val="28"/>
          <w:lang w:eastAsia="it-IT"/>
        </w:rPr>
        <w:t>EER</w:t>
      </w:r>
      <w:r w:rsidR="00BC2418" w:rsidRPr="003274C8">
        <w:rPr>
          <w:rFonts w:ascii="Calibri" w:eastAsia="Times New Roman" w:hAnsi="Calibri" w:cs="Times New Roman"/>
          <w:b/>
          <w:sz w:val="28"/>
          <w:lang w:eastAsia="it-IT"/>
        </w:rPr>
        <w:t xml:space="preserve"> A</w:t>
      </w:r>
      <w:r w:rsidR="002C4778" w:rsidRPr="003274C8">
        <w:rPr>
          <w:rFonts w:ascii="Calibri" w:eastAsia="Times New Roman" w:hAnsi="Calibri" w:cs="Times New Roman"/>
          <w:b/>
          <w:sz w:val="28"/>
          <w:lang w:eastAsia="it-IT"/>
        </w:rPr>
        <w:t>TTRACTION</w:t>
      </w:r>
    </w:p>
    <w:p w:rsidR="007D3D4E" w:rsidRPr="008C2130" w:rsidRDefault="00B96114" w:rsidP="007D5F7D">
      <w:pPr>
        <w:shd w:val="clear" w:color="auto" w:fill="FFFFFF"/>
        <w:spacing w:after="0" w:line="240" w:lineRule="auto"/>
        <w:jc w:val="center"/>
        <w:rPr>
          <w:rFonts w:ascii="Calibri" w:eastAsia="Times New Roman" w:hAnsi="Calibri" w:cs="Times New Roman"/>
          <w:i/>
          <w:sz w:val="26"/>
          <w:lang w:eastAsia="it-IT"/>
        </w:rPr>
      </w:pPr>
      <w:r>
        <w:rPr>
          <w:rFonts w:ascii="Calibri" w:eastAsia="Times New Roman" w:hAnsi="Calibri" w:cs="Times New Roman"/>
          <w:i/>
          <w:sz w:val="26"/>
          <w:lang w:eastAsia="it-IT"/>
        </w:rPr>
        <w:t>U</w:t>
      </w:r>
      <w:r w:rsidR="00B637F8" w:rsidRPr="008C2130">
        <w:rPr>
          <w:rFonts w:ascii="Calibri" w:eastAsia="Times New Roman" w:hAnsi="Calibri" w:cs="Times New Roman"/>
          <w:i/>
          <w:sz w:val="26"/>
          <w:lang w:eastAsia="it-IT"/>
        </w:rPr>
        <w:t xml:space="preserve">n incontro per presentare, alla Fiera di Rimini, la Guida – strumento utile per le aziende italiane del settore </w:t>
      </w:r>
      <w:proofErr w:type="spellStart"/>
      <w:r w:rsidR="00B637F8" w:rsidRPr="008C2130">
        <w:rPr>
          <w:rFonts w:ascii="Calibri" w:eastAsia="Times New Roman" w:hAnsi="Calibri" w:cs="Times New Roman"/>
          <w:i/>
          <w:sz w:val="26"/>
          <w:lang w:eastAsia="it-IT"/>
        </w:rPr>
        <w:t>bi</w:t>
      </w:r>
      <w:r w:rsidR="001A3DBA">
        <w:rPr>
          <w:rFonts w:ascii="Calibri" w:eastAsia="Times New Roman" w:hAnsi="Calibri" w:cs="Times New Roman"/>
          <w:i/>
          <w:sz w:val="26"/>
          <w:lang w:eastAsia="it-IT"/>
        </w:rPr>
        <w:t>rrario</w:t>
      </w:r>
      <w:proofErr w:type="spellEnd"/>
      <w:r w:rsidR="001A3DBA">
        <w:rPr>
          <w:rFonts w:ascii="Calibri" w:eastAsia="Times New Roman" w:hAnsi="Calibri" w:cs="Times New Roman"/>
          <w:i/>
          <w:sz w:val="26"/>
          <w:lang w:eastAsia="it-IT"/>
        </w:rPr>
        <w:t xml:space="preserve"> che vogliono esportare -</w:t>
      </w:r>
      <w:r w:rsidR="00B637F8" w:rsidRPr="008C2130">
        <w:rPr>
          <w:rFonts w:ascii="Calibri" w:eastAsia="Times New Roman" w:hAnsi="Calibri" w:cs="Times New Roman"/>
          <w:i/>
          <w:sz w:val="26"/>
          <w:lang w:eastAsia="it-IT"/>
        </w:rPr>
        <w:t xml:space="preserve"> </w:t>
      </w:r>
      <w:r w:rsidR="00BB1D4E" w:rsidRPr="008C2130">
        <w:rPr>
          <w:rFonts w:ascii="Calibri" w:eastAsia="Times New Roman" w:hAnsi="Calibri" w:cs="Times New Roman"/>
          <w:i/>
          <w:sz w:val="26"/>
          <w:lang w:eastAsia="it-IT"/>
        </w:rPr>
        <w:t>e per parlare del “lato rosa della birra”</w:t>
      </w:r>
      <w:r w:rsidR="00B637F8" w:rsidRPr="008C2130">
        <w:rPr>
          <w:rFonts w:ascii="Calibri" w:eastAsia="Times New Roman" w:hAnsi="Calibri" w:cs="Times New Roman"/>
          <w:i/>
          <w:sz w:val="26"/>
          <w:lang w:eastAsia="it-IT"/>
        </w:rPr>
        <w:t>:</w:t>
      </w:r>
      <w:r w:rsidR="00BB1D4E" w:rsidRPr="008C2130">
        <w:rPr>
          <w:rFonts w:ascii="Calibri" w:eastAsia="Times New Roman" w:hAnsi="Calibri" w:cs="Times New Roman"/>
          <w:i/>
          <w:sz w:val="26"/>
          <w:lang w:eastAsia="it-IT"/>
        </w:rPr>
        <w:t xml:space="preserve"> </w:t>
      </w:r>
      <w:r w:rsidR="00B637F8" w:rsidRPr="008C2130">
        <w:rPr>
          <w:rFonts w:ascii="Calibri" w:eastAsia="Times New Roman" w:hAnsi="Calibri" w:cs="Times New Roman"/>
          <w:i/>
          <w:sz w:val="26"/>
          <w:lang w:eastAsia="it-IT"/>
        </w:rPr>
        <w:t>un fenomeno che vede le nostre connazionali al primo posto tra le europee in termini di consumi (6 su 10 bevono birra), ma che le impone come le consumatrici più moderate del Vecchio Continente (14 litri procapite/anno)</w:t>
      </w:r>
    </w:p>
    <w:p w:rsidR="007D5F7D" w:rsidRPr="008C2130" w:rsidRDefault="007D5F7D" w:rsidP="007D5F7D">
      <w:pPr>
        <w:shd w:val="clear" w:color="auto" w:fill="FFFFFF"/>
        <w:spacing w:after="0" w:line="240" w:lineRule="auto"/>
        <w:jc w:val="both"/>
        <w:rPr>
          <w:rFonts w:ascii="Calibri" w:eastAsia="Times New Roman" w:hAnsi="Calibri" w:cs="Times New Roman"/>
          <w:i/>
          <w:sz w:val="26"/>
          <w:lang w:eastAsia="it-IT"/>
        </w:rPr>
      </w:pPr>
    </w:p>
    <w:p w:rsidR="008C2130" w:rsidRPr="00DB0E67" w:rsidRDefault="001673A9" w:rsidP="008C2130">
      <w:pPr>
        <w:autoSpaceDE w:val="0"/>
        <w:autoSpaceDN w:val="0"/>
        <w:adjustRightInd w:val="0"/>
        <w:spacing w:after="0" w:line="240" w:lineRule="auto"/>
        <w:jc w:val="both"/>
        <w:rPr>
          <w:rFonts w:ascii="Calibri" w:hAnsi="Calibri"/>
          <w:b/>
          <w:shd w:val="clear" w:color="auto" w:fill="FFFFFF"/>
        </w:rPr>
      </w:pPr>
      <w:r w:rsidRPr="008C2130">
        <w:rPr>
          <w:rFonts w:ascii="Calibri" w:eastAsia="Times New Roman" w:hAnsi="Calibri" w:cs="Times New Roman"/>
          <w:i/>
          <w:lang w:eastAsia="it-IT"/>
        </w:rPr>
        <w:t>Lunedì 22 Febbraio 2016</w:t>
      </w:r>
      <w:r w:rsidRPr="008C2130">
        <w:rPr>
          <w:rFonts w:ascii="Calibri" w:eastAsia="Times New Roman" w:hAnsi="Calibri" w:cs="Times New Roman"/>
          <w:lang w:eastAsia="it-IT"/>
        </w:rPr>
        <w:t xml:space="preserve"> — </w:t>
      </w:r>
      <w:r w:rsidR="00297F5F" w:rsidRPr="008C2130">
        <w:rPr>
          <w:rFonts w:ascii="Calibri" w:eastAsia="Times New Roman" w:hAnsi="Calibri" w:cs="Times New Roman"/>
          <w:lang w:eastAsia="it-IT"/>
        </w:rPr>
        <w:t xml:space="preserve">Arriva </w:t>
      </w:r>
      <w:r w:rsidR="00525E7E">
        <w:rPr>
          <w:rFonts w:ascii="Calibri" w:eastAsia="Times New Roman" w:hAnsi="Calibri" w:cs="Times New Roman"/>
          <w:lang w:eastAsia="it-IT"/>
        </w:rPr>
        <w:t xml:space="preserve">al </w:t>
      </w:r>
      <w:proofErr w:type="spellStart"/>
      <w:r w:rsidR="00525E7E">
        <w:rPr>
          <w:rFonts w:ascii="Calibri" w:eastAsia="Times New Roman" w:hAnsi="Calibri" w:cs="Times New Roman"/>
          <w:lang w:eastAsia="it-IT"/>
        </w:rPr>
        <w:t>Beer</w:t>
      </w:r>
      <w:proofErr w:type="spellEnd"/>
      <w:r w:rsidR="00525E7E">
        <w:rPr>
          <w:rFonts w:ascii="Calibri" w:eastAsia="Times New Roman" w:hAnsi="Calibri" w:cs="Times New Roman"/>
          <w:lang w:eastAsia="it-IT"/>
        </w:rPr>
        <w:t xml:space="preserve"> </w:t>
      </w:r>
      <w:proofErr w:type="spellStart"/>
      <w:r w:rsidR="00525E7E">
        <w:rPr>
          <w:rFonts w:ascii="Calibri" w:eastAsia="Times New Roman" w:hAnsi="Calibri" w:cs="Times New Roman"/>
          <w:lang w:eastAsia="it-IT"/>
        </w:rPr>
        <w:t>Attraction</w:t>
      </w:r>
      <w:proofErr w:type="spellEnd"/>
      <w:r w:rsidR="00525E7E">
        <w:rPr>
          <w:rFonts w:ascii="Calibri" w:eastAsia="Times New Roman" w:hAnsi="Calibri" w:cs="Times New Roman"/>
          <w:lang w:eastAsia="it-IT"/>
        </w:rPr>
        <w:t xml:space="preserve"> di Rimini </w:t>
      </w:r>
      <w:r w:rsidR="00297F5F" w:rsidRPr="008C2130">
        <w:rPr>
          <w:rFonts w:ascii="Calibri" w:eastAsia="Times New Roman" w:hAnsi="Calibri" w:cs="Times New Roman"/>
          <w:lang w:eastAsia="it-IT"/>
        </w:rPr>
        <w:t xml:space="preserve">la </w:t>
      </w:r>
      <w:r w:rsidR="00297F5F" w:rsidRPr="008C2130">
        <w:rPr>
          <w:rFonts w:ascii="Calibri" w:eastAsia="Times New Roman" w:hAnsi="Calibri" w:cs="Times New Roman"/>
          <w:b/>
          <w:lang w:eastAsia="it-IT"/>
        </w:rPr>
        <w:t>“</w:t>
      </w:r>
      <w:r w:rsidR="00297F5F" w:rsidRPr="008C2130">
        <w:rPr>
          <w:rFonts w:ascii="Calibri" w:eastAsia="Times New Roman" w:hAnsi="Calibri" w:cs="Times New Roman"/>
          <w:b/>
          <w:i/>
          <w:lang w:eastAsia="it-IT"/>
        </w:rPr>
        <w:t>Guida all’Export per la birra  italiana</w:t>
      </w:r>
      <w:r w:rsidR="00297F5F" w:rsidRPr="008C2130">
        <w:rPr>
          <w:rFonts w:ascii="Calibri" w:eastAsia="Times New Roman" w:hAnsi="Calibri" w:cs="Times New Roman"/>
          <w:b/>
          <w:lang w:eastAsia="it-IT"/>
        </w:rPr>
        <w:t>”</w:t>
      </w:r>
      <w:r w:rsidR="00775860" w:rsidRPr="008C2130">
        <w:rPr>
          <w:rFonts w:ascii="Calibri" w:eastAsia="Times New Roman" w:hAnsi="Calibri" w:cs="Times New Roman"/>
          <w:lang w:eastAsia="it-IT"/>
        </w:rPr>
        <w:t xml:space="preserve">, un utile strumento </w:t>
      </w:r>
      <w:r w:rsidR="00525E7E">
        <w:rPr>
          <w:rFonts w:ascii="Calibri" w:eastAsia="Times New Roman" w:hAnsi="Calibri" w:cs="Times New Roman"/>
          <w:lang w:eastAsia="it-IT"/>
        </w:rPr>
        <w:t xml:space="preserve">lanciato da </w:t>
      </w:r>
      <w:proofErr w:type="spellStart"/>
      <w:r w:rsidR="00525E7E">
        <w:rPr>
          <w:rFonts w:ascii="Calibri" w:eastAsia="Times New Roman" w:hAnsi="Calibri" w:cs="Times New Roman"/>
          <w:lang w:eastAsia="it-IT"/>
        </w:rPr>
        <w:t>AssoBirra</w:t>
      </w:r>
      <w:proofErr w:type="spellEnd"/>
      <w:r w:rsidR="00525E7E">
        <w:rPr>
          <w:rFonts w:ascii="Calibri" w:eastAsia="Times New Roman" w:hAnsi="Calibri" w:cs="Times New Roman"/>
          <w:lang w:eastAsia="it-IT"/>
        </w:rPr>
        <w:t xml:space="preserve"> e pensato </w:t>
      </w:r>
      <w:r w:rsidR="00775860" w:rsidRPr="008C2130">
        <w:rPr>
          <w:rFonts w:ascii="Calibri" w:eastAsia="Times New Roman" w:hAnsi="Calibri" w:cs="Times New Roman"/>
          <w:lang w:eastAsia="it-IT"/>
        </w:rPr>
        <w:t>per i produttori nazionali</w:t>
      </w:r>
      <w:r w:rsidR="00694E7B">
        <w:rPr>
          <w:rFonts w:ascii="Calibri" w:eastAsia="Times New Roman" w:hAnsi="Calibri" w:cs="Times New Roman"/>
          <w:lang w:eastAsia="it-IT"/>
        </w:rPr>
        <w:t xml:space="preserve"> di birra</w:t>
      </w:r>
      <w:r w:rsidR="00775860" w:rsidRPr="008C2130">
        <w:rPr>
          <w:rFonts w:ascii="Calibri" w:eastAsia="Times New Roman" w:hAnsi="Calibri" w:cs="Times New Roman"/>
          <w:lang w:eastAsia="it-IT"/>
        </w:rPr>
        <w:t xml:space="preserve"> – soprattutto per i </w:t>
      </w:r>
      <w:proofErr w:type="spellStart"/>
      <w:r w:rsidR="00775860" w:rsidRPr="008C2130">
        <w:rPr>
          <w:rFonts w:ascii="Calibri" w:eastAsia="Times New Roman" w:hAnsi="Calibri" w:cs="Times New Roman"/>
          <w:lang w:eastAsia="it-IT"/>
        </w:rPr>
        <w:t>microbirrifici</w:t>
      </w:r>
      <w:proofErr w:type="spellEnd"/>
      <w:r w:rsidR="00775860" w:rsidRPr="008C2130">
        <w:rPr>
          <w:rFonts w:ascii="Calibri" w:eastAsia="Times New Roman" w:hAnsi="Calibri" w:cs="Times New Roman"/>
          <w:lang w:eastAsia="it-IT"/>
        </w:rPr>
        <w:t xml:space="preserve"> – che intendono allargare il proprio mercato puntando sulle esportazioni.</w:t>
      </w:r>
      <w:r w:rsidR="008C2130">
        <w:rPr>
          <w:rFonts w:ascii="Calibri" w:eastAsia="Times New Roman" w:hAnsi="Calibri" w:cs="Times New Roman"/>
          <w:lang w:eastAsia="it-IT"/>
        </w:rPr>
        <w:t xml:space="preserve"> La Guida</w:t>
      </w:r>
      <w:r w:rsidR="00206C65">
        <w:rPr>
          <w:rFonts w:ascii="Calibri" w:eastAsia="Times New Roman" w:hAnsi="Calibri" w:cs="Times New Roman"/>
          <w:lang w:eastAsia="it-IT"/>
        </w:rPr>
        <w:t>, lanciata lo scorso inverno,</w:t>
      </w:r>
      <w:r w:rsidR="008C2130">
        <w:rPr>
          <w:rFonts w:ascii="Calibri" w:eastAsia="Times New Roman" w:hAnsi="Calibri" w:cs="Times New Roman"/>
          <w:lang w:eastAsia="it-IT"/>
        </w:rPr>
        <w:t xml:space="preserve"> sarà presentata a Rimini, nell’ambito </w:t>
      </w:r>
      <w:r w:rsidR="00206C65">
        <w:rPr>
          <w:rFonts w:ascii="Calibri" w:eastAsia="Times New Roman" w:hAnsi="Calibri" w:cs="Times New Roman"/>
          <w:lang w:eastAsia="it-IT"/>
        </w:rPr>
        <w:t>di</w:t>
      </w:r>
      <w:r w:rsidR="008C2130">
        <w:rPr>
          <w:rFonts w:ascii="Calibri" w:eastAsia="Times New Roman" w:hAnsi="Calibri" w:cs="Times New Roman"/>
          <w:lang w:eastAsia="it-IT"/>
        </w:rPr>
        <w:t xml:space="preserve"> </w:t>
      </w:r>
      <w:proofErr w:type="spellStart"/>
      <w:r w:rsidR="008C2130">
        <w:rPr>
          <w:rFonts w:ascii="Calibri" w:eastAsia="Times New Roman" w:hAnsi="Calibri" w:cs="Times New Roman"/>
          <w:lang w:eastAsia="it-IT"/>
        </w:rPr>
        <w:t>Beer</w:t>
      </w:r>
      <w:proofErr w:type="spellEnd"/>
      <w:r w:rsidR="008C2130">
        <w:rPr>
          <w:rFonts w:ascii="Calibri" w:eastAsia="Times New Roman" w:hAnsi="Calibri" w:cs="Times New Roman"/>
          <w:lang w:eastAsia="it-IT"/>
        </w:rPr>
        <w:t xml:space="preserve"> </w:t>
      </w:r>
      <w:proofErr w:type="spellStart"/>
      <w:r w:rsidR="008C2130">
        <w:rPr>
          <w:rFonts w:ascii="Calibri" w:eastAsia="Times New Roman" w:hAnsi="Calibri" w:cs="Times New Roman"/>
          <w:lang w:eastAsia="it-IT"/>
        </w:rPr>
        <w:t>Attraction</w:t>
      </w:r>
      <w:proofErr w:type="spellEnd"/>
      <w:r w:rsidR="008C2130">
        <w:rPr>
          <w:rFonts w:ascii="Calibri" w:eastAsia="Times New Roman" w:hAnsi="Calibri" w:cs="Times New Roman"/>
          <w:lang w:eastAsia="it-IT"/>
        </w:rPr>
        <w:t xml:space="preserve">, a partire </w:t>
      </w:r>
      <w:r w:rsidR="008C2130" w:rsidRPr="008C2130">
        <w:rPr>
          <w:rFonts w:ascii="Calibri" w:eastAsia="Times New Roman" w:hAnsi="Calibri" w:cs="Times New Roman"/>
          <w:lang w:eastAsia="it-IT"/>
        </w:rPr>
        <w:t>dalle ore 11,00 nella hall a7c7 allo stand 67</w:t>
      </w:r>
      <w:r w:rsidR="00694E7B">
        <w:rPr>
          <w:rFonts w:ascii="Calibri" w:eastAsia="Times New Roman" w:hAnsi="Calibri" w:cs="Times New Roman"/>
          <w:lang w:eastAsia="it-IT"/>
        </w:rPr>
        <w:t xml:space="preserve">, all’interno dell’evento organizzato da </w:t>
      </w:r>
      <w:proofErr w:type="spellStart"/>
      <w:r w:rsidR="00694E7B">
        <w:rPr>
          <w:rFonts w:ascii="Calibri" w:eastAsia="Times New Roman" w:hAnsi="Calibri" w:cs="Times New Roman"/>
          <w:lang w:eastAsia="it-IT"/>
        </w:rPr>
        <w:t>Tuttopress</w:t>
      </w:r>
      <w:proofErr w:type="spellEnd"/>
      <w:r w:rsidR="00694E7B">
        <w:rPr>
          <w:rFonts w:ascii="Calibri" w:eastAsia="Times New Roman" w:hAnsi="Calibri" w:cs="Times New Roman"/>
          <w:lang w:eastAsia="it-IT"/>
        </w:rPr>
        <w:t xml:space="preserve"> Editrice</w:t>
      </w:r>
      <w:r w:rsidR="008C2130">
        <w:rPr>
          <w:rFonts w:ascii="Calibri" w:eastAsia="Times New Roman" w:hAnsi="Calibri" w:cs="Times New Roman"/>
          <w:lang w:eastAsia="it-IT"/>
        </w:rPr>
        <w:t>.</w:t>
      </w:r>
      <w:r w:rsidR="00775860" w:rsidRPr="008C2130">
        <w:rPr>
          <w:rFonts w:ascii="Calibri" w:eastAsia="Times New Roman" w:hAnsi="Calibri" w:cs="Times New Roman"/>
          <w:lang w:eastAsia="it-IT"/>
        </w:rPr>
        <w:t xml:space="preserve"> Del resto, proprio l’export rappresenta uno dei fiori all’occhiello di questo settore: ogni anno partono dal nostro Paese </w:t>
      </w:r>
      <w:r w:rsidR="00694E7B">
        <w:rPr>
          <w:rFonts w:ascii="Calibri" w:eastAsia="Times New Roman" w:hAnsi="Calibri" w:cs="Times New Roman"/>
          <w:lang w:eastAsia="it-IT"/>
        </w:rPr>
        <w:t xml:space="preserve">verso </w:t>
      </w:r>
      <w:r w:rsidR="00775860" w:rsidRPr="008C2130">
        <w:rPr>
          <w:rFonts w:ascii="Calibri" w:eastAsia="Times New Roman" w:hAnsi="Calibri" w:cs="Times New Roman"/>
          <w:lang w:eastAsia="it-IT"/>
        </w:rPr>
        <w:t>l’Europa e gli altri continenti circa 1.995.000 ettolitri</w:t>
      </w:r>
      <w:r w:rsidR="00694E7B">
        <w:rPr>
          <w:rFonts w:ascii="Calibri" w:eastAsia="Times New Roman" w:hAnsi="Calibri" w:cs="Times New Roman"/>
          <w:lang w:eastAsia="it-IT"/>
        </w:rPr>
        <w:t xml:space="preserve"> di birra</w:t>
      </w:r>
      <w:r w:rsidR="00775860" w:rsidRPr="008C2130">
        <w:rPr>
          <w:rFonts w:ascii="Calibri" w:eastAsia="Times New Roman" w:hAnsi="Calibri" w:cs="Times New Roman"/>
          <w:lang w:eastAsia="it-IT"/>
        </w:rPr>
        <w:t xml:space="preserve">, un dato in crescita del </w:t>
      </w:r>
      <w:r w:rsidR="00694E7B">
        <w:rPr>
          <w:rFonts w:ascii="Calibri" w:eastAsia="Times New Roman" w:hAnsi="Calibri" w:cs="Times New Roman"/>
          <w:lang w:eastAsia="it-IT"/>
        </w:rPr>
        <w:t>+</w:t>
      </w:r>
      <w:r w:rsidR="00775860" w:rsidRPr="008C2130">
        <w:rPr>
          <w:rFonts w:ascii="Calibri" w:eastAsia="Times New Roman" w:hAnsi="Calibri" w:cs="Times New Roman"/>
          <w:lang w:eastAsia="it-IT"/>
        </w:rPr>
        <w:t xml:space="preserve">3,5% nel 2014 rispetto al 2013. </w:t>
      </w:r>
      <w:proofErr w:type="spellStart"/>
      <w:r w:rsidR="008C2130" w:rsidRPr="008C2130">
        <w:rPr>
          <w:rFonts w:ascii="Calibri" w:eastAsia="Times New Roman" w:hAnsi="Calibri" w:cs="Times New Roman"/>
          <w:lang w:eastAsia="it-IT"/>
        </w:rPr>
        <w:t>AssoBirra</w:t>
      </w:r>
      <w:proofErr w:type="spellEnd"/>
      <w:r w:rsidR="008C2130" w:rsidRPr="008C2130">
        <w:rPr>
          <w:rFonts w:ascii="Calibri" w:eastAsia="Times New Roman" w:hAnsi="Calibri" w:cs="Times New Roman"/>
          <w:lang w:eastAsia="it-IT"/>
        </w:rPr>
        <w:t>, l’associazione dei produttori della Birra e del Malto, ha studiato proprio per sostenere i suoi associati, questa utile guida</w:t>
      </w:r>
      <w:r w:rsidR="00DB0E67">
        <w:rPr>
          <w:rFonts w:ascii="Calibri" w:eastAsia="Times New Roman" w:hAnsi="Calibri" w:cs="Times New Roman"/>
          <w:lang w:eastAsia="it-IT"/>
        </w:rPr>
        <w:t xml:space="preserve"> curata</w:t>
      </w:r>
      <w:r w:rsidR="00DB0E67">
        <w:rPr>
          <w:rFonts w:ascii="Calibri" w:hAnsi="Calibri"/>
          <w:shd w:val="clear" w:color="auto" w:fill="FFFFFF"/>
        </w:rPr>
        <w:t xml:space="preserve"> dal dott. </w:t>
      </w:r>
      <w:r w:rsidR="00DB0E67">
        <w:rPr>
          <w:rFonts w:ascii="Calibri" w:hAnsi="Calibri"/>
          <w:b/>
          <w:shd w:val="clear" w:color="auto" w:fill="FFFFFF"/>
        </w:rPr>
        <w:t>Carlo Schizzerotto</w:t>
      </w:r>
      <w:r w:rsidR="00DB0E67">
        <w:rPr>
          <w:rFonts w:ascii="Calibri" w:eastAsia="Times New Roman" w:hAnsi="Calibri" w:cs="Times New Roman"/>
          <w:lang w:eastAsia="it-IT"/>
        </w:rPr>
        <w:t xml:space="preserve"> è stata </w:t>
      </w:r>
      <w:r w:rsidR="008C2130" w:rsidRPr="008C2130">
        <w:rPr>
          <w:rFonts w:ascii="Calibri" w:eastAsia="Times New Roman" w:hAnsi="Calibri" w:cs="Times New Roman"/>
          <w:lang w:eastAsia="it-IT"/>
        </w:rPr>
        <w:t>realizzata col contributo di partner d’</w:t>
      </w:r>
      <w:r w:rsidR="008C2130" w:rsidRPr="008C2130">
        <w:rPr>
          <w:rFonts w:ascii="Calibri" w:hAnsi="Calibri"/>
          <w:shd w:val="clear" w:color="auto" w:fill="FFFFFF"/>
        </w:rPr>
        <w:t>eccezione come</w:t>
      </w:r>
      <w:r w:rsidR="004B44D7">
        <w:rPr>
          <w:rFonts w:ascii="Calibri" w:hAnsi="Calibri"/>
          <w:shd w:val="clear" w:color="auto" w:fill="FFFFFF"/>
        </w:rPr>
        <w:t xml:space="preserve"> il </w:t>
      </w:r>
      <w:r w:rsidR="004B44D7">
        <w:rPr>
          <w:rFonts w:ascii="Calibri" w:hAnsi="Calibri"/>
          <w:b/>
          <w:shd w:val="clear" w:color="auto" w:fill="FFFFFF"/>
        </w:rPr>
        <w:t>MISE – Ministero dello Sviluppo Economico;</w:t>
      </w:r>
      <w:r w:rsidR="008C2130" w:rsidRPr="008C2130">
        <w:rPr>
          <w:rFonts w:ascii="Calibri" w:hAnsi="Calibri"/>
          <w:shd w:val="clear" w:color="auto" w:fill="FFFFFF"/>
        </w:rPr>
        <w:t xml:space="preserve"> </w:t>
      </w:r>
      <w:r w:rsidR="00694E7B" w:rsidRPr="00941577">
        <w:rPr>
          <w:rFonts w:cs="FrutigerLTStd-Cn"/>
        </w:rPr>
        <w:t>l’</w:t>
      </w:r>
      <w:r w:rsidR="00694E7B" w:rsidRPr="00EC0B2D">
        <w:rPr>
          <w:rFonts w:cs="FrutigerLTStd-Cn"/>
          <w:b/>
        </w:rPr>
        <w:t>Ufficio Italiano Brevetti e Marchi (</w:t>
      </w:r>
      <w:proofErr w:type="spellStart"/>
      <w:r w:rsidR="00694E7B" w:rsidRPr="00EC0B2D">
        <w:rPr>
          <w:rFonts w:cs="FrutigerLTStd-Cn"/>
          <w:b/>
        </w:rPr>
        <w:t>U.I.B.M.</w:t>
      </w:r>
      <w:proofErr w:type="spellEnd"/>
      <w:r w:rsidR="00694E7B" w:rsidRPr="00EC0B2D">
        <w:rPr>
          <w:rFonts w:cs="FrutigerLTStd-Cn"/>
          <w:b/>
        </w:rPr>
        <w:t>)</w:t>
      </w:r>
      <w:r w:rsidR="00694E7B" w:rsidRPr="00941577">
        <w:rPr>
          <w:rFonts w:cs="FrutigerLTStd-Cn"/>
        </w:rPr>
        <w:t xml:space="preserve"> per la tutela della proprietà industriale;</w:t>
      </w:r>
      <w:r w:rsidR="00694E7B">
        <w:rPr>
          <w:rFonts w:cs="FrutigerLTStd-Cn"/>
        </w:rPr>
        <w:t xml:space="preserve"> </w:t>
      </w:r>
      <w:r w:rsidR="00694E7B" w:rsidRPr="00EC0B2D">
        <w:rPr>
          <w:rFonts w:cs="FrutigerLTStd-Cn"/>
          <w:b/>
        </w:rPr>
        <w:t>SACE</w:t>
      </w:r>
      <w:r w:rsidR="00694E7B" w:rsidRPr="00941577">
        <w:rPr>
          <w:rFonts w:cs="FrutigerLTStd-Cn"/>
        </w:rPr>
        <w:t xml:space="preserve"> </w:t>
      </w:r>
      <w:r w:rsidR="00694E7B" w:rsidRPr="00360FB7">
        <w:rPr>
          <w:rFonts w:cs="FrutigerLTStd-Cn"/>
        </w:rPr>
        <w:t xml:space="preserve">per i servizi </w:t>
      </w:r>
      <w:proofErr w:type="spellStart"/>
      <w:r w:rsidR="00694E7B" w:rsidRPr="00360FB7">
        <w:rPr>
          <w:rFonts w:cs="FrutigerLTStd-Cn"/>
        </w:rPr>
        <w:t>assicurativo-finanziari</w:t>
      </w:r>
      <w:proofErr w:type="spellEnd"/>
      <w:r w:rsidR="00694E7B" w:rsidRPr="00360FB7">
        <w:rPr>
          <w:rFonts w:cs="FrutigerLTStd-Cn"/>
        </w:rPr>
        <w:t xml:space="preserve"> a sostegno dell’export e dell’internazionalizzazione</w:t>
      </w:r>
      <w:r w:rsidR="00694E7B">
        <w:rPr>
          <w:rFonts w:cs="FrutigerLTStd-Cn"/>
        </w:rPr>
        <w:t xml:space="preserve">; </w:t>
      </w:r>
      <w:proofErr w:type="spellStart"/>
      <w:r w:rsidR="00694E7B" w:rsidRPr="00EC0B2D">
        <w:rPr>
          <w:rFonts w:cs="FrutigerLTStd-Cn"/>
          <w:b/>
        </w:rPr>
        <w:t>Easyfrontier</w:t>
      </w:r>
      <w:proofErr w:type="spellEnd"/>
      <w:r w:rsidR="00694E7B" w:rsidRPr="00941577">
        <w:rPr>
          <w:rFonts w:cs="FrutigerLTStd-Cn"/>
        </w:rPr>
        <w:t xml:space="preserve"> per le pratiche doganali; il </w:t>
      </w:r>
      <w:r w:rsidR="00694E7B" w:rsidRPr="00EC0B2D">
        <w:rPr>
          <w:rFonts w:cs="FrutigerLTStd-Cn"/>
          <w:b/>
        </w:rPr>
        <w:t>Centro di Eccellenza per la Ricerca sulla Birra (</w:t>
      </w:r>
      <w:proofErr w:type="spellStart"/>
      <w:r w:rsidR="00694E7B" w:rsidRPr="00EC0B2D">
        <w:rPr>
          <w:rFonts w:cs="FrutigerLTStd-Cn"/>
          <w:b/>
        </w:rPr>
        <w:t>C.E.R.B.</w:t>
      </w:r>
      <w:proofErr w:type="spellEnd"/>
      <w:r w:rsidR="00694E7B" w:rsidRPr="00EC0B2D">
        <w:rPr>
          <w:rFonts w:cs="FrutigerLTStd-Cn"/>
          <w:b/>
        </w:rPr>
        <w:t>)</w:t>
      </w:r>
      <w:r w:rsidR="00694E7B" w:rsidRPr="00941577">
        <w:rPr>
          <w:rFonts w:cs="FrutigerLTStd-Cn"/>
        </w:rPr>
        <w:t xml:space="preserve"> per quanto riguarda le analisi per l’export; il </w:t>
      </w:r>
      <w:proofErr w:type="spellStart"/>
      <w:r w:rsidR="00694E7B" w:rsidRPr="00EC0B2D">
        <w:rPr>
          <w:rFonts w:cs="FrutigerLTStd-Cn"/>
          <w:b/>
        </w:rPr>
        <w:t>Brewers</w:t>
      </w:r>
      <w:proofErr w:type="spellEnd"/>
      <w:r w:rsidR="00694E7B" w:rsidRPr="00EC0B2D">
        <w:rPr>
          <w:rFonts w:cs="FrutigerLTStd-Cn"/>
          <w:b/>
        </w:rPr>
        <w:t xml:space="preserve"> </w:t>
      </w:r>
      <w:proofErr w:type="spellStart"/>
      <w:r w:rsidR="00694E7B" w:rsidRPr="00EC0B2D">
        <w:rPr>
          <w:rFonts w:cs="FrutigerLTStd-Cn"/>
          <w:b/>
        </w:rPr>
        <w:t>of</w:t>
      </w:r>
      <w:proofErr w:type="spellEnd"/>
      <w:r w:rsidR="00694E7B" w:rsidRPr="00EC0B2D">
        <w:rPr>
          <w:rFonts w:cs="FrutigerLTStd-Cn"/>
          <w:b/>
        </w:rPr>
        <w:t xml:space="preserve"> Europe</w:t>
      </w:r>
      <w:r w:rsidR="00694E7B" w:rsidRPr="00941577">
        <w:rPr>
          <w:rFonts w:cs="FrutigerLTStd-Cn"/>
        </w:rPr>
        <w:t xml:space="preserve"> per conoscere i livelli delle accise e dell’IVA nei vari Paesi comunitari;</w:t>
      </w:r>
      <w:r w:rsidR="00694E7B">
        <w:rPr>
          <w:rFonts w:cs="FrutigerLTStd-Cn"/>
        </w:rPr>
        <w:t xml:space="preserve"> </w:t>
      </w:r>
      <w:r w:rsidR="00694E7B" w:rsidRPr="00EC0B2D">
        <w:rPr>
          <w:rFonts w:cs="FrutigerLTStd-Cn"/>
          <w:b/>
        </w:rPr>
        <w:t>l’Agenzia I.C.E.</w:t>
      </w:r>
      <w:r w:rsidR="00694E7B" w:rsidRPr="00941577">
        <w:rPr>
          <w:rFonts w:cs="FrutigerLTStd-Cn"/>
        </w:rPr>
        <w:t xml:space="preserve"> e la sua rete di uffici in tutti i Paesi del mondo; </w:t>
      </w:r>
      <w:r w:rsidR="00694E7B" w:rsidRPr="00EC0B2D">
        <w:rPr>
          <w:rFonts w:cs="FrutigerLTStd-Cn"/>
          <w:b/>
        </w:rPr>
        <w:t>Banco Popolare</w:t>
      </w:r>
      <w:r w:rsidR="00694E7B" w:rsidRPr="00941577">
        <w:rPr>
          <w:rFonts w:cs="FrutigerLTStd-Cn"/>
        </w:rPr>
        <w:t xml:space="preserve"> per i pagamenti internazionali</w:t>
      </w:r>
      <w:r w:rsidR="00C47B97">
        <w:rPr>
          <w:rFonts w:ascii="Calibri" w:hAnsi="Calibri"/>
          <w:shd w:val="clear" w:color="auto" w:fill="FFFFFF"/>
        </w:rPr>
        <w:t xml:space="preserve">; </w:t>
      </w:r>
      <w:r w:rsidR="00C47B97" w:rsidRPr="00941577">
        <w:rPr>
          <w:rFonts w:cs="FrutigerLTStd-Cn"/>
        </w:rPr>
        <w:t>l’</w:t>
      </w:r>
      <w:r w:rsidR="00C47B97" w:rsidRPr="00710A3C">
        <w:rPr>
          <w:rFonts w:cs="FrutigerLTStd-Cn"/>
          <w:b/>
        </w:rPr>
        <w:t xml:space="preserve">Avv. Alessandro </w:t>
      </w:r>
      <w:proofErr w:type="spellStart"/>
      <w:r w:rsidR="00C47B97" w:rsidRPr="00710A3C">
        <w:rPr>
          <w:rFonts w:cs="FrutigerLTStd-Cn"/>
          <w:b/>
        </w:rPr>
        <w:t>Artom</w:t>
      </w:r>
      <w:proofErr w:type="spellEnd"/>
      <w:r w:rsidR="00C47B97" w:rsidRPr="00941577">
        <w:rPr>
          <w:rFonts w:cs="FrutigerLTStd-Cn"/>
        </w:rPr>
        <w:t xml:space="preserve"> per la supervisione degli aspetti tecnici e legali degli argomenti trattati.</w:t>
      </w:r>
      <w:r w:rsidR="008C2130" w:rsidRPr="008C2130">
        <w:rPr>
          <w:rFonts w:ascii="Calibri" w:hAnsi="Calibri"/>
          <w:shd w:val="clear" w:color="auto" w:fill="FFFFFF"/>
        </w:rPr>
        <w:t xml:space="preserve"> </w:t>
      </w:r>
    </w:p>
    <w:p w:rsidR="00694E7B" w:rsidRDefault="00694E7B" w:rsidP="008C2130">
      <w:pPr>
        <w:autoSpaceDE w:val="0"/>
        <w:autoSpaceDN w:val="0"/>
        <w:adjustRightInd w:val="0"/>
        <w:spacing w:after="0" w:line="240" w:lineRule="auto"/>
        <w:jc w:val="both"/>
        <w:rPr>
          <w:rFonts w:ascii="Calibri" w:hAnsi="Calibri"/>
          <w:shd w:val="clear" w:color="auto" w:fill="FFFFFF"/>
        </w:rPr>
      </w:pPr>
    </w:p>
    <w:p w:rsidR="00694E7B" w:rsidRDefault="00694E7B" w:rsidP="00896C4F">
      <w:pPr>
        <w:autoSpaceDE w:val="0"/>
        <w:autoSpaceDN w:val="0"/>
        <w:adjustRightInd w:val="0"/>
        <w:spacing w:after="0" w:line="240" w:lineRule="auto"/>
        <w:jc w:val="both"/>
        <w:rPr>
          <w:rFonts w:ascii="Calibri" w:hAnsi="Calibri"/>
          <w:shd w:val="clear" w:color="auto" w:fill="FFFFFF"/>
        </w:rPr>
      </w:pPr>
      <w:r>
        <w:rPr>
          <w:rFonts w:ascii="Calibri" w:eastAsia="Times New Roman" w:hAnsi="Calibri" w:cs="Times New Roman"/>
          <w:lang w:eastAsia="it-IT"/>
        </w:rPr>
        <w:t>La guida, da un lato,</w:t>
      </w:r>
      <w:r w:rsidR="00DD0D66" w:rsidRPr="008C2130">
        <w:rPr>
          <w:rFonts w:ascii="Calibri" w:eastAsia="Times New Roman" w:hAnsi="Calibri" w:cs="Times New Roman"/>
          <w:lang w:eastAsia="it-IT"/>
        </w:rPr>
        <w:t xml:space="preserve"> </w:t>
      </w:r>
      <w:r w:rsidR="00DD0D66" w:rsidRPr="008C2130">
        <w:rPr>
          <w:rFonts w:ascii="Calibri" w:hAnsi="Calibri"/>
          <w:shd w:val="clear" w:color="auto" w:fill="FFFFFF"/>
        </w:rPr>
        <w:t>punta ad analizzare le principali problematiche legate all’esportazione, permettendo una visione d’insieme delle informazioni necessarie e degli strumenti a disposizione per competere con successo nei mercati internazionali</w:t>
      </w:r>
      <w:r>
        <w:rPr>
          <w:rFonts w:ascii="Calibri" w:hAnsi="Calibri"/>
          <w:shd w:val="clear" w:color="auto" w:fill="FFFFFF"/>
        </w:rPr>
        <w:t>;</w:t>
      </w:r>
      <w:r w:rsidR="00DD0D66" w:rsidRPr="008C2130">
        <w:rPr>
          <w:rFonts w:ascii="Calibri" w:hAnsi="Calibri"/>
          <w:shd w:val="clear" w:color="auto" w:fill="FFFFFF"/>
        </w:rPr>
        <w:t xml:space="preserve"> </w:t>
      </w:r>
      <w:r w:rsidR="00206C65">
        <w:rPr>
          <w:rFonts w:ascii="Calibri" w:hAnsi="Calibri"/>
          <w:shd w:val="clear" w:color="auto" w:fill="FFFFFF"/>
        </w:rPr>
        <w:t>dall’al</w:t>
      </w:r>
      <w:r>
        <w:rPr>
          <w:rFonts w:ascii="Calibri" w:hAnsi="Calibri"/>
          <w:shd w:val="clear" w:color="auto" w:fill="FFFFFF"/>
        </w:rPr>
        <w:t>tra parte, punta a</w:t>
      </w:r>
      <w:r w:rsidR="00BB1D4E" w:rsidRPr="008C2130">
        <w:rPr>
          <w:rFonts w:ascii="Calibri" w:hAnsi="Calibri"/>
          <w:shd w:val="clear" w:color="auto" w:fill="FFFFFF"/>
        </w:rPr>
        <w:t xml:space="preserve"> </w:t>
      </w:r>
      <w:r w:rsidR="00DD0D66" w:rsidRPr="008C2130">
        <w:rPr>
          <w:rFonts w:ascii="Calibri" w:hAnsi="Calibri"/>
          <w:shd w:val="clear" w:color="auto" w:fill="FFFFFF"/>
        </w:rPr>
        <w:t>crea</w:t>
      </w:r>
      <w:r>
        <w:rPr>
          <w:rFonts w:ascii="Calibri" w:hAnsi="Calibri"/>
          <w:shd w:val="clear" w:color="auto" w:fill="FFFFFF"/>
        </w:rPr>
        <w:t>re</w:t>
      </w:r>
      <w:r w:rsidR="00DD0D66" w:rsidRPr="008C2130">
        <w:rPr>
          <w:rFonts w:ascii="Calibri" w:hAnsi="Calibri"/>
          <w:shd w:val="clear" w:color="auto" w:fill="FFFFFF"/>
        </w:rPr>
        <w:t xml:space="preserve"> un desk di esperti nelle varie aree d’interesse, in grado di fornire il supporto necessario alle aziende per avviare o portare avanti con successo il processo d’internazionalizzazione dell’impresa.</w:t>
      </w:r>
      <w:r>
        <w:rPr>
          <w:rFonts w:ascii="Calibri" w:hAnsi="Calibri"/>
          <w:shd w:val="clear" w:color="auto" w:fill="FFFFFF"/>
        </w:rPr>
        <w:t xml:space="preserve"> </w:t>
      </w:r>
    </w:p>
    <w:p w:rsidR="00694E7B" w:rsidRDefault="00694E7B" w:rsidP="00896C4F">
      <w:pPr>
        <w:autoSpaceDE w:val="0"/>
        <w:autoSpaceDN w:val="0"/>
        <w:adjustRightInd w:val="0"/>
        <w:spacing w:after="0" w:line="240" w:lineRule="auto"/>
        <w:jc w:val="both"/>
        <w:rPr>
          <w:rFonts w:ascii="Calibri" w:hAnsi="Calibri"/>
          <w:shd w:val="clear" w:color="auto" w:fill="FFFFFF"/>
        </w:rPr>
      </w:pPr>
    </w:p>
    <w:p w:rsidR="001673A9" w:rsidRPr="008C2130" w:rsidRDefault="00694E7B" w:rsidP="00896C4F">
      <w:pPr>
        <w:autoSpaceDE w:val="0"/>
        <w:autoSpaceDN w:val="0"/>
        <w:adjustRightInd w:val="0"/>
        <w:spacing w:after="0" w:line="240" w:lineRule="auto"/>
        <w:jc w:val="both"/>
        <w:rPr>
          <w:rFonts w:ascii="Calibri" w:hAnsi="Calibri"/>
          <w:shd w:val="clear" w:color="auto" w:fill="FFFFFF"/>
        </w:rPr>
      </w:pPr>
      <w:r>
        <w:rPr>
          <w:rFonts w:ascii="Calibri" w:hAnsi="Calibri"/>
          <w:shd w:val="clear" w:color="auto" w:fill="FFFFFF"/>
        </w:rPr>
        <w:t xml:space="preserve">Ma quali sono i Paesi dove viene maggiormente esportata la nostra birra? </w:t>
      </w:r>
      <w:r w:rsidRPr="0024194F">
        <w:t xml:space="preserve">L’Europa resta il principale destinatario dei nostri prodotti </w:t>
      </w:r>
      <w:proofErr w:type="spellStart"/>
      <w:r w:rsidRPr="0024194F">
        <w:t>birrari</w:t>
      </w:r>
      <w:proofErr w:type="spellEnd"/>
      <w:r w:rsidRPr="0024194F">
        <w:t xml:space="preserve">: </w:t>
      </w:r>
      <w:r w:rsidRPr="0024194F">
        <w:rPr>
          <w:szCs w:val="26"/>
        </w:rPr>
        <w:t>1,67 milioni di ettolitri sono andati proprio lì (pari al 76,2% del totale esportato</w:t>
      </w:r>
      <w:r>
        <w:rPr>
          <w:szCs w:val="26"/>
        </w:rPr>
        <w:t>, ossia 8 punti percentuali in più rispetto al 2013</w:t>
      </w:r>
      <w:r w:rsidRPr="0024194F">
        <w:rPr>
          <w:szCs w:val="26"/>
        </w:rPr>
        <w:t>).</w:t>
      </w:r>
      <w:r>
        <w:rPr>
          <w:szCs w:val="26"/>
        </w:rPr>
        <w:t xml:space="preserve"> Nel vecchio continente la </w:t>
      </w:r>
      <w:r w:rsidRPr="00054F35">
        <w:rPr>
          <w:b/>
          <w:szCs w:val="26"/>
        </w:rPr>
        <w:t>Gran Bretagna (oltre 1 milione di ettolitri) batte Paesi Bassi (115mila ettolitri), Francia (90mila) e Germania (33mila), fra le mete dove esportiamo maggiormente</w:t>
      </w:r>
      <w:r>
        <w:rPr>
          <w:szCs w:val="26"/>
        </w:rPr>
        <w:t>.</w:t>
      </w:r>
      <w:r w:rsidRPr="0024194F">
        <w:rPr>
          <w:szCs w:val="26"/>
        </w:rPr>
        <w:t xml:space="preserve"> Guardando fuori dai confini UE, invece, meglio </w:t>
      </w:r>
      <w:r>
        <w:rPr>
          <w:szCs w:val="26"/>
        </w:rPr>
        <w:t xml:space="preserve">gli </w:t>
      </w:r>
      <w:r w:rsidRPr="00054F35">
        <w:rPr>
          <w:b/>
          <w:szCs w:val="26"/>
        </w:rPr>
        <w:t>USA (162mila ettolitri esportati) dell’Australia (oltre 40mila)</w:t>
      </w:r>
      <w:r w:rsidRPr="0024194F">
        <w:rPr>
          <w:szCs w:val="26"/>
        </w:rPr>
        <w:t>.</w:t>
      </w:r>
    </w:p>
    <w:p w:rsidR="00694E7B" w:rsidRDefault="00694E7B" w:rsidP="00694E7B">
      <w:pPr>
        <w:autoSpaceDE w:val="0"/>
        <w:autoSpaceDN w:val="0"/>
        <w:adjustRightInd w:val="0"/>
        <w:spacing w:after="0" w:line="240" w:lineRule="auto"/>
        <w:jc w:val="both"/>
        <w:rPr>
          <w:rFonts w:ascii="Calibri" w:hAnsi="Calibri"/>
          <w:shd w:val="clear" w:color="auto" w:fill="FFFFFF"/>
        </w:rPr>
      </w:pPr>
    </w:p>
    <w:p w:rsidR="009A7AEC" w:rsidRDefault="00694E7B" w:rsidP="00694E7B">
      <w:pPr>
        <w:autoSpaceDE w:val="0"/>
        <w:autoSpaceDN w:val="0"/>
        <w:adjustRightInd w:val="0"/>
        <w:spacing w:after="0" w:line="240" w:lineRule="auto"/>
        <w:jc w:val="both"/>
        <w:rPr>
          <w:rFonts w:ascii="Calibri" w:hAnsi="Calibri"/>
          <w:i/>
          <w:shd w:val="clear" w:color="auto" w:fill="FFFFFF"/>
        </w:rPr>
      </w:pPr>
      <w:r w:rsidRPr="008C2130">
        <w:rPr>
          <w:rFonts w:ascii="Calibri" w:hAnsi="Calibri"/>
          <w:shd w:val="clear" w:color="auto" w:fill="FFFFFF"/>
        </w:rPr>
        <w:t>“</w:t>
      </w:r>
      <w:r w:rsidRPr="008C2130">
        <w:rPr>
          <w:rFonts w:ascii="Calibri" w:hAnsi="Calibri"/>
          <w:i/>
          <w:shd w:val="clear" w:color="auto" w:fill="FFFFFF"/>
        </w:rPr>
        <w:t xml:space="preserve">Siamo molto soddisfatti del successo che ha riscosso la </w:t>
      </w:r>
      <w:r>
        <w:rPr>
          <w:rFonts w:ascii="Calibri" w:hAnsi="Calibri"/>
          <w:i/>
          <w:shd w:val="clear" w:color="auto" w:fill="FFFFFF"/>
        </w:rPr>
        <w:t xml:space="preserve">prima edizione della </w:t>
      </w:r>
      <w:r w:rsidRPr="008C2130">
        <w:rPr>
          <w:rFonts w:ascii="Calibri" w:hAnsi="Calibri"/>
          <w:i/>
          <w:shd w:val="clear" w:color="auto" w:fill="FFFFFF"/>
        </w:rPr>
        <w:t>nostra Guida all’export</w:t>
      </w:r>
      <w:r w:rsidR="00633816">
        <w:rPr>
          <w:rFonts w:ascii="Calibri" w:hAnsi="Calibri"/>
          <w:i/>
          <w:shd w:val="clear" w:color="auto" w:fill="FFFFFF"/>
        </w:rPr>
        <w:t>, tanto che nei prossimi mesi – presumibilmente ad aprile – dovremmo lanciare la nuova edizione alla quale stiamo lavorando e che vedrà il coinvolgimenti di altri nuovi partner</w:t>
      </w:r>
      <w:r>
        <w:rPr>
          <w:rFonts w:ascii="Calibri" w:hAnsi="Calibri"/>
          <w:i/>
          <w:shd w:val="clear" w:color="auto" w:fill="FFFFFF"/>
        </w:rPr>
        <w:t>”</w:t>
      </w:r>
      <w:r w:rsidRPr="00694E7B">
        <w:rPr>
          <w:rFonts w:ascii="Calibri" w:hAnsi="Calibri"/>
          <w:shd w:val="clear" w:color="auto" w:fill="FFFFFF"/>
        </w:rPr>
        <w:t xml:space="preserve"> ha dichiarato </w:t>
      </w:r>
      <w:r w:rsidRPr="00694E7B">
        <w:rPr>
          <w:rFonts w:ascii="Calibri" w:hAnsi="Calibri"/>
          <w:b/>
          <w:shd w:val="clear" w:color="auto" w:fill="FFFFFF"/>
        </w:rPr>
        <w:t xml:space="preserve">Filippo Terzaghi, Direttore di </w:t>
      </w:r>
      <w:proofErr w:type="spellStart"/>
      <w:r w:rsidRPr="00694E7B">
        <w:rPr>
          <w:rFonts w:ascii="Calibri" w:hAnsi="Calibri"/>
          <w:b/>
          <w:shd w:val="clear" w:color="auto" w:fill="FFFFFF"/>
        </w:rPr>
        <w:t>AssoBirra</w:t>
      </w:r>
      <w:proofErr w:type="spellEnd"/>
      <w:r w:rsidRPr="008C2130">
        <w:rPr>
          <w:rFonts w:ascii="Calibri" w:hAnsi="Calibri"/>
          <w:i/>
          <w:shd w:val="clear" w:color="auto" w:fill="FFFFFF"/>
        </w:rPr>
        <w:t xml:space="preserve">. </w:t>
      </w:r>
      <w:r w:rsidR="00A83F7B">
        <w:rPr>
          <w:rFonts w:ascii="Calibri" w:hAnsi="Calibri"/>
          <w:i/>
          <w:shd w:val="clear" w:color="auto" w:fill="FFFFFF"/>
        </w:rPr>
        <w:t>“</w:t>
      </w:r>
      <w:r w:rsidR="00633816">
        <w:rPr>
          <w:rFonts w:ascii="Calibri" w:hAnsi="Calibri"/>
          <w:i/>
          <w:shd w:val="clear" w:color="auto" w:fill="FFFFFF"/>
        </w:rPr>
        <w:t>Questa semplice ma utilissima guida rappresenta u</w:t>
      </w:r>
      <w:r w:rsidR="00591CF0">
        <w:rPr>
          <w:rFonts w:ascii="Calibri" w:hAnsi="Calibri"/>
          <w:i/>
          <w:shd w:val="clear" w:color="auto" w:fill="FFFFFF"/>
        </w:rPr>
        <w:t xml:space="preserve">n modo concreto per ribadire il supporto di </w:t>
      </w:r>
      <w:proofErr w:type="spellStart"/>
      <w:r w:rsidR="00591CF0">
        <w:rPr>
          <w:rFonts w:ascii="Calibri" w:hAnsi="Calibri"/>
          <w:i/>
          <w:shd w:val="clear" w:color="auto" w:fill="FFFFFF"/>
        </w:rPr>
        <w:t>AssoBirra</w:t>
      </w:r>
      <w:proofErr w:type="spellEnd"/>
      <w:r w:rsidR="00591CF0">
        <w:rPr>
          <w:rFonts w:ascii="Calibri" w:hAnsi="Calibri"/>
          <w:i/>
          <w:shd w:val="clear" w:color="auto" w:fill="FFFFFF"/>
        </w:rPr>
        <w:t xml:space="preserve"> ai produttori, che sono costretti ormai da 10 anni a confrontarsi con un mercato interno sostanzialmente piatto e che quindi vedono proprio nelle esportazioni una importante occasione di business</w:t>
      </w:r>
      <w:r w:rsidR="009A7AEC">
        <w:rPr>
          <w:rFonts w:ascii="Calibri" w:hAnsi="Calibri"/>
          <w:i/>
          <w:shd w:val="clear" w:color="auto" w:fill="FFFFFF"/>
        </w:rPr>
        <w:t>”</w:t>
      </w:r>
      <w:r w:rsidR="00591CF0">
        <w:rPr>
          <w:rFonts w:ascii="Calibri" w:hAnsi="Calibri"/>
          <w:i/>
          <w:shd w:val="clear" w:color="auto" w:fill="FFFFFF"/>
        </w:rPr>
        <w:t xml:space="preserve">. </w:t>
      </w:r>
    </w:p>
    <w:p w:rsidR="009A7AEC" w:rsidRDefault="009A7AEC" w:rsidP="00694E7B">
      <w:pPr>
        <w:autoSpaceDE w:val="0"/>
        <w:autoSpaceDN w:val="0"/>
        <w:adjustRightInd w:val="0"/>
        <w:spacing w:after="0" w:line="240" w:lineRule="auto"/>
        <w:jc w:val="both"/>
        <w:rPr>
          <w:rFonts w:ascii="Calibri" w:hAnsi="Calibri"/>
          <w:i/>
          <w:shd w:val="clear" w:color="auto" w:fill="FFFFFF"/>
        </w:rPr>
      </w:pPr>
    </w:p>
    <w:p w:rsidR="009A7AEC" w:rsidRDefault="009A7AEC" w:rsidP="009A7AEC">
      <w:pPr>
        <w:autoSpaceDE w:val="0"/>
        <w:autoSpaceDN w:val="0"/>
        <w:adjustRightInd w:val="0"/>
        <w:spacing w:after="0" w:line="240" w:lineRule="auto"/>
        <w:jc w:val="both"/>
        <w:rPr>
          <w:rFonts w:cs="FrutigerLTStd-Cn"/>
          <w:szCs w:val="24"/>
        </w:rPr>
      </w:pPr>
      <w:r>
        <w:t xml:space="preserve">Per comprendere meglio l’importanza sempre crescente che le esportazioni stanno ricoprendo nel settore </w:t>
      </w:r>
      <w:proofErr w:type="spellStart"/>
      <w:r>
        <w:t>birrario</w:t>
      </w:r>
      <w:proofErr w:type="spellEnd"/>
      <w:r>
        <w:t xml:space="preserve"> può essere utile guardare</w:t>
      </w:r>
      <w:r w:rsidRPr="00B80C6A">
        <w:t xml:space="preserve"> a</w:t>
      </w:r>
      <w:r w:rsidRPr="00B80C6A">
        <w:rPr>
          <w:rFonts w:cs="FrutigerLTStd-Cn"/>
        </w:rPr>
        <w:t>l conto delle partite correnti della birra nel nostro Paese</w:t>
      </w:r>
      <w:r>
        <w:rPr>
          <w:rFonts w:cs="FrutigerLTStd-Cn"/>
        </w:rPr>
        <w:t>. I dati parlano di</w:t>
      </w:r>
      <w:r w:rsidRPr="00B80C6A">
        <w:rPr>
          <w:rFonts w:cs="FrutigerLTStd-Cn"/>
        </w:rPr>
        <w:t xml:space="preserve"> un segno pesantemente negativo</w:t>
      </w:r>
      <w:r>
        <w:rPr>
          <w:rFonts w:cs="FrutigerLTStd-Cn"/>
        </w:rPr>
        <w:t>,</w:t>
      </w:r>
      <w:r w:rsidRPr="0014414F">
        <w:rPr>
          <w:rFonts w:cs="FrutigerLTStd-Cn"/>
        </w:rPr>
        <w:t xml:space="preserve"> dovuto soprattutto a importazioni che si attestano su valori tre volte </w:t>
      </w:r>
      <w:r w:rsidRPr="0014414F">
        <w:rPr>
          <w:rFonts w:cs="FrutigerLTStd-Cn"/>
        </w:rPr>
        <w:lastRenderedPageBreak/>
        <w:t>più grandi di quelli dell’export</w:t>
      </w:r>
      <w:r>
        <w:rPr>
          <w:rFonts w:cs="FrutigerLTStd-Cn"/>
        </w:rPr>
        <w:t>: oggi s</w:t>
      </w:r>
      <w:r>
        <w:rPr>
          <w:rFonts w:cs="Times New Roman"/>
          <w:szCs w:val="26"/>
          <w:lang w:eastAsia="it-IT"/>
        </w:rPr>
        <w:t>iamo a</w:t>
      </w:r>
      <w:r w:rsidRPr="0014414F">
        <w:rPr>
          <w:szCs w:val="26"/>
        </w:rPr>
        <w:t xml:space="preserve"> 6.203.000 ettolitri importati (-0,2% rispetto al 2013 e +0,8% sul 2012). “</w:t>
      </w:r>
      <w:r w:rsidRPr="000705C2">
        <w:rPr>
          <w:i/>
          <w:szCs w:val="26"/>
        </w:rPr>
        <w:t xml:space="preserve">Questo andamento </w:t>
      </w:r>
      <w:r>
        <w:rPr>
          <w:i/>
          <w:szCs w:val="26"/>
        </w:rPr>
        <w:t xml:space="preserve">- </w:t>
      </w:r>
      <w:r>
        <w:rPr>
          <w:szCs w:val="26"/>
        </w:rPr>
        <w:t>comment</w:t>
      </w:r>
      <w:r w:rsidRPr="000705C2">
        <w:rPr>
          <w:szCs w:val="26"/>
        </w:rPr>
        <w:t>a</w:t>
      </w:r>
      <w:r>
        <w:rPr>
          <w:i/>
          <w:szCs w:val="26"/>
        </w:rPr>
        <w:t xml:space="preserve"> </w:t>
      </w:r>
      <w:r>
        <w:rPr>
          <w:rFonts w:cs="FrutigerLTStd-BoldCn"/>
          <w:b/>
          <w:bCs/>
          <w:szCs w:val="24"/>
        </w:rPr>
        <w:t>Filippo Terzaghi</w:t>
      </w:r>
      <w:r w:rsidRPr="0014414F">
        <w:rPr>
          <w:rFonts w:cs="FrutigerLTStd-BoldCn"/>
          <w:b/>
          <w:bCs/>
          <w:szCs w:val="24"/>
        </w:rPr>
        <w:t>, D</w:t>
      </w:r>
      <w:r>
        <w:rPr>
          <w:rFonts w:cs="FrutigerLTStd-BoldCn"/>
          <w:b/>
          <w:bCs/>
          <w:szCs w:val="24"/>
        </w:rPr>
        <w:t>irettore</w:t>
      </w:r>
      <w:r w:rsidRPr="0014414F">
        <w:rPr>
          <w:rFonts w:cs="FrutigerLTStd-BoldCn"/>
          <w:b/>
          <w:bCs/>
          <w:szCs w:val="24"/>
        </w:rPr>
        <w:t xml:space="preserve"> </w:t>
      </w:r>
      <w:proofErr w:type="spellStart"/>
      <w:r w:rsidRPr="0014414F">
        <w:rPr>
          <w:rFonts w:cs="FrutigerLTStd-BoldCn"/>
          <w:b/>
          <w:bCs/>
          <w:szCs w:val="24"/>
        </w:rPr>
        <w:t>AssoBirra</w:t>
      </w:r>
      <w:proofErr w:type="spellEnd"/>
      <w:r w:rsidRPr="0014414F">
        <w:rPr>
          <w:rFonts w:cs="FrutigerLTStd-Cn"/>
          <w:szCs w:val="24"/>
        </w:rPr>
        <w:t xml:space="preserve"> </w:t>
      </w:r>
      <w:r>
        <w:rPr>
          <w:rFonts w:cs="FrutigerLTStd-Cn"/>
          <w:i/>
          <w:szCs w:val="24"/>
        </w:rPr>
        <w:t xml:space="preserve">- </w:t>
      </w:r>
      <w:r w:rsidRPr="000705C2">
        <w:rPr>
          <w:rFonts w:cs="FrutigerLTStd-Cn"/>
          <w:i/>
          <w:szCs w:val="24"/>
        </w:rPr>
        <w:t xml:space="preserve">è risultato anche dell’eccessiva pressione fiscale (le accise sulla birra sono cresciute del +30% in 15 mesi, portandoci ad essere uno dei Paesi europei con la più alta pressione fiscale del Vecchio Continente) che </w:t>
      </w:r>
      <w:r>
        <w:rPr>
          <w:rFonts w:cs="FrutigerLTStd-Cn"/>
          <w:i/>
          <w:szCs w:val="24"/>
        </w:rPr>
        <w:t xml:space="preserve">ha </w:t>
      </w:r>
      <w:r w:rsidRPr="000705C2">
        <w:rPr>
          <w:rFonts w:cs="FrutigerLTStd-Cn"/>
          <w:i/>
          <w:szCs w:val="24"/>
        </w:rPr>
        <w:t>sposta</w:t>
      </w:r>
      <w:r>
        <w:rPr>
          <w:rFonts w:cs="FrutigerLTStd-Cn"/>
          <w:i/>
          <w:szCs w:val="24"/>
        </w:rPr>
        <w:t>to</w:t>
      </w:r>
      <w:r w:rsidRPr="000705C2">
        <w:rPr>
          <w:rFonts w:cs="FrutigerLTStd-Cn"/>
          <w:i/>
          <w:szCs w:val="24"/>
        </w:rPr>
        <w:t xml:space="preserve"> i consumi interni verso prodotti a basso prezzo</w:t>
      </w:r>
      <w:r>
        <w:rPr>
          <w:rFonts w:cs="FrutigerLTStd-Cn"/>
          <w:i/>
          <w:szCs w:val="24"/>
        </w:rPr>
        <w:t>,</w:t>
      </w:r>
      <w:r w:rsidRPr="000705C2">
        <w:rPr>
          <w:rFonts w:cs="FrutigerLTStd-Cn"/>
          <w:i/>
          <w:szCs w:val="24"/>
        </w:rPr>
        <w:t xml:space="preserve"> attirando </w:t>
      </w:r>
      <w:r>
        <w:rPr>
          <w:rFonts w:cs="FrutigerLTStd-Cn"/>
          <w:i/>
          <w:szCs w:val="24"/>
        </w:rPr>
        <w:t xml:space="preserve">così </w:t>
      </w:r>
      <w:r w:rsidRPr="000705C2">
        <w:rPr>
          <w:rFonts w:cs="FrutigerLTStd-Cn"/>
          <w:i/>
          <w:szCs w:val="24"/>
        </w:rPr>
        <w:t xml:space="preserve">le importazioni da altri Paesi comunitari i quali, grazie al principio del </w:t>
      </w:r>
      <w:r>
        <w:rPr>
          <w:rFonts w:cs="FrutigerLTStd-Cn"/>
          <w:i/>
          <w:szCs w:val="24"/>
        </w:rPr>
        <w:t>“</w:t>
      </w:r>
      <w:r w:rsidRPr="000705C2">
        <w:rPr>
          <w:rFonts w:cs="FrutigerLTStd-Cn"/>
          <w:i/>
          <w:szCs w:val="24"/>
        </w:rPr>
        <w:t>mutuo riconoscimento</w:t>
      </w:r>
      <w:r>
        <w:rPr>
          <w:rFonts w:cs="FrutigerLTStd-Cn"/>
          <w:i/>
          <w:szCs w:val="24"/>
        </w:rPr>
        <w:t>”</w:t>
      </w:r>
      <w:r w:rsidRPr="000705C2">
        <w:rPr>
          <w:rFonts w:cs="FrutigerLTStd-Cn"/>
          <w:i/>
          <w:szCs w:val="24"/>
        </w:rPr>
        <w:t xml:space="preserve">, hanno vantaggi competitivi in termini di pressione fiscale ridotta rispetto ai prodotti nazionali. Con il consumo pro-capite di birra più basso d’Europa (29,2) e con la scelta da parte del consumatore di prodotti a minor prezzo, con conseguente minore redditività per i produttori schiacciati, anche a fronte di una fortissima pressione promozionale (44% contro il 28,5% medio dei prodotti di largo consumo) è inevitabile che i produttori di casa nostra siano obbligati a guardare fuori dai nostri confini. Per sostenere l’espansione della birra italiana nei mercati internazionali, </w:t>
      </w:r>
      <w:proofErr w:type="spellStart"/>
      <w:r w:rsidRPr="000705C2">
        <w:rPr>
          <w:rFonts w:cs="FrutigerLTStd-Cn"/>
          <w:i/>
          <w:szCs w:val="24"/>
        </w:rPr>
        <w:t>AssoBirra</w:t>
      </w:r>
      <w:proofErr w:type="spellEnd"/>
      <w:r w:rsidRPr="000705C2">
        <w:rPr>
          <w:rFonts w:cs="FrutigerLTStd-Cn"/>
          <w:i/>
          <w:szCs w:val="24"/>
        </w:rPr>
        <w:t xml:space="preserve"> ha chiesto l</w:t>
      </w:r>
      <w:r>
        <w:rPr>
          <w:rFonts w:cs="FrutigerLTStd-Cn"/>
          <w:i/>
          <w:szCs w:val="24"/>
        </w:rPr>
        <w:t>a</w:t>
      </w:r>
      <w:r w:rsidRPr="000705C2">
        <w:rPr>
          <w:rFonts w:cs="FrutigerLTStd-Cn"/>
          <w:i/>
          <w:szCs w:val="24"/>
        </w:rPr>
        <w:t xml:space="preserve"> collaborazione di partner esperti nelle tematiche dell’internazionalizzazione per </w:t>
      </w:r>
      <w:r>
        <w:rPr>
          <w:rFonts w:cs="FrutigerLTStd-Cn"/>
          <w:i/>
          <w:szCs w:val="24"/>
        </w:rPr>
        <w:t>dare più forza</w:t>
      </w:r>
      <w:r w:rsidRPr="000705C2">
        <w:rPr>
          <w:rFonts w:cs="FrutigerLTStd-Cn"/>
          <w:i/>
          <w:szCs w:val="24"/>
        </w:rPr>
        <w:t xml:space="preserve"> </w:t>
      </w:r>
      <w:r>
        <w:rPr>
          <w:rFonts w:cs="FrutigerLTStd-Cn"/>
          <w:i/>
          <w:szCs w:val="24"/>
        </w:rPr>
        <w:t>al</w:t>
      </w:r>
      <w:r w:rsidRPr="000705C2">
        <w:rPr>
          <w:rFonts w:cs="FrutigerLTStd-Cn"/>
          <w:i/>
          <w:szCs w:val="24"/>
        </w:rPr>
        <w:t>le aziende del settore in questa delicatissima fase</w:t>
      </w:r>
      <w:r w:rsidRPr="0014414F">
        <w:rPr>
          <w:rFonts w:cs="FrutigerLTStd-Cn"/>
          <w:szCs w:val="24"/>
        </w:rPr>
        <w:t>”</w:t>
      </w:r>
      <w:r w:rsidRPr="0014414F">
        <w:rPr>
          <w:rFonts w:cs="FrutigerLTStd-BoldCn"/>
          <w:b/>
          <w:bCs/>
          <w:szCs w:val="24"/>
        </w:rPr>
        <w:t>.</w:t>
      </w:r>
    </w:p>
    <w:p w:rsidR="00304D5E" w:rsidRPr="003D4128" w:rsidRDefault="00304D5E" w:rsidP="00694E7B">
      <w:pPr>
        <w:autoSpaceDE w:val="0"/>
        <w:autoSpaceDN w:val="0"/>
        <w:adjustRightInd w:val="0"/>
        <w:spacing w:after="0" w:line="240" w:lineRule="auto"/>
        <w:jc w:val="both"/>
        <w:rPr>
          <w:i/>
          <w:shd w:val="clear" w:color="auto" w:fill="FFFFFF"/>
        </w:rPr>
      </w:pPr>
    </w:p>
    <w:p w:rsidR="00853E3B" w:rsidRPr="003D4128" w:rsidRDefault="00304D5E" w:rsidP="003D4128">
      <w:pPr>
        <w:widowControl w:val="0"/>
        <w:autoSpaceDE w:val="0"/>
        <w:autoSpaceDN w:val="0"/>
        <w:adjustRightInd w:val="0"/>
        <w:spacing w:after="0"/>
        <w:jc w:val="both"/>
        <w:rPr>
          <w:rFonts w:cs="Helvetica"/>
          <w:lang w:eastAsia="it-IT"/>
        </w:rPr>
      </w:pPr>
      <w:r w:rsidRPr="003D4128">
        <w:t xml:space="preserve">Questa guida, infine, rappresenta un importante strumento per far fronte alle problematiche che i produttori si trovano a dover affrontare nell'esportare dovute alla mancata </w:t>
      </w:r>
      <w:proofErr w:type="spellStart"/>
      <w:r w:rsidRPr="003D4128">
        <w:t>telematizazione</w:t>
      </w:r>
      <w:proofErr w:type="spellEnd"/>
      <w:r w:rsidRPr="003D4128">
        <w:t xml:space="preserve"> del </w:t>
      </w:r>
      <w:proofErr w:type="spellStart"/>
      <w:r w:rsidRPr="003D4128">
        <w:t>D.A.S.</w:t>
      </w:r>
      <w:proofErr w:type="spellEnd"/>
      <w:r w:rsidRPr="003D4128">
        <w:t>, elemento che fa perdere ulteriori punti competitivi.</w:t>
      </w:r>
      <w:r w:rsidR="00853E3B" w:rsidRPr="003D4128">
        <w:t xml:space="preserve"> L</w:t>
      </w:r>
      <w:r w:rsidRPr="003D4128">
        <w:t xml:space="preserve">a </w:t>
      </w:r>
      <w:r w:rsidR="00853E3B" w:rsidRPr="003D4128">
        <w:t xml:space="preserve">mancata </w:t>
      </w:r>
      <w:proofErr w:type="spellStart"/>
      <w:r w:rsidRPr="003D4128">
        <w:t>telematizzazione</w:t>
      </w:r>
      <w:proofErr w:type="spellEnd"/>
      <w:r w:rsidRPr="003D4128">
        <w:t xml:space="preserve"> del </w:t>
      </w:r>
      <w:proofErr w:type="spellStart"/>
      <w:r w:rsidRPr="003D4128">
        <w:t>D.A.S.</w:t>
      </w:r>
      <w:proofErr w:type="spellEnd"/>
      <w:r w:rsidRPr="003D4128">
        <w:t xml:space="preserve"> </w:t>
      </w:r>
      <w:r w:rsidR="00853E3B" w:rsidRPr="003D4128">
        <w:t>h</w:t>
      </w:r>
      <w:r w:rsidRPr="003D4128">
        <w:t xml:space="preserve">a generato </w:t>
      </w:r>
      <w:r w:rsidR="00853E3B" w:rsidRPr="003D4128">
        <w:t xml:space="preserve">infatti </w:t>
      </w:r>
      <w:r w:rsidRPr="003D4128">
        <w:t xml:space="preserve">uno svantaggio competitivo per i </w:t>
      </w:r>
      <w:proofErr w:type="spellStart"/>
      <w:r w:rsidRPr="003D4128">
        <w:t>microbirrifici</w:t>
      </w:r>
      <w:proofErr w:type="spellEnd"/>
      <w:r w:rsidRPr="003D4128">
        <w:t xml:space="preserve"> entro i 10.000 hl che pagano accisa secondo il regime semplificato. Il </w:t>
      </w:r>
      <w:proofErr w:type="spellStart"/>
      <w:r w:rsidRPr="003D4128">
        <w:t>microbirrificio</w:t>
      </w:r>
      <w:proofErr w:type="spellEnd"/>
      <w:r w:rsidRPr="003D4128">
        <w:t xml:space="preserve"> in regime semplificato paga l’accisa sul mosto di birra e non sul prodotto finito</w:t>
      </w:r>
      <w:r w:rsidR="003D4128">
        <w:t xml:space="preserve"> ed è chiamato a seguire</w:t>
      </w:r>
      <w:r w:rsidRPr="003D4128">
        <w:t xml:space="preserve"> </w:t>
      </w:r>
      <w:r w:rsidR="003D4128">
        <w:t>u</w:t>
      </w:r>
      <w:r w:rsidR="003D4128" w:rsidRPr="003D4128">
        <w:t>n processo che impone al</w:t>
      </w:r>
      <w:r w:rsidRPr="003D4128">
        <w:t xml:space="preserve"> produttore </w:t>
      </w:r>
      <w:r w:rsidR="003D4128" w:rsidRPr="003D4128">
        <w:t xml:space="preserve">che </w:t>
      </w:r>
      <w:r w:rsidRPr="003D4128">
        <w:t>esporta</w:t>
      </w:r>
      <w:r w:rsidR="003D4128" w:rsidRPr="003D4128">
        <w:t xml:space="preserve"> una serie di passaggi con l’Ufficio delle Dogane,</w:t>
      </w:r>
      <w:r w:rsidRPr="003D4128">
        <w:rPr>
          <w:rFonts w:cs="Helvetica"/>
          <w:lang w:eastAsia="it-IT"/>
        </w:rPr>
        <w:t xml:space="preserve"> elementi che concorrono a innalzare il prezzo del prodotto minando la competitività sui mercati internazionali: un 15% di scarto medio tra mosto, su cui viene calcolata l’accisa, e prodotto finito, che viene effettivamente venduto. </w:t>
      </w:r>
      <w:r w:rsidR="003D4128">
        <w:rPr>
          <w:rFonts w:cs="Helvetica"/>
          <w:lang w:eastAsia="it-IT"/>
        </w:rPr>
        <w:t>Alla fine di questo processo, l</w:t>
      </w:r>
      <w:r w:rsidRPr="003D4128">
        <w:rPr>
          <w:rFonts w:cs="Helvetica"/>
          <w:lang w:eastAsia="it-IT"/>
        </w:rPr>
        <w:t>’accisa viene pagata dal produttore ancora prima di trovare un compratore, generando quindi un’esposizione finanziaria del produttore. In caso di destino intracomunitario della merce</w:t>
      </w:r>
      <w:r w:rsidR="003D4128">
        <w:rPr>
          <w:rFonts w:cs="Helvetica"/>
          <w:lang w:eastAsia="it-IT"/>
        </w:rPr>
        <w:t>, inoltre,</w:t>
      </w:r>
      <w:r w:rsidRPr="003D4128">
        <w:rPr>
          <w:rFonts w:cs="Helvetica"/>
          <w:lang w:eastAsia="it-IT"/>
        </w:rPr>
        <w:t xml:space="preserve"> bisogna aggiungere il deposito cauzionale oltre al pagamento dell’accisa nel paese di destino. La birra in questo caso è gravata dall’accisa tre volte. In caso di destino extra comunitario della merce solo due volte. </w:t>
      </w:r>
      <w:r w:rsidR="003D4128">
        <w:rPr>
          <w:rFonts w:cs="Helvetica"/>
          <w:lang w:eastAsia="it-IT"/>
        </w:rPr>
        <w:t>C’è anche da considerare il fatto che, n</w:t>
      </w:r>
      <w:r w:rsidRPr="003D4128">
        <w:rPr>
          <w:rFonts w:cs="Helvetica"/>
          <w:lang w:eastAsia="it-IT"/>
        </w:rPr>
        <w:t xml:space="preserve">el caso in cui la terza copia del </w:t>
      </w:r>
      <w:proofErr w:type="spellStart"/>
      <w:r w:rsidRPr="003D4128">
        <w:rPr>
          <w:rFonts w:cs="Helvetica"/>
          <w:lang w:eastAsia="it-IT"/>
        </w:rPr>
        <w:t>D.A.S.</w:t>
      </w:r>
      <w:proofErr w:type="spellEnd"/>
      <w:r w:rsidRPr="003D4128">
        <w:rPr>
          <w:rFonts w:cs="Helvetica"/>
          <w:lang w:eastAsia="it-IT"/>
        </w:rPr>
        <w:t xml:space="preserve"> timbrata dalla dogana di destino non tornasse al mittente, questo perderebbe l’accisa già pagata sul mosto ed il deposito cauzionale (spedizioni intracomunitarie). Ne risulta che per i </w:t>
      </w:r>
      <w:proofErr w:type="spellStart"/>
      <w:r w:rsidRPr="003D4128">
        <w:rPr>
          <w:rFonts w:cs="Helvetica"/>
          <w:lang w:eastAsia="it-IT"/>
        </w:rPr>
        <w:t>microbirrifici</w:t>
      </w:r>
      <w:proofErr w:type="spellEnd"/>
      <w:r w:rsidRPr="003D4128">
        <w:rPr>
          <w:rFonts w:cs="Helvetica"/>
          <w:lang w:eastAsia="it-IT"/>
        </w:rPr>
        <w:t xml:space="preserve"> italiani è più semplice esportare al di fuori dell’Unione Europea che non al suo interno. Bisogna notare come il raggiungimento dei mercati extra comunitari sia più complesso ed oneroso rispetto ai vicini mercati comunitari. </w:t>
      </w:r>
      <w:r w:rsidR="003D4128">
        <w:rPr>
          <w:rFonts w:cs="Helvetica"/>
          <w:lang w:eastAsia="it-IT"/>
        </w:rPr>
        <w:t>Insomma, questa guida punta anche a supportare i produttori in questi difficili passaggi burocratici …</w:t>
      </w:r>
    </w:p>
    <w:p w:rsidR="00853E3B" w:rsidRDefault="00853E3B" w:rsidP="00896C4F">
      <w:pPr>
        <w:autoSpaceDE w:val="0"/>
        <w:autoSpaceDN w:val="0"/>
        <w:adjustRightInd w:val="0"/>
        <w:spacing w:after="0" w:line="240" w:lineRule="auto"/>
        <w:jc w:val="both"/>
        <w:rPr>
          <w:rFonts w:ascii="Calibri" w:hAnsi="Calibri"/>
          <w:b/>
          <w:smallCaps/>
          <w:color w:val="E36C0A" w:themeColor="accent6" w:themeShade="BF"/>
          <w:shd w:val="clear" w:color="auto" w:fill="FFFFFF"/>
        </w:rPr>
      </w:pPr>
    </w:p>
    <w:p w:rsidR="00E24814" w:rsidRPr="00E24814" w:rsidRDefault="00E24814" w:rsidP="00896C4F">
      <w:pPr>
        <w:autoSpaceDE w:val="0"/>
        <w:autoSpaceDN w:val="0"/>
        <w:adjustRightInd w:val="0"/>
        <w:spacing w:after="0" w:line="240" w:lineRule="auto"/>
        <w:jc w:val="both"/>
        <w:rPr>
          <w:rFonts w:ascii="Calibri" w:hAnsi="Calibri"/>
          <w:b/>
          <w:smallCaps/>
          <w:color w:val="E36C0A" w:themeColor="accent6" w:themeShade="BF"/>
          <w:shd w:val="clear" w:color="auto" w:fill="FFFFFF"/>
        </w:rPr>
      </w:pPr>
      <w:r w:rsidRPr="00E24814">
        <w:rPr>
          <w:rFonts w:ascii="Calibri" w:hAnsi="Calibri"/>
          <w:b/>
          <w:smallCaps/>
          <w:color w:val="E36C0A" w:themeColor="accent6" w:themeShade="BF"/>
          <w:shd w:val="clear" w:color="auto" w:fill="FFFFFF"/>
        </w:rPr>
        <w:t>Birra: un prodotto sempre più amato dalla donne. 6 italiane su 10 la scelgono</w:t>
      </w:r>
    </w:p>
    <w:p w:rsidR="00290D8B" w:rsidRPr="008C2130" w:rsidRDefault="00DD0D66" w:rsidP="00896C4F">
      <w:pPr>
        <w:autoSpaceDE w:val="0"/>
        <w:autoSpaceDN w:val="0"/>
        <w:adjustRightInd w:val="0"/>
        <w:spacing w:after="0" w:line="240" w:lineRule="auto"/>
        <w:jc w:val="both"/>
        <w:rPr>
          <w:rFonts w:ascii="Calibri" w:hAnsi="Calibri"/>
          <w:shd w:val="clear" w:color="auto" w:fill="FFFFFF"/>
        </w:rPr>
      </w:pPr>
      <w:r w:rsidRPr="008C2130">
        <w:rPr>
          <w:rFonts w:ascii="Calibri" w:hAnsi="Calibri"/>
          <w:shd w:val="clear" w:color="auto" w:fill="FFFFFF"/>
        </w:rPr>
        <w:t>A partire dalle 12:30,</w:t>
      </w:r>
      <w:r w:rsidR="00694E7B">
        <w:rPr>
          <w:rFonts w:ascii="Calibri" w:hAnsi="Calibri"/>
          <w:shd w:val="clear" w:color="auto" w:fill="FFFFFF"/>
        </w:rPr>
        <w:t xml:space="preserve"> invece,</w:t>
      </w:r>
      <w:r w:rsidRPr="008C2130">
        <w:rPr>
          <w:rFonts w:ascii="Calibri" w:hAnsi="Calibri"/>
          <w:shd w:val="clear" w:color="auto" w:fill="FFFFFF"/>
        </w:rPr>
        <w:t xml:space="preserve"> </w:t>
      </w:r>
      <w:r w:rsidR="00694E7B">
        <w:rPr>
          <w:rFonts w:ascii="Calibri" w:hAnsi="Calibri"/>
          <w:shd w:val="clear" w:color="auto" w:fill="FFFFFF"/>
        </w:rPr>
        <w:t>il convegno proseguirà per spostare la sua attenzione</w:t>
      </w:r>
      <w:r w:rsidRPr="008C2130">
        <w:rPr>
          <w:rFonts w:ascii="Calibri" w:hAnsi="Calibri"/>
          <w:shd w:val="clear" w:color="auto" w:fill="FFFFFF"/>
        </w:rPr>
        <w:t xml:space="preserve"> </w:t>
      </w:r>
      <w:r w:rsidR="00694E7B">
        <w:rPr>
          <w:rFonts w:ascii="Calibri" w:hAnsi="Calibri"/>
          <w:shd w:val="clear" w:color="auto" w:fill="FFFFFF"/>
        </w:rPr>
        <w:t>sul fenomeno</w:t>
      </w:r>
      <w:r w:rsidRPr="008C2130">
        <w:rPr>
          <w:rFonts w:ascii="Calibri" w:hAnsi="Calibri"/>
          <w:shd w:val="clear" w:color="auto" w:fill="FFFFFF"/>
        </w:rPr>
        <w:t xml:space="preserve"> “Birra al femminile”, con la presentazione dell’associazione “Donne della Birra”.</w:t>
      </w:r>
      <w:r w:rsidR="00E24814">
        <w:rPr>
          <w:rFonts w:ascii="Calibri" w:hAnsi="Calibri"/>
          <w:shd w:val="clear" w:color="auto" w:fill="FFFFFF"/>
        </w:rPr>
        <w:t xml:space="preserve"> L’incontro, infatti, offrirà lo spunto</w:t>
      </w:r>
      <w:r w:rsidR="00412DDB" w:rsidRPr="008C2130">
        <w:rPr>
          <w:rFonts w:ascii="Calibri" w:hAnsi="Calibri"/>
          <w:shd w:val="clear" w:color="auto" w:fill="FFFFFF"/>
        </w:rPr>
        <w:t xml:space="preserve"> per </w:t>
      </w:r>
      <w:r w:rsidR="00E24814">
        <w:rPr>
          <w:rFonts w:ascii="Calibri" w:hAnsi="Calibri"/>
          <w:shd w:val="clear" w:color="auto" w:fill="FFFFFF"/>
        </w:rPr>
        <w:t>raccogliere</w:t>
      </w:r>
      <w:r w:rsidR="00412DDB" w:rsidRPr="008C2130">
        <w:rPr>
          <w:rFonts w:ascii="Calibri" w:hAnsi="Calibri"/>
          <w:shd w:val="clear" w:color="auto" w:fill="FFFFFF"/>
        </w:rPr>
        <w:t xml:space="preserve"> </w:t>
      </w:r>
      <w:r w:rsidR="00E24814">
        <w:rPr>
          <w:rFonts w:ascii="Calibri" w:hAnsi="Calibri"/>
          <w:shd w:val="clear" w:color="auto" w:fill="FFFFFF"/>
        </w:rPr>
        <w:t xml:space="preserve">le storie di </w:t>
      </w:r>
      <w:proofErr w:type="spellStart"/>
      <w:r w:rsidR="00412DDB" w:rsidRPr="008C2130">
        <w:rPr>
          <w:rFonts w:ascii="Calibri" w:hAnsi="Calibri"/>
          <w:shd w:val="clear" w:color="auto" w:fill="FFFFFF"/>
        </w:rPr>
        <w:t>Adhor</w:t>
      </w:r>
      <w:proofErr w:type="spellEnd"/>
      <w:r w:rsidR="00412DDB" w:rsidRPr="008C2130">
        <w:rPr>
          <w:rFonts w:ascii="Calibri" w:hAnsi="Calibri"/>
          <w:shd w:val="clear" w:color="auto" w:fill="FFFFFF"/>
        </w:rPr>
        <w:t xml:space="preserve"> - L’Associazione </w:t>
      </w:r>
      <w:r w:rsidR="00E24814">
        <w:rPr>
          <w:rFonts w:ascii="Calibri" w:hAnsi="Calibri"/>
          <w:shd w:val="clear" w:color="auto" w:fill="FFFFFF"/>
        </w:rPr>
        <w:t>del</w:t>
      </w:r>
      <w:r w:rsidR="00412DDB" w:rsidRPr="008C2130">
        <w:rPr>
          <w:rFonts w:ascii="Calibri" w:hAnsi="Calibri"/>
          <w:shd w:val="clear" w:color="auto" w:fill="FFFFFF"/>
        </w:rPr>
        <w:t>le Donne Dell’</w:t>
      </w:r>
      <w:proofErr w:type="spellStart"/>
      <w:r w:rsidR="00412DDB" w:rsidRPr="008C2130">
        <w:rPr>
          <w:rFonts w:ascii="Calibri" w:hAnsi="Calibri"/>
          <w:shd w:val="clear" w:color="auto" w:fill="FFFFFF"/>
        </w:rPr>
        <w:t>Horeca</w:t>
      </w:r>
      <w:proofErr w:type="spellEnd"/>
      <w:r w:rsidR="00412DDB" w:rsidRPr="008C2130">
        <w:rPr>
          <w:rFonts w:ascii="Calibri" w:hAnsi="Calibri"/>
          <w:shd w:val="clear" w:color="auto" w:fill="FFFFFF"/>
        </w:rPr>
        <w:t xml:space="preserve">, parte di </w:t>
      </w:r>
      <w:proofErr w:type="spellStart"/>
      <w:r w:rsidR="00412DDB" w:rsidRPr="008C2130">
        <w:rPr>
          <w:rFonts w:ascii="Calibri" w:hAnsi="Calibri"/>
          <w:shd w:val="clear" w:color="auto" w:fill="FFFFFF"/>
        </w:rPr>
        <w:t>Italgrob</w:t>
      </w:r>
      <w:proofErr w:type="spellEnd"/>
      <w:r w:rsidR="00412DDB" w:rsidRPr="008C2130">
        <w:rPr>
          <w:rFonts w:ascii="Calibri" w:hAnsi="Calibri"/>
          <w:shd w:val="clear" w:color="auto" w:fill="FFFFFF"/>
        </w:rPr>
        <w:t xml:space="preserve">, e il ruolo delle donne all’interno del mondo della birra. Per </w:t>
      </w:r>
      <w:proofErr w:type="spellStart"/>
      <w:r w:rsidR="00412DDB" w:rsidRPr="008C2130">
        <w:rPr>
          <w:rFonts w:ascii="Calibri" w:hAnsi="Calibri"/>
          <w:shd w:val="clear" w:color="auto" w:fill="FFFFFF"/>
        </w:rPr>
        <w:t>Adhor</w:t>
      </w:r>
      <w:proofErr w:type="spellEnd"/>
      <w:r w:rsidR="00412DDB" w:rsidRPr="008C2130">
        <w:rPr>
          <w:rFonts w:ascii="Calibri" w:hAnsi="Calibri"/>
          <w:shd w:val="clear" w:color="auto" w:fill="FFFFFF"/>
        </w:rPr>
        <w:t xml:space="preserve"> saranno presenti Paola </w:t>
      </w:r>
      <w:proofErr w:type="spellStart"/>
      <w:r w:rsidR="00412DDB" w:rsidRPr="008C2130">
        <w:rPr>
          <w:rFonts w:ascii="Calibri" w:hAnsi="Calibri"/>
          <w:shd w:val="clear" w:color="auto" w:fill="FFFFFF"/>
        </w:rPr>
        <w:t>Giacchero</w:t>
      </w:r>
      <w:proofErr w:type="spellEnd"/>
      <w:r w:rsidR="00412DDB" w:rsidRPr="008C2130">
        <w:rPr>
          <w:rFonts w:ascii="Calibri" w:hAnsi="Calibri"/>
          <w:shd w:val="clear" w:color="auto" w:fill="FFFFFF"/>
        </w:rPr>
        <w:t xml:space="preserve"> e Daniela </w:t>
      </w:r>
      <w:proofErr w:type="spellStart"/>
      <w:r w:rsidR="00412DDB" w:rsidRPr="008C2130">
        <w:rPr>
          <w:rFonts w:ascii="Calibri" w:hAnsi="Calibri"/>
          <w:shd w:val="clear" w:color="auto" w:fill="FFFFFF"/>
        </w:rPr>
        <w:t>Guadalupi</w:t>
      </w:r>
      <w:proofErr w:type="spellEnd"/>
      <w:r w:rsidR="00412DDB" w:rsidRPr="008C2130">
        <w:rPr>
          <w:rFonts w:ascii="Calibri" w:hAnsi="Calibri"/>
          <w:shd w:val="clear" w:color="auto" w:fill="FFFFFF"/>
        </w:rPr>
        <w:t xml:space="preserve">, mentre Elvira </w:t>
      </w:r>
      <w:proofErr w:type="spellStart"/>
      <w:r w:rsidR="00412DDB" w:rsidRPr="008C2130">
        <w:rPr>
          <w:rFonts w:ascii="Calibri" w:hAnsi="Calibri"/>
          <w:shd w:val="clear" w:color="auto" w:fill="FFFFFF"/>
        </w:rPr>
        <w:t>H.A.</w:t>
      </w:r>
      <w:proofErr w:type="spellEnd"/>
      <w:r w:rsidR="00412DDB" w:rsidRPr="008C2130">
        <w:rPr>
          <w:rFonts w:ascii="Calibri" w:hAnsi="Calibri"/>
          <w:shd w:val="clear" w:color="auto" w:fill="FFFFFF"/>
        </w:rPr>
        <w:t xml:space="preserve"> </w:t>
      </w:r>
      <w:proofErr w:type="spellStart"/>
      <w:r w:rsidR="00412DDB" w:rsidRPr="008C2130">
        <w:rPr>
          <w:rFonts w:ascii="Calibri" w:hAnsi="Calibri"/>
          <w:shd w:val="clear" w:color="auto" w:fill="FFFFFF"/>
        </w:rPr>
        <w:t>Ackermann</w:t>
      </w:r>
      <w:proofErr w:type="spellEnd"/>
      <w:r w:rsidR="00412DDB" w:rsidRPr="008C2130">
        <w:rPr>
          <w:rFonts w:ascii="Calibri" w:hAnsi="Calibri"/>
          <w:shd w:val="clear" w:color="auto" w:fill="FFFFFF"/>
        </w:rPr>
        <w:t xml:space="preserve"> presenterà l’Associazione “Le Donne della Birra” di cui è Presidente, che ha tra i suoi obiettivi la valorizzazione del</w:t>
      </w:r>
      <w:r w:rsidR="00E24814">
        <w:rPr>
          <w:rFonts w:ascii="Calibri" w:hAnsi="Calibri"/>
          <w:shd w:val="clear" w:color="auto" w:fill="FFFFFF"/>
        </w:rPr>
        <w:t xml:space="preserve"> ruolo delle donne</w:t>
      </w:r>
      <w:r w:rsidR="00412DDB" w:rsidRPr="008C2130">
        <w:rPr>
          <w:rFonts w:ascii="Calibri" w:hAnsi="Calibri"/>
          <w:shd w:val="clear" w:color="auto" w:fill="FFFFFF"/>
        </w:rPr>
        <w:t xml:space="preserve"> nel settore</w:t>
      </w:r>
      <w:r w:rsidR="00E24814">
        <w:rPr>
          <w:rFonts w:ascii="Calibri" w:hAnsi="Calibri"/>
          <w:shd w:val="clear" w:color="auto" w:fill="FFFFFF"/>
        </w:rPr>
        <w:t xml:space="preserve"> </w:t>
      </w:r>
      <w:proofErr w:type="spellStart"/>
      <w:r w:rsidR="00E24814">
        <w:rPr>
          <w:rFonts w:ascii="Calibri" w:hAnsi="Calibri"/>
          <w:shd w:val="clear" w:color="auto" w:fill="FFFFFF"/>
        </w:rPr>
        <w:t>birrario</w:t>
      </w:r>
      <w:proofErr w:type="spellEnd"/>
      <w:r w:rsidR="00412DDB" w:rsidRPr="008C2130">
        <w:rPr>
          <w:rFonts w:ascii="Calibri" w:hAnsi="Calibri"/>
          <w:shd w:val="clear" w:color="auto" w:fill="FFFFFF"/>
        </w:rPr>
        <w:t xml:space="preserve"> e un arricchimento della cultura </w:t>
      </w:r>
      <w:proofErr w:type="spellStart"/>
      <w:r w:rsidR="00412DDB" w:rsidRPr="008C2130">
        <w:rPr>
          <w:rFonts w:ascii="Calibri" w:hAnsi="Calibri"/>
          <w:shd w:val="clear" w:color="auto" w:fill="FFFFFF"/>
        </w:rPr>
        <w:t>brassicola</w:t>
      </w:r>
      <w:proofErr w:type="spellEnd"/>
      <w:r w:rsidR="00412DDB" w:rsidRPr="008C2130">
        <w:rPr>
          <w:rFonts w:ascii="Calibri" w:hAnsi="Calibri"/>
          <w:shd w:val="clear" w:color="auto" w:fill="FFFFFF"/>
        </w:rPr>
        <w:t xml:space="preserve"> italiana grazie proprio alla sensibilità e alle competenze tipiche di una visione complementare a quella maschile. </w:t>
      </w:r>
    </w:p>
    <w:p w:rsidR="00836483" w:rsidRPr="008C2130" w:rsidRDefault="00836483" w:rsidP="00836483">
      <w:pPr>
        <w:shd w:val="clear" w:color="auto" w:fill="FFFFFF"/>
        <w:spacing w:after="0" w:line="240" w:lineRule="auto"/>
        <w:jc w:val="both"/>
        <w:rPr>
          <w:rFonts w:ascii="Calibri" w:eastAsia="Times New Roman" w:hAnsi="Calibri" w:cs="Times New Roman"/>
          <w:lang w:eastAsia="it-IT"/>
        </w:rPr>
      </w:pPr>
    </w:p>
    <w:p w:rsidR="00704528" w:rsidRDefault="00412DDB" w:rsidP="00836483">
      <w:pPr>
        <w:shd w:val="clear" w:color="auto" w:fill="FFFFFF"/>
        <w:spacing w:after="0" w:line="240" w:lineRule="auto"/>
        <w:jc w:val="both"/>
        <w:rPr>
          <w:rFonts w:ascii="Calibri" w:hAnsi="Calibri"/>
          <w:shd w:val="clear" w:color="auto" w:fill="FFFFFF"/>
        </w:rPr>
      </w:pPr>
      <w:r w:rsidRPr="008C2130">
        <w:rPr>
          <w:rFonts w:ascii="Calibri" w:eastAsia="Times New Roman" w:hAnsi="Calibri" w:cs="Times New Roman"/>
          <w:lang w:eastAsia="it-IT"/>
        </w:rPr>
        <w:t>“</w:t>
      </w:r>
      <w:r w:rsidR="007D3D4E" w:rsidRPr="008C2130">
        <w:rPr>
          <w:rFonts w:ascii="Calibri" w:eastAsia="Times New Roman" w:hAnsi="Calibri" w:cs="Times New Roman"/>
          <w:i/>
          <w:lang w:eastAsia="it-IT"/>
        </w:rPr>
        <w:t>Il mondo della birra italiano è sempre più ‘rosa’</w:t>
      </w:r>
      <w:r w:rsidR="007D3D4E" w:rsidRPr="008C2130">
        <w:rPr>
          <w:rFonts w:ascii="Calibri" w:eastAsia="Times New Roman" w:hAnsi="Calibri" w:cs="Times New Roman"/>
          <w:lang w:eastAsia="it-IT"/>
        </w:rPr>
        <w:t xml:space="preserve"> – afferma </w:t>
      </w:r>
      <w:r w:rsidR="007D3D4E" w:rsidRPr="00E24814">
        <w:rPr>
          <w:rFonts w:ascii="Calibri" w:eastAsia="Times New Roman" w:hAnsi="Calibri" w:cs="Times New Roman"/>
          <w:b/>
          <w:lang w:eastAsia="it-IT"/>
        </w:rPr>
        <w:t>Terzaghi</w:t>
      </w:r>
      <w:r w:rsidR="007D3D4E" w:rsidRPr="008C2130">
        <w:rPr>
          <w:rFonts w:ascii="Calibri" w:eastAsia="Times New Roman" w:hAnsi="Calibri" w:cs="Times New Roman"/>
          <w:lang w:eastAsia="it-IT"/>
        </w:rPr>
        <w:t xml:space="preserve">. </w:t>
      </w:r>
      <w:r w:rsidR="007D3D4E" w:rsidRPr="008C2130">
        <w:rPr>
          <w:rFonts w:ascii="Calibri" w:eastAsia="Times New Roman" w:hAnsi="Calibri" w:cs="Times New Roman"/>
          <w:i/>
          <w:lang w:eastAsia="it-IT"/>
        </w:rPr>
        <w:t xml:space="preserve">Basti pensare che oggi </w:t>
      </w:r>
      <w:r w:rsidR="007D3D4E" w:rsidRPr="008C2130">
        <w:rPr>
          <w:rFonts w:ascii="Calibri" w:hAnsi="Calibri"/>
          <w:i/>
          <w:shd w:val="clear" w:color="auto" w:fill="FFFFFF"/>
        </w:rPr>
        <w:t>6 donne su 10 la consumano regolarmente</w:t>
      </w:r>
      <w:r w:rsidR="007D3D4E" w:rsidRPr="008C2130">
        <w:rPr>
          <w:rStyle w:val="apple-converted-space"/>
          <w:rFonts w:ascii="Calibri" w:hAnsi="Calibri"/>
          <w:i/>
          <w:shd w:val="clear" w:color="auto" w:fill="FFFFFF"/>
        </w:rPr>
        <w:t xml:space="preserve">, mentre </w:t>
      </w:r>
      <w:r w:rsidR="007D3D4E" w:rsidRPr="008C2130">
        <w:rPr>
          <w:rFonts w:ascii="Calibri" w:hAnsi="Calibri"/>
          <w:i/>
          <w:shd w:val="clear" w:color="auto" w:fill="FFFFFF"/>
        </w:rPr>
        <w:t xml:space="preserve">20 anni fa solo 2 italiane su 10 si avvicinavano a questa bevanda. Inoltre, le donne italiane bevono birra con femminili nel moderazione (con solo 14 litri pro capite sono le ultime in Europa) e prediligono il consumo a pasto (il 43% beve birra perché si abbina bene al cibo). Ma oltre a consumarla, oggi le donne fanno sempre più parte del mondo imprenditoriale: oltre a berla insomma, la </w:t>
      </w:r>
      <w:r w:rsidR="007D3D4E" w:rsidRPr="008C2130">
        <w:rPr>
          <w:rFonts w:ascii="Calibri" w:hAnsi="Calibri"/>
          <w:i/>
          <w:shd w:val="clear" w:color="auto" w:fill="FFFFFF"/>
        </w:rPr>
        <w:lastRenderedPageBreak/>
        <w:t>producono e la distribuiscono.</w:t>
      </w:r>
      <w:r w:rsidR="00E94997" w:rsidRPr="008C2130">
        <w:rPr>
          <w:rFonts w:ascii="Calibri" w:hAnsi="Calibri"/>
          <w:i/>
          <w:shd w:val="clear" w:color="auto" w:fill="FFFFFF"/>
        </w:rPr>
        <w:t xml:space="preserve"> Questo </w:t>
      </w:r>
      <w:r w:rsidR="00E94997" w:rsidRPr="00E24814">
        <w:rPr>
          <w:rFonts w:ascii="Calibri" w:hAnsi="Calibri"/>
          <w:shd w:val="clear" w:color="auto" w:fill="FFFFFF"/>
        </w:rPr>
        <w:t xml:space="preserve">– conclude </w:t>
      </w:r>
      <w:r w:rsidR="00E94997" w:rsidRPr="00E24814">
        <w:rPr>
          <w:rFonts w:ascii="Calibri" w:hAnsi="Calibri"/>
          <w:b/>
          <w:shd w:val="clear" w:color="auto" w:fill="FFFFFF"/>
        </w:rPr>
        <w:t>Terzaghi</w:t>
      </w:r>
      <w:r w:rsidR="00E94997" w:rsidRPr="008C2130">
        <w:rPr>
          <w:rFonts w:ascii="Calibri" w:hAnsi="Calibri"/>
          <w:i/>
          <w:shd w:val="clear" w:color="auto" w:fill="FFFFFF"/>
        </w:rPr>
        <w:t xml:space="preserve"> </w:t>
      </w:r>
      <w:r w:rsidR="00E24814">
        <w:rPr>
          <w:rFonts w:ascii="Calibri" w:hAnsi="Calibri"/>
          <w:i/>
          <w:shd w:val="clear" w:color="auto" w:fill="FFFFFF"/>
        </w:rPr>
        <w:t xml:space="preserve">- </w:t>
      </w:r>
      <w:r w:rsidR="00E94997" w:rsidRPr="008C2130">
        <w:rPr>
          <w:rFonts w:ascii="Calibri" w:hAnsi="Calibri"/>
          <w:i/>
          <w:shd w:val="clear" w:color="auto" w:fill="FFFFFF"/>
        </w:rPr>
        <w:t>non può che essere motivo di orgoglio per il nostro settore, che saprà sicuramente arricchirsi di un nuovo punto di vista e nuove competenze e passioni</w:t>
      </w:r>
      <w:r w:rsidR="00E94997" w:rsidRPr="008C2130">
        <w:rPr>
          <w:rFonts w:ascii="Calibri" w:hAnsi="Calibri"/>
          <w:shd w:val="clear" w:color="auto" w:fill="FFFFFF"/>
        </w:rPr>
        <w:t xml:space="preserve">”. </w:t>
      </w:r>
    </w:p>
    <w:p w:rsidR="00704528" w:rsidRDefault="00704528" w:rsidP="00836483">
      <w:pPr>
        <w:pBdr>
          <w:bottom w:val="single" w:sz="6" w:space="1" w:color="auto"/>
        </w:pBdr>
        <w:shd w:val="clear" w:color="auto" w:fill="FFFFFF"/>
        <w:spacing w:after="0" w:line="240" w:lineRule="auto"/>
        <w:jc w:val="both"/>
        <w:rPr>
          <w:rFonts w:ascii="Calibri" w:hAnsi="Calibri"/>
          <w:shd w:val="clear" w:color="auto" w:fill="FFFFFF"/>
        </w:rPr>
      </w:pPr>
    </w:p>
    <w:p w:rsidR="00704528" w:rsidRPr="006425C3" w:rsidRDefault="00704528" w:rsidP="00836483">
      <w:pPr>
        <w:shd w:val="clear" w:color="auto" w:fill="FFFFFF"/>
        <w:spacing w:after="0" w:line="240" w:lineRule="auto"/>
        <w:jc w:val="both"/>
        <w:rPr>
          <w:shd w:val="clear" w:color="auto" w:fill="FFFFFF"/>
        </w:rPr>
      </w:pPr>
    </w:p>
    <w:p w:rsidR="006425C3" w:rsidRPr="006425C3" w:rsidRDefault="006425C3" w:rsidP="006425C3">
      <w:pPr>
        <w:pStyle w:val="Default"/>
        <w:jc w:val="both"/>
        <w:rPr>
          <w:rFonts w:asciiTheme="minorHAnsi" w:hAnsiTheme="minorHAnsi" w:cs="Arial"/>
          <w:sz w:val="20"/>
          <w:szCs w:val="20"/>
        </w:rPr>
      </w:pPr>
      <w:r w:rsidRPr="006425C3">
        <w:rPr>
          <w:rFonts w:asciiTheme="minorHAnsi" w:hAnsiTheme="minorHAnsi" w:cs="Arial"/>
          <w:b/>
          <w:bCs/>
          <w:sz w:val="20"/>
          <w:szCs w:val="20"/>
        </w:rPr>
        <w:t xml:space="preserve">Ufficio stampa </w:t>
      </w:r>
      <w:proofErr w:type="spellStart"/>
      <w:r w:rsidRPr="006425C3">
        <w:rPr>
          <w:rFonts w:asciiTheme="minorHAnsi" w:hAnsiTheme="minorHAnsi" w:cs="Arial"/>
          <w:b/>
          <w:bCs/>
          <w:sz w:val="20"/>
          <w:szCs w:val="20"/>
        </w:rPr>
        <w:t>AssoBirra</w:t>
      </w:r>
      <w:proofErr w:type="spellEnd"/>
    </w:p>
    <w:p w:rsidR="006425C3" w:rsidRPr="006425C3" w:rsidRDefault="006425C3" w:rsidP="006425C3">
      <w:pPr>
        <w:pStyle w:val="Default"/>
        <w:jc w:val="both"/>
        <w:rPr>
          <w:rFonts w:asciiTheme="minorHAnsi" w:hAnsiTheme="minorHAnsi" w:cs="Arial"/>
          <w:sz w:val="20"/>
          <w:szCs w:val="20"/>
        </w:rPr>
      </w:pPr>
      <w:r w:rsidRPr="006425C3">
        <w:rPr>
          <w:rFonts w:asciiTheme="minorHAnsi" w:hAnsiTheme="minorHAnsi" w:cs="Arial"/>
          <w:bCs/>
          <w:sz w:val="20"/>
          <w:szCs w:val="20"/>
        </w:rPr>
        <w:t>INC – Istituto Nazionale per la Comunicazione</w:t>
      </w:r>
    </w:p>
    <w:p w:rsidR="006425C3" w:rsidRPr="006425C3" w:rsidRDefault="006425C3" w:rsidP="006425C3">
      <w:pPr>
        <w:pStyle w:val="Default"/>
        <w:jc w:val="both"/>
        <w:rPr>
          <w:rFonts w:asciiTheme="minorHAnsi" w:hAnsiTheme="minorHAnsi" w:cs="Arial"/>
          <w:sz w:val="20"/>
          <w:szCs w:val="20"/>
        </w:rPr>
      </w:pPr>
      <w:r w:rsidRPr="006425C3">
        <w:rPr>
          <w:rFonts w:asciiTheme="minorHAnsi" w:hAnsiTheme="minorHAnsi" w:cs="Arial"/>
          <w:b/>
          <w:bCs/>
          <w:sz w:val="20"/>
          <w:szCs w:val="20"/>
        </w:rPr>
        <w:t>Simone Silvi</w:t>
      </w:r>
      <w:r w:rsidRPr="006425C3">
        <w:rPr>
          <w:rFonts w:asciiTheme="minorHAnsi" w:hAnsiTheme="minorHAnsi" w:cs="Arial"/>
          <w:bCs/>
          <w:sz w:val="20"/>
          <w:szCs w:val="20"/>
        </w:rPr>
        <w:t xml:space="preserve"> 06.44160881 – 347.5967201 - </w:t>
      </w:r>
      <w:hyperlink r:id="rId6">
        <w:r w:rsidRPr="00B96114">
          <w:rPr>
            <w:rStyle w:val="InternetLink"/>
            <w:rFonts w:asciiTheme="minorHAnsi" w:hAnsiTheme="minorHAnsi" w:cs="Arial"/>
            <w:sz w:val="20"/>
            <w:szCs w:val="20"/>
            <w:lang w:val="it-IT"/>
          </w:rPr>
          <w:t>s.silvi@inc-comunicazione.it</w:t>
        </w:r>
      </w:hyperlink>
      <w:r w:rsidRPr="006425C3">
        <w:rPr>
          <w:rFonts w:asciiTheme="minorHAnsi" w:hAnsiTheme="minorHAnsi" w:cs="Arial"/>
          <w:bCs/>
          <w:sz w:val="20"/>
          <w:szCs w:val="20"/>
        </w:rPr>
        <w:t xml:space="preserve"> </w:t>
      </w:r>
    </w:p>
    <w:p w:rsidR="006425C3" w:rsidRPr="00653CFB" w:rsidRDefault="006425C3" w:rsidP="006425C3">
      <w:pPr>
        <w:pStyle w:val="Default"/>
        <w:jc w:val="both"/>
        <w:rPr>
          <w:rFonts w:asciiTheme="minorHAnsi" w:hAnsiTheme="minorHAnsi" w:cs="Arial"/>
          <w:sz w:val="20"/>
          <w:szCs w:val="20"/>
        </w:rPr>
      </w:pPr>
      <w:r w:rsidRPr="00653CFB">
        <w:rPr>
          <w:rFonts w:asciiTheme="minorHAnsi" w:hAnsiTheme="minorHAnsi" w:cs="Arial"/>
          <w:b/>
          <w:bCs/>
          <w:sz w:val="20"/>
          <w:szCs w:val="20"/>
        </w:rPr>
        <w:t>Fulvio D’Andrea</w:t>
      </w:r>
      <w:r w:rsidRPr="00653CFB">
        <w:rPr>
          <w:rFonts w:asciiTheme="minorHAnsi" w:hAnsiTheme="minorHAnsi" w:cs="Arial"/>
          <w:bCs/>
          <w:sz w:val="20"/>
          <w:szCs w:val="20"/>
        </w:rPr>
        <w:t xml:space="preserve"> 06.4416081 – 334.3757384 - </w:t>
      </w:r>
      <w:hyperlink r:id="rId7" w:history="1">
        <w:r w:rsidR="00653CFB" w:rsidRPr="00653CFB">
          <w:rPr>
            <w:rStyle w:val="Collegamentoipertestuale"/>
            <w:rFonts w:asciiTheme="minorHAnsi" w:hAnsiTheme="minorHAnsi" w:cs="Arial"/>
            <w:sz w:val="20"/>
            <w:szCs w:val="20"/>
            <w:lang w:val="en-US" w:bidi="en-US"/>
          </w:rPr>
          <w:t>f.dandrea@inc-comunicazione.it</w:t>
        </w:r>
      </w:hyperlink>
      <w:r w:rsidRPr="00653CFB">
        <w:rPr>
          <w:rFonts w:asciiTheme="minorHAnsi" w:hAnsiTheme="minorHAnsi" w:cs="Arial"/>
          <w:bCs/>
          <w:sz w:val="20"/>
          <w:szCs w:val="20"/>
        </w:rPr>
        <w:t xml:space="preserve"> </w:t>
      </w:r>
    </w:p>
    <w:p w:rsidR="00DA0E1F" w:rsidRDefault="00DA0E1F" w:rsidP="00836483">
      <w:pPr>
        <w:shd w:val="clear" w:color="auto" w:fill="FFFFFF"/>
        <w:spacing w:after="0" w:line="240" w:lineRule="auto"/>
        <w:jc w:val="both"/>
        <w:rPr>
          <w:rFonts w:eastAsia="Times New Roman" w:cs="Times New Roman"/>
          <w:lang w:eastAsia="it-IT"/>
        </w:rPr>
      </w:pPr>
    </w:p>
    <w:p w:rsidR="001673A9" w:rsidRPr="00DA0E1F" w:rsidRDefault="001673A9" w:rsidP="00836483">
      <w:pPr>
        <w:shd w:val="clear" w:color="auto" w:fill="FFFFFF"/>
        <w:spacing w:after="0" w:line="240" w:lineRule="auto"/>
        <w:jc w:val="both"/>
        <w:rPr>
          <w:rFonts w:eastAsia="Times New Roman" w:cs="Times New Roman"/>
          <w:lang w:eastAsia="it-IT"/>
        </w:rPr>
      </w:pPr>
    </w:p>
    <w:sectPr w:rsidR="001673A9" w:rsidRPr="00DA0E1F" w:rsidSect="00A632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sig w:usb0="00000000" w:usb1="00000000" w:usb2="00000000" w:usb3="00000000" w:csb0="00000000" w:csb1="00000000"/>
  </w:font>
  <w:font w:name="FrutigerLTStd-Cn">
    <w:altName w:val="Cambria"/>
    <w:panose1 w:val="00000000000000000000"/>
    <w:charset w:val="00"/>
    <w:family w:val="auto"/>
    <w:notTrueType/>
    <w:pitch w:val="default"/>
    <w:sig w:usb0="00000003" w:usb1="00000000" w:usb2="00000000" w:usb3="00000000" w:csb0="00000001" w:csb1="00000000"/>
  </w:font>
  <w:font w:name="FrutigerLTStd-BoldCn">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87E1E"/>
    <w:multiLevelType w:val="multilevel"/>
    <w:tmpl w:val="4696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compat/>
  <w:rsids>
    <w:rsidRoot w:val="001673A9"/>
    <w:rsid w:val="00004066"/>
    <w:rsid w:val="000B2D3C"/>
    <w:rsid w:val="000E3D8A"/>
    <w:rsid w:val="000E5C1D"/>
    <w:rsid w:val="00152271"/>
    <w:rsid w:val="001673A9"/>
    <w:rsid w:val="001A3DBA"/>
    <w:rsid w:val="001A7492"/>
    <w:rsid w:val="001D55EF"/>
    <w:rsid w:val="00206C65"/>
    <w:rsid w:val="00290D8B"/>
    <w:rsid w:val="00297F5F"/>
    <w:rsid w:val="002C4778"/>
    <w:rsid w:val="002D3E15"/>
    <w:rsid w:val="00304D5E"/>
    <w:rsid w:val="003274C8"/>
    <w:rsid w:val="0039056F"/>
    <w:rsid w:val="003B4180"/>
    <w:rsid w:val="003B770A"/>
    <w:rsid w:val="003D4128"/>
    <w:rsid w:val="00412DDB"/>
    <w:rsid w:val="004A4961"/>
    <w:rsid w:val="004B44D7"/>
    <w:rsid w:val="00525E7E"/>
    <w:rsid w:val="00591CF0"/>
    <w:rsid w:val="005E478F"/>
    <w:rsid w:val="00611DF2"/>
    <w:rsid w:val="00633816"/>
    <w:rsid w:val="006425C3"/>
    <w:rsid w:val="00650253"/>
    <w:rsid w:val="00653CFB"/>
    <w:rsid w:val="0069166D"/>
    <w:rsid w:val="00694E7B"/>
    <w:rsid w:val="00704528"/>
    <w:rsid w:val="00775860"/>
    <w:rsid w:val="0079477F"/>
    <w:rsid w:val="007D3D4E"/>
    <w:rsid w:val="007D5F7D"/>
    <w:rsid w:val="007F4F1C"/>
    <w:rsid w:val="00836483"/>
    <w:rsid w:val="00853E3B"/>
    <w:rsid w:val="00896C4F"/>
    <w:rsid w:val="008C2130"/>
    <w:rsid w:val="00935DC9"/>
    <w:rsid w:val="009A7AEC"/>
    <w:rsid w:val="00A63297"/>
    <w:rsid w:val="00A83F7B"/>
    <w:rsid w:val="00AC2D0A"/>
    <w:rsid w:val="00AF7554"/>
    <w:rsid w:val="00B637F8"/>
    <w:rsid w:val="00B96114"/>
    <w:rsid w:val="00BB1D4E"/>
    <w:rsid w:val="00BC2418"/>
    <w:rsid w:val="00C47B97"/>
    <w:rsid w:val="00CB34FC"/>
    <w:rsid w:val="00DA0E1F"/>
    <w:rsid w:val="00DB0E67"/>
    <w:rsid w:val="00DD0D66"/>
    <w:rsid w:val="00E24814"/>
    <w:rsid w:val="00E94997"/>
    <w:rsid w:val="00ED3456"/>
    <w:rsid w:val="00F417D7"/>
    <w:rsid w:val="00F462DC"/>
    <w:rsid w:val="00FC6503"/>
    <w:rsid w:val="00FE7A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297"/>
  </w:style>
  <w:style w:type="paragraph" w:styleId="Titolo1">
    <w:name w:val="heading 1"/>
    <w:basedOn w:val="Normale"/>
    <w:link w:val="Titolo1Carattere"/>
    <w:uiPriority w:val="9"/>
    <w:qFormat/>
    <w:rsid w:val="001673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673A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73A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673A9"/>
    <w:rPr>
      <w:rFonts w:ascii="Times New Roman" w:eastAsia="Times New Roman" w:hAnsi="Times New Roman" w:cs="Times New Roman"/>
      <w:b/>
      <w:bCs/>
      <w:sz w:val="36"/>
      <w:szCs w:val="36"/>
      <w:lang w:eastAsia="it-IT"/>
    </w:rPr>
  </w:style>
  <w:style w:type="paragraph" w:customStyle="1" w:styleId="rls-intro">
    <w:name w:val="rls-intro"/>
    <w:basedOn w:val="Normale"/>
    <w:rsid w:val="001673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ls-date">
    <w:name w:val="rls-date"/>
    <w:basedOn w:val="Carpredefinitoparagrafo"/>
    <w:rsid w:val="001673A9"/>
  </w:style>
  <w:style w:type="character" w:customStyle="1" w:styleId="apple-converted-space">
    <w:name w:val="apple-converted-space"/>
    <w:basedOn w:val="Carpredefinitoparagrafo"/>
    <w:rsid w:val="001673A9"/>
  </w:style>
  <w:style w:type="paragraph" w:styleId="NormaleWeb">
    <w:name w:val="Normal (Web)"/>
    <w:basedOn w:val="Normale"/>
    <w:uiPriority w:val="99"/>
    <w:semiHidden/>
    <w:unhideWhenUsed/>
    <w:rsid w:val="001673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673A9"/>
    <w:rPr>
      <w:b/>
      <w:bCs/>
    </w:rPr>
  </w:style>
  <w:style w:type="character" w:styleId="Enfasicorsivo">
    <w:name w:val="Emphasis"/>
    <w:basedOn w:val="Carpredefinitoparagrafo"/>
    <w:uiPriority w:val="20"/>
    <w:qFormat/>
    <w:rsid w:val="001673A9"/>
    <w:rPr>
      <w:i/>
      <w:iCs/>
    </w:rPr>
  </w:style>
  <w:style w:type="paragraph" w:customStyle="1" w:styleId="Default">
    <w:name w:val="Default"/>
    <w:rsid w:val="006425C3"/>
    <w:pPr>
      <w:tabs>
        <w:tab w:val="left" w:pos="709"/>
      </w:tabs>
      <w:suppressAutoHyphens/>
      <w:spacing w:after="0" w:line="200" w:lineRule="atLeast"/>
    </w:pPr>
    <w:rPr>
      <w:rFonts w:ascii="Times New Roman" w:eastAsia="DejaVu Sans" w:hAnsi="Times New Roman" w:cs="Times New Roman"/>
      <w:color w:val="000000"/>
      <w:sz w:val="24"/>
      <w:szCs w:val="24"/>
    </w:rPr>
  </w:style>
  <w:style w:type="character" w:customStyle="1" w:styleId="InternetLink">
    <w:name w:val="Internet Link"/>
    <w:rsid w:val="006425C3"/>
    <w:rPr>
      <w:color w:val="000080"/>
      <w:u w:val="single"/>
      <w:lang w:val="en-US" w:eastAsia="en-US" w:bidi="en-US"/>
    </w:rPr>
  </w:style>
  <w:style w:type="character" w:styleId="Collegamentoipertestuale">
    <w:name w:val="Hyperlink"/>
    <w:basedOn w:val="Carpredefinitoparagrafo"/>
    <w:uiPriority w:val="99"/>
    <w:semiHidden/>
    <w:unhideWhenUsed/>
    <w:rsid w:val="006425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4970817">
      <w:bodyDiv w:val="1"/>
      <w:marLeft w:val="0"/>
      <w:marRight w:val="0"/>
      <w:marTop w:val="0"/>
      <w:marBottom w:val="0"/>
      <w:divBdr>
        <w:top w:val="none" w:sz="0" w:space="0" w:color="auto"/>
        <w:left w:val="none" w:sz="0" w:space="0" w:color="auto"/>
        <w:bottom w:val="none" w:sz="0" w:space="0" w:color="auto"/>
        <w:right w:val="none" w:sz="0" w:space="0" w:color="auto"/>
      </w:divBdr>
      <w:divsChild>
        <w:div w:id="1267886500">
          <w:marLeft w:val="0"/>
          <w:marRight w:val="0"/>
          <w:marTop w:val="0"/>
          <w:marBottom w:val="0"/>
          <w:divBdr>
            <w:top w:val="none" w:sz="0" w:space="0" w:color="auto"/>
            <w:left w:val="none" w:sz="0" w:space="0" w:color="auto"/>
            <w:bottom w:val="none" w:sz="0" w:space="0" w:color="auto"/>
            <w:right w:val="none" w:sz="0" w:space="0" w:color="auto"/>
          </w:divBdr>
        </w:div>
        <w:div w:id="1469200545">
          <w:marLeft w:val="0"/>
          <w:marRight w:val="0"/>
          <w:marTop w:val="0"/>
          <w:marBottom w:val="0"/>
          <w:divBdr>
            <w:top w:val="none" w:sz="0" w:space="0" w:color="auto"/>
            <w:left w:val="none" w:sz="0" w:space="0" w:color="auto"/>
            <w:bottom w:val="none" w:sz="0" w:space="0" w:color="auto"/>
            <w:right w:val="none" w:sz="0" w:space="0" w:color="auto"/>
          </w:divBdr>
        </w:div>
      </w:divsChild>
    </w:div>
    <w:div w:id="105107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dandrea@inc-comunica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ilvi@inc-comunicazione.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Pages>
  <Words>1406</Words>
  <Characters>8019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f.dandrea</dc:creator>
  <cp:lastModifiedBy>f.dandrea</cp:lastModifiedBy>
  <cp:revision>45</cp:revision>
  <dcterms:created xsi:type="dcterms:W3CDTF">2016-02-18T14:40:00Z</dcterms:created>
  <dcterms:modified xsi:type="dcterms:W3CDTF">2016-02-22T10:20:00Z</dcterms:modified>
</cp:coreProperties>
</file>