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6AFC" w14:textId="77777777" w:rsidR="00F34430" w:rsidRPr="00F34430" w:rsidRDefault="00F34430" w:rsidP="00F34430">
      <w:pPr>
        <w:tabs>
          <w:tab w:val="left" w:pos="4095"/>
        </w:tabs>
        <w:jc w:val="right"/>
        <w:rPr>
          <w:b/>
          <w:bCs/>
          <w:lang w:val="en-GB"/>
        </w:rPr>
      </w:pPr>
      <w:r w:rsidRPr="00F34430">
        <w:rPr>
          <w:b/>
          <w:bCs/>
          <w:lang w:val="en-GB"/>
        </w:rPr>
        <w:t xml:space="preserve">Media contact: </w:t>
      </w:r>
    </w:p>
    <w:p w14:paraId="639A35CA" w14:textId="77777777" w:rsidR="00F34430" w:rsidRDefault="00F34430" w:rsidP="00F34430">
      <w:pPr>
        <w:tabs>
          <w:tab w:val="left" w:pos="4095"/>
        </w:tabs>
        <w:jc w:val="right"/>
        <w:rPr>
          <w:lang w:val="en-GB"/>
        </w:rPr>
      </w:pPr>
      <w:r>
        <w:rPr>
          <w:lang w:val="en-GB"/>
        </w:rPr>
        <w:t>Jessica Scopacasa</w:t>
      </w:r>
    </w:p>
    <w:p w14:paraId="791DF5E9" w14:textId="0FE8AFCC" w:rsidR="00F34430" w:rsidRPr="00724271" w:rsidRDefault="00F34430" w:rsidP="00F34430">
      <w:pPr>
        <w:tabs>
          <w:tab w:val="left" w:pos="4095"/>
        </w:tabs>
        <w:jc w:val="right"/>
        <w:rPr>
          <w:lang w:val="en-GB"/>
        </w:rPr>
      </w:pPr>
      <w:r>
        <w:rPr>
          <w:lang w:val="en-GB"/>
        </w:rPr>
        <w:t xml:space="preserve">Senior Public Relations Manager - </w:t>
      </w:r>
      <w:proofErr w:type="spellStart"/>
      <w:r>
        <w:rPr>
          <w:lang w:val="en-GB"/>
        </w:rPr>
        <w:t>dmg</w:t>
      </w:r>
      <w:proofErr w:type="spellEnd"/>
      <w:r>
        <w:rPr>
          <w:lang w:val="en-GB"/>
        </w:rPr>
        <w:t xml:space="preserve"> events</w:t>
      </w:r>
    </w:p>
    <w:p w14:paraId="0D6FDD2A" w14:textId="77777777" w:rsidR="00F34430" w:rsidRDefault="00F34430" w:rsidP="00F34430">
      <w:pPr>
        <w:jc w:val="right"/>
        <w:rPr>
          <w:lang w:val="en-GB"/>
        </w:rPr>
      </w:pPr>
      <w:r>
        <w:rPr>
          <w:lang w:val="en-GB"/>
        </w:rPr>
        <w:t xml:space="preserve">E: </w:t>
      </w:r>
      <w:hyperlink r:id="rId6" w:history="1">
        <w:r w:rsidRPr="00E23B6C">
          <w:rPr>
            <w:rStyle w:val="Hyperlink"/>
            <w:lang w:val="en-GB"/>
          </w:rPr>
          <w:t>jessicascopacasa@dmgevents.com</w:t>
        </w:r>
      </w:hyperlink>
    </w:p>
    <w:p w14:paraId="17844EEE" w14:textId="77777777" w:rsidR="00F34430" w:rsidRPr="00724271" w:rsidRDefault="00F34430" w:rsidP="00F34430">
      <w:pPr>
        <w:jc w:val="right"/>
        <w:rPr>
          <w:lang w:val="en-GB"/>
        </w:rPr>
      </w:pPr>
      <w:r>
        <w:rPr>
          <w:lang w:val="en-GB"/>
        </w:rPr>
        <w:t>M: +971 503659468</w:t>
      </w:r>
    </w:p>
    <w:p w14:paraId="4FA0D648" w14:textId="5DBE6C5E" w:rsidR="00F34430" w:rsidRDefault="00034ECE" w:rsidP="00034ECE">
      <w:pPr>
        <w:tabs>
          <w:tab w:val="left" w:pos="3765"/>
        </w:tabs>
        <w:jc w:val="both"/>
        <w:rPr>
          <w:b/>
          <w:bCs/>
          <w:i/>
          <w:iCs/>
          <w:sz w:val="24"/>
          <w:szCs w:val="24"/>
          <w:lang w:val="en-GB"/>
        </w:rPr>
      </w:pPr>
      <w:r>
        <w:rPr>
          <w:b/>
          <w:bCs/>
          <w:i/>
          <w:iCs/>
          <w:sz w:val="24"/>
          <w:szCs w:val="24"/>
          <w:lang w:val="en-GB"/>
        </w:rPr>
        <w:tab/>
      </w:r>
    </w:p>
    <w:p w14:paraId="7605C71C" w14:textId="56B465B2" w:rsidR="00F34430" w:rsidRDefault="00F34430" w:rsidP="00F34430">
      <w:pPr>
        <w:jc w:val="both"/>
        <w:rPr>
          <w:b/>
          <w:bCs/>
          <w:i/>
          <w:iCs/>
          <w:sz w:val="24"/>
          <w:szCs w:val="24"/>
          <w:lang w:val="en-GB"/>
        </w:rPr>
      </w:pPr>
      <w:r w:rsidRPr="00F34430">
        <w:rPr>
          <w:b/>
          <w:bCs/>
          <w:i/>
          <w:iCs/>
          <w:sz w:val="24"/>
          <w:szCs w:val="24"/>
          <w:lang w:val="en-GB"/>
        </w:rPr>
        <w:t>For immediate release</w:t>
      </w:r>
    </w:p>
    <w:p w14:paraId="6E2FA7AE" w14:textId="77777777" w:rsidR="00F34430" w:rsidRDefault="00F34430" w:rsidP="00F34430">
      <w:pPr>
        <w:jc w:val="both"/>
        <w:rPr>
          <w:b/>
          <w:bCs/>
          <w:i/>
          <w:iCs/>
          <w:sz w:val="24"/>
          <w:szCs w:val="24"/>
          <w:lang w:val="en-GB"/>
        </w:rPr>
      </w:pPr>
    </w:p>
    <w:p w14:paraId="3540C29C" w14:textId="77777777" w:rsidR="00F34430" w:rsidRPr="00F34430" w:rsidRDefault="00F34430" w:rsidP="00F34430">
      <w:pPr>
        <w:jc w:val="both"/>
        <w:rPr>
          <w:b/>
          <w:bCs/>
          <w:i/>
          <w:iCs/>
          <w:sz w:val="24"/>
          <w:szCs w:val="24"/>
          <w:lang w:val="en-GB"/>
        </w:rPr>
      </w:pPr>
    </w:p>
    <w:p w14:paraId="20271728" w14:textId="5E028D6D" w:rsidR="00F50F9B" w:rsidRPr="00F34430" w:rsidRDefault="005F4802" w:rsidP="00F50F9B">
      <w:pPr>
        <w:jc w:val="center"/>
        <w:rPr>
          <w:b/>
          <w:bCs/>
          <w:sz w:val="32"/>
          <w:szCs w:val="32"/>
          <w:u w:val="single"/>
          <w:lang w:val="en-GB"/>
        </w:rPr>
      </w:pPr>
      <w:r w:rsidRPr="00F34430">
        <w:rPr>
          <w:b/>
          <w:bCs/>
          <w:sz w:val="32"/>
          <w:szCs w:val="32"/>
          <w:u w:val="single"/>
          <w:lang w:val="en-GB"/>
        </w:rPr>
        <w:t>THE BIG 5 POSTPONED TO SEPTEMBER 12-15, 2021</w:t>
      </w:r>
    </w:p>
    <w:p w14:paraId="16B015ED" w14:textId="77777777" w:rsidR="00F50F9B" w:rsidRPr="00724271" w:rsidRDefault="00F50F9B" w:rsidP="00F50F9B">
      <w:pPr>
        <w:rPr>
          <w:b/>
          <w:bCs/>
          <w:sz w:val="28"/>
          <w:szCs w:val="28"/>
          <w:lang w:val="en-GB"/>
        </w:rPr>
      </w:pPr>
    </w:p>
    <w:p w14:paraId="7C45E801" w14:textId="77777777" w:rsidR="00F50F9B" w:rsidRPr="00034ECE" w:rsidRDefault="00F50F9B" w:rsidP="00107421">
      <w:pPr>
        <w:jc w:val="center"/>
        <w:rPr>
          <w:b/>
          <w:bCs/>
          <w:i/>
          <w:iCs/>
          <w:sz w:val="24"/>
          <w:szCs w:val="24"/>
          <w:lang w:val="en-GB"/>
        </w:rPr>
      </w:pPr>
      <w:r w:rsidRPr="00034ECE">
        <w:rPr>
          <w:b/>
          <w:bCs/>
          <w:i/>
          <w:iCs/>
          <w:sz w:val="24"/>
          <w:szCs w:val="24"/>
          <w:lang w:val="en-GB"/>
        </w:rPr>
        <w:t xml:space="preserve">The next edition </w:t>
      </w:r>
      <w:r w:rsidR="00107421" w:rsidRPr="00034ECE">
        <w:rPr>
          <w:b/>
          <w:bCs/>
          <w:i/>
          <w:iCs/>
          <w:sz w:val="24"/>
          <w:szCs w:val="24"/>
          <w:lang w:val="en-GB"/>
        </w:rPr>
        <w:t xml:space="preserve">of the </w:t>
      </w:r>
      <w:r w:rsidRPr="00034ECE">
        <w:rPr>
          <w:b/>
          <w:bCs/>
          <w:i/>
          <w:iCs/>
          <w:sz w:val="24"/>
          <w:szCs w:val="24"/>
          <w:lang w:val="en-GB"/>
        </w:rPr>
        <w:t>event connecting the global construction community in Dubai is expected to boost the construction sector’s recovery efforts in the post-COVID-19 era.</w:t>
      </w:r>
    </w:p>
    <w:p w14:paraId="20E2766F" w14:textId="77777777" w:rsidR="00F50F9B" w:rsidRPr="00034ECE" w:rsidRDefault="00F50F9B" w:rsidP="00F50F9B">
      <w:pPr>
        <w:jc w:val="center"/>
        <w:rPr>
          <w:b/>
          <w:bCs/>
          <w:i/>
          <w:iCs/>
          <w:sz w:val="24"/>
          <w:szCs w:val="24"/>
          <w:lang w:val="en-GB"/>
        </w:rPr>
      </w:pPr>
    </w:p>
    <w:p w14:paraId="2AE654C5" w14:textId="77777777" w:rsidR="00F50F9B" w:rsidRPr="00034ECE" w:rsidRDefault="00F50F9B" w:rsidP="00724271">
      <w:pPr>
        <w:jc w:val="center"/>
        <w:rPr>
          <w:b/>
          <w:bCs/>
          <w:i/>
          <w:iCs/>
          <w:sz w:val="24"/>
          <w:szCs w:val="24"/>
          <w:lang w:val="en-GB"/>
        </w:rPr>
      </w:pPr>
      <w:r w:rsidRPr="00034ECE">
        <w:rPr>
          <w:b/>
          <w:bCs/>
          <w:i/>
          <w:iCs/>
          <w:sz w:val="24"/>
          <w:szCs w:val="24"/>
          <w:lang w:val="en-GB"/>
        </w:rPr>
        <w:t>The Big 5</w:t>
      </w:r>
      <w:r w:rsidR="00107421" w:rsidRPr="00034ECE">
        <w:rPr>
          <w:b/>
          <w:bCs/>
          <w:i/>
          <w:iCs/>
          <w:sz w:val="24"/>
          <w:szCs w:val="24"/>
          <w:lang w:val="en-GB"/>
        </w:rPr>
        <w:t xml:space="preserve">, </w:t>
      </w:r>
      <w:r w:rsidR="00724271" w:rsidRPr="00034ECE">
        <w:rPr>
          <w:b/>
          <w:bCs/>
          <w:i/>
          <w:iCs/>
          <w:sz w:val="24"/>
          <w:szCs w:val="24"/>
          <w:lang w:val="en-GB"/>
        </w:rPr>
        <w:t xml:space="preserve">Middle East, </w:t>
      </w:r>
      <w:r w:rsidR="00107421" w:rsidRPr="00034ECE">
        <w:rPr>
          <w:b/>
          <w:bCs/>
          <w:i/>
          <w:iCs/>
          <w:sz w:val="24"/>
          <w:szCs w:val="24"/>
          <w:lang w:val="en-GB"/>
        </w:rPr>
        <w:t>Africa</w:t>
      </w:r>
      <w:r w:rsidR="00724271" w:rsidRPr="00034ECE">
        <w:rPr>
          <w:b/>
          <w:bCs/>
          <w:i/>
          <w:iCs/>
          <w:sz w:val="24"/>
          <w:szCs w:val="24"/>
          <w:lang w:val="en-GB"/>
        </w:rPr>
        <w:t xml:space="preserve"> and South Asia</w:t>
      </w:r>
      <w:r w:rsidR="00107421" w:rsidRPr="00034ECE">
        <w:rPr>
          <w:b/>
          <w:bCs/>
          <w:i/>
          <w:iCs/>
          <w:sz w:val="24"/>
          <w:szCs w:val="24"/>
          <w:lang w:val="en-GB"/>
        </w:rPr>
        <w:t>’s largest</w:t>
      </w:r>
      <w:r w:rsidRPr="00034ECE">
        <w:rPr>
          <w:b/>
          <w:bCs/>
          <w:i/>
          <w:iCs/>
          <w:sz w:val="24"/>
          <w:szCs w:val="24"/>
          <w:lang w:val="en-GB"/>
        </w:rPr>
        <w:t xml:space="preserve"> </w:t>
      </w:r>
      <w:r w:rsidR="00107421" w:rsidRPr="00034ECE">
        <w:rPr>
          <w:b/>
          <w:bCs/>
          <w:i/>
          <w:iCs/>
          <w:sz w:val="24"/>
          <w:szCs w:val="24"/>
          <w:lang w:val="en-GB"/>
        </w:rPr>
        <w:t xml:space="preserve">construction event, </w:t>
      </w:r>
      <w:r w:rsidRPr="00034ECE">
        <w:rPr>
          <w:b/>
          <w:bCs/>
          <w:i/>
          <w:iCs/>
          <w:sz w:val="24"/>
          <w:szCs w:val="24"/>
          <w:lang w:val="en-GB"/>
        </w:rPr>
        <w:t>will launch the Digital Festival of Construction in November to assist the industry and sustain the sector’s resilience through the current challenging times.</w:t>
      </w:r>
    </w:p>
    <w:p w14:paraId="614ED83D" w14:textId="77777777" w:rsidR="00F50F9B" w:rsidRPr="00724271" w:rsidRDefault="00F50F9B" w:rsidP="00F50F9B">
      <w:pPr>
        <w:jc w:val="center"/>
        <w:rPr>
          <w:b/>
          <w:bCs/>
          <w:i/>
          <w:iCs/>
          <w:lang w:val="en-GB"/>
        </w:rPr>
      </w:pPr>
    </w:p>
    <w:p w14:paraId="28CA91B9" w14:textId="77777777" w:rsidR="00F50F9B" w:rsidRPr="00724271" w:rsidRDefault="00F50F9B" w:rsidP="00724271">
      <w:pPr>
        <w:spacing w:line="360" w:lineRule="auto"/>
        <w:jc w:val="both"/>
        <w:rPr>
          <w:b/>
          <w:bCs/>
          <w:sz w:val="28"/>
          <w:szCs w:val="28"/>
          <w:lang w:val="en-GB"/>
        </w:rPr>
      </w:pPr>
    </w:p>
    <w:p w14:paraId="7E453FD1" w14:textId="3BE455BA" w:rsidR="00F50F9B" w:rsidRPr="00724271" w:rsidRDefault="00107421" w:rsidP="001161B1">
      <w:pPr>
        <w:spacing w:line="360" w:lineRule="auto"/>
        <w:jc w:val="both"/>
        <w:rPr>
          <w:lang w:val="en-GB"/>
        </w:rPr>
      </w:pPr>
      <w:r w:rsidRPr="00F34430">
        <w:rPr>
          <w:i/>
          <w:iCs/>
          <w:lang w:val="en-GB"/>
        </w:rPr>
        <w:t>Dubai, June 1 2020</w:t>
      </w:r>
      <w:r w:rsidRPr="003528D4">
        <w:rPr>
          <w:lang w:val="en-GB"/>
        </w:rPr>
        <w:t>:</w:t>
      </w:r>
      <w:r w:rsidRPr="00724271">
        <w:rPr>
          <w:lang w:val="en-GB"/>
        </w:rPr>
        <w:t xml:space="preserve"> </w:t>
      </w:r>
      <w:proofErr w:type="spellStart"/>
      <w:r w:rsidR="00F50F9B" w:rsidRPr="00724271">
        <w:rPr>
          <w:lang w:val="en-GB"/>
        </w:rPr>
        <w:t>dmg</w:t>
      </w:r>
      <w:proofErr w:type="spellEnd"/>
      <w:r w:rsidR="00F50F9B" w:rsidRPr="00724271">
        <w:rPr>
          <w:lang w:val="en-GB"/>
        </w:rPr>
        <w:t xml:space="preserve"> events announces that their annual trade show, The Big 5, </w:t>
      </w:r>
      <w:r w:rsidR="001161B1">
        <w:rPr>
          <w:lang w:val="en-GB"/>
        </w:rPr>
        <w:t xml:space="preserve">and </w:t>
      </w:r>
      <w:bookmarkStart w:id="0" w:name="_GoBack"/>
      <w:bookmarkEnd w:id="0"/>
      <w:r w:rsidR="00F50F9B" w:rsidRPr="00724271">
        <w:rPr>
          <w:lang w:val="en-GB"/>
        </w:rPr>
        <w:t xml:space="preserve">will next be held on 12-15 September 2021, at the Dubai World Trade </w:t>
      </w:r>
      <w:r w:rsidR="00F50F9B" w:rsidRPr="00304E81">
        <w:rPr>
          <w:lang w:val="en-GB"/>
        </w:rPr>
        <w:t xml:space="preserve">Centre. </w:t>
      </w:r>
      <w:r w:rsidR="003528D4" w:rsidRPr="00304E81">
        <w:rPr>
          <w:lang w:val="en-GB"/>
        </w:rPr>
        <w:t>The new dates also apply to the specialised events that are staged alongside The Big 5 - The Big 5 Heavy, Middle East Concrete, HVAC R Expo, Middle East Stone, The Big 5 Solar, and the Urban Design &amp; Landscape Expo.</w:t>
      </w:r>
    </w:p>
    <w:p w14:paraId="41AE3E6B" w14:textId="77777777" w:rsidR="00F50F9B" w:rsidRPr="00724271" w:rsidRDefault="00F50F9B" w:rsidP="00724271">
      <w:pPr>
        <w:spacing w:line="360" w:lineRule="auto"/>
        <w:jc w:val="both"/>
        <w:rPr>
          <w:lang w:val="en-GB"/>
        </w:rPr>
      </w:pPr>
    </w:p>
    <w:p w14:paraId="549D74B3" w14:textId="77777777" w:rsidR="00F50F9B" w:rsidRPr="00724271" w:rsidRDefault="00F50F9B" w:rsidP="00724271">
      <w:pPr>
        <w:spacing w:line="360" w:lineRule="auto"/>
        <w:jc w:val="both"/>
        <w:rPr>
          <w:lang w:val="en-GB"/>
        </w:rPr>
      </w:pPr>
      <w:r w:rsidRPr="00724271">
        <w:rPr>
          <w:lang w:val="en-GB"/>
        </w:rPr>
        <w:t xml:space="preserve">The decision to postpone this year’s event, scheduled on 23-26 November in Dubai, comes after a thorough consultation with key stakeholders groups in the wake of the effect of the coronavirus pandemic. The new dates are the closest possible enabling the global construction industry to come together for a successful trade event, and take into consideration a wide set of factors, most importantly: the health, safety and convenience of all participants, the ease of travel, as well as the global events calendar for the industry. </w:t>
      </w:r>
    </w:p>
    <w:p w14:paraId="3792CB19" w14:textId="77777777" w:rsidR="00F50F9B" w:rsidRPr="00724271" w:rsidRDefault="00F50F9B" w:rsidP="00724271">
      <w:pPr>
        <w:spacing w:line="360" w:lineRule="auto"/>
        <w:jc w:val="both"/>
        <w:rPr>
          <w:lang w:val="en-GB"/>
        </w:rPr>
      </w:pPr>
    </w:p>
    <w:p w14:paraId="303EA053" w14:textId="16BB9422" w:rsidR="00107421" w:rsidRPr="00724271" w:rsidRDefault="00107421" w:rsidP="00F34430">
      <w:pPr>
        <w:spacing w:line="360" w:lineRule="auto"/>
        <w:jc w:val="both"/>
        <w:rPr>
          <w:lang w:val="en-GB"/>
        </w:rPr>
      </w:pPr>
      <w:r w:rsidRPr="00724271">
        <w:rPr>
          <w:lang w:val="en-GB"/>
        </w:rPr>
        <w:lastRenderedPageBreak/>
        <w:t xml:space="preserve">Ben Greenish, Senior Vice President at </w:t>
      </w:r>
      <w:proofErr w:type="spellStart"/>
      <w:r w:rsidRPr="00724271">
        <w:rPr>
          <w:lang w:val="en-GB"/>
        </w:rPr>
        <w:t>dmg</w:t>
      </w:r>
      <w:proofErr w:type="spellEnd"/>
      <w:r w:rsidRPr="00724271">
        <w:rPr>
          <w:lang w:val="en-GB"/>
        </w:rPr>
        <w:t xml:space="preserve"> events, said: “It was not an easy decision to take, but we believe it is the best for the construction players we proudly connect and have served since 1979.</w:t>
      </w:r>
      <w:r w:rsidR="00F34430">
        <w:rPr>
          <w:lang w:val="en-GB"/>
        </w:rPr>
        <w:t xml:space="preserve"> </w:t>
      </w:r>
      <w:r w:rsidRPr="00724271">
        <w:rPr>
          <w:lang w:val="en-GB"/>
        </w:rPr>
        <w:t xml:space="preserve">Over the past weeks, we made it our priority to listen to our exhibitors, visitors, and other key stakeholders. We understand how crucial a successful trade event is for their businesses, and how challenging planning ahead can be in such uncertain times. We have therefore decided to postpone this year’s event to offer an edition of the scale and nature expected of The Big 5 in 2021, which will boost the construction sector’s recovery efforts in the post-COVID-19 era.” </w:t>
      </w:r>
    </w:p>
    <w:p w14:paraId="6D995E86" w14:textId="77777777" w:rsidR="00107421" w:rsidRPr="00724271" w:rsidRDefault="00107421" w:rsidP="00724271">
      <w:pPr>
        <w:spacing w:line="360" w:lineRule="auto"/>
        <w:jc w:val="both"/>
        <w:rPr>
          <w:lang w:val="en-GB"/>
        </w:rPr>
      </w:pPr>
    </w:p>
    <w:p w14:paraId="2FCC3ABC" w14:textId="2435343A" w:rsidR="00107421" w:rsidRDefault="00107421" w:rsidP="00674B66">
      <w:pPr>
        <w:spacing w:line="360" w:lineRule="auto"/>
        <w:jc w:val="both"/>
        <w:rPr>
          <w:lang w:val="en-GB"/>
        </w:rPr>
      </w:pPr>
      <w:r w:rsidRPr="00724271">
        <w:rPr>
          <w:lang w:val="en-GB"/>
        </w:rPr>
        <w:t xml:space="preserve">According to the event organisers, the early announcement of new dates will enable industry players to plan ahead and join an event that will bring benefit to the whole construction value chain. </w:t>
      </w:r>
      <w:r w:rsidR="00056E00" w:rsidRPr="00724271">
        <w:rPr>
          <w:lang w:val="en-GB"/>
        </w:rPr>
        <w:t>The new dateline will also be a significant distance away from the current restrictions and will allow both exhibitors and visitors to re-engage with old and new customers in a pleasant and highly productive environment.</w:t>
      </w:r>
    </w:p>
    <w:p w14:paraId="352EA2A3" w14:textId="77777777" w:rsidR="00F34430" w:rsidRDefault="00F34430" w:rsidP="003528D4">
      <w:pPr>
        <w:spacing w:line="360" w:lineRule="auto"/>
        <w:jc w:val="both"/>
        <w:rPr>
          <w:lang w:val="en-GB"/>
        </w:rPr>
      </w:pPr>
    </w:p>
    <w:p w14:paraId="71B477AA" w14:textId="0B693066" w:rsidR="00674B66" w:rsidRPr="00724271" w:rsidRDefault="00674B66" w:rsidP="00F34430">
      <w:pPr>
        <w:spacing w:line="360" w:lineRule="auto"/>
        <w:jc w:val="both"/>
        <w:rPr>
          <w:lang w:val="en-GB"/>
        </w:rPr>
      </w:pPr>
      <w:r w:rsidRPr="00674B66">
        <w:rPr>
          <w:lang w:val="en-GB"/>
        </w:rPr>
        <w:t>With Dubai moving the 2020 World Expo to October 2021, th</w:t>
      </w:r>
      <w:r>
        <w:rPr>
          <w:lang w:val="en-GB"/>
        </w:rPr>
        <w:t>e</w:t>
      </w:r>
      <w:r w:rsidRPr="00674B66">
        <w:rPr>
          <w:lang w:val="en-GB"/>
        </w:rPr>
        <w:t xml:space="preserve"> next edition of </w:t>
      </w:r>
      <w:r>
        <w:rPr>
          <w:lang w:val="en-GB"/>
        </w:rPr>
        <w:t xml:space="preserve">The </w:t>
      </w:r>
      <w:r w:rsidRPr="00674B66">
        <w:rPr>
          <w:lang w:val="en-GB"/>
        </w:rPr>
        <w:t>Big 5 will come at a time during which Dubai is expected to enter an exciting new growth phase as it prepares to present an amazing showcase and 21</w:t>
      </w:r>
      <w:r w:rsidR="00F34430" w:rsidRPr="00F34430">
        <w:rPr>
          <w:vertAlign w:val="superscript"/>
          <w:lang w:val="en-GB"/>
        </w:rPr>
        <w:t>st</w:t>
      </w:r>
      <w:r w:rsidR="00F34430">
        <w:rPr>
          <w:lang w:val="en-GB"/>
        </w:rPr>
        <w:t xml:space="preserve"> </w:t>
      </w:r>
      <w:r w:rsidRPr="00674B66">
        <w:rPr>
          <w:lang w:val="en-GB"/>
        </w:rPr>
        <w:t>century city to the world.</w:t>
      </w:r>
    </w:p>
    <w:p w14:paraId="4FCAE250" w14:textId="77777777" w:rsidR="00674B66" w:rsidRDefault="00674B66" w:rsidP="00724271">
      <w:pPr>
        <w:spacing w:line="360" w:lineRule="auto"/>
        <w:jc w:val="both"/>
        <w:rPr>
          <w:lang w:val="en-GB"/>
        </w:rPr>
      </w:pPr>
    </w:p>
    <w:p w14:paraId="20BBAE69" w14:textId="77777777" w:rsidR="00F50F9B" w:rsidRPr="00724271" w:rsidRDefault="00107421" w:rsidP="00724271">
      <w:pPr>
        <w:spacing w:line="360" w:lineRule="auto"/>
        <w:jc w:val="both"/>
        <w:rPr>
          <w:lang w:val="en-GB"/>
        </w:rPr>
      </w:pPr>
      <w:r w:rsidRPr="00724271">
        <w:rPr>
          <w:lang w:val="en-GB"/>
        </w:rPr>
        <w:t>Meanwhile</w:t>
      </w:r>
      <w:r w:rsidR="00F50F9B" w:rsidRPr="00724271">
        <w:rPr>
          <w:lang w:val="en-GB"/>
        </w:rPr>
        <w:t xml:space="preserve">, The Big 5 will continue pursuing its mission to connect and empower construction players across the globe. It will do so in innovative ways, including the launch of a new Digital Festival of Construction taking place in November with the aim to assist the industry and </w:t>
      </w:r>
      <w:r w:rsidRPr="00724271">
        <w:rPr>
          <w:lang w:val="en-GB"/>
        </w:rPr>
        <w:t>boost</w:t>
      </w:r>
      <w:r w:rsidR="00F50F9B" w:rsidRPr="00724271">
        <w:rPr>
          <w:lang w:val="en-GB"/>
        </w:rPr>
        <w:t xml:space="preserve"> the se</w:t>
      </w:r>
      <w:r w:rsidRPr="00724271">
        <w:rPr>
          <w:lang w:val="en-GB"/>
        </w:rPr>
        <w:t xml:space="preserve">ctor’s resilience through the current </w:t>
      </w:r>
      <w:r w:rsidR="00F50F9B" w:rsidRPr="00724271">
        <w:rPr>
          <w:lang w:val="en-GB"/>
        </w:rPr>
        <w:t>challenging times.</w:t>
      </w:r>
    </w:p>
    <w:p w14:paraId="761CC1C9" w14:textId="77777777" w:rsidR="004D053C" w:rsidRPr="00724271" w:rsidRDefault="004D053C" w:rsidP="00724271">
      <w:pPr>
        <w:spacing w:line="360" w:lineRule="auto"/>
        <w:jc w:val="both"/>
        <w:rPr>
          <w:lang w:val="en-GB"/>
        </w:rPr>
      </w:pPr>
    </w:p>
    <w:p w14:paraId="48432AEA" w14:textId="77777777" w:rsidR="004D053C" w:rsidRPr="00724271" w:rsidRDefault="004D053C" w:rsidP="00724271">
      <w:pPr>
        <w:spacing w:line="360" w:lineRule="auto"/>
        <w:jc w:val="both"/>
        <w:rPr>
          <w:lang w:val="en-GB"/>
        </w:rPr>
      </w:pPr>
      <w:r w:rsidRPr="00724271">
        <w:rPr>
          <w:lang w:val="en-GB"/>
        </w:rPr>
        <w:t xml:space="preserve">The Big 5 is the largest construction exhibition for the Middle East, Africa and South Asia, attracting 67,000+ high level buyers, suppliers and experts from across the entire construction cycle, from inception to completion. With 6 co-located construction events, The Big 5 offers a comprehensive programme of high-level education workshops, networking features and business and sales opportunities under one roof. Since 1979, the event has launched hundreds of thousands of construction products, facilitated </w:t>
      </w:r>
      <w:r w:rsidRPr="00724271">
        <w:rPr>
          <w:lang w:val="en-GB"/>
        </w:rPr>
        <w:lastRenderedPageBreak/>
        <w:t>partnerships, advanced knowledge and industry best practices, while serving as the gateway for international companies to access the region.</w:t>
      </w:r>
    </w:p>
    <w:p w14:paraId="53D22641" w14:textId="77777777" w:rsidR="004D053C" w:rsidRPr="00724271" w:rsidRDefault="004D053C" w:rsidP="00724271">
      <w:pPr>
        <w:spacing w:line="360" w:lineRule="auto"/>
        <w:jc w:val="both"/>
        <w:rPr>
          <w:lang w:val="en-GB"/>
        </w:rPr>
      </w:pPr>
    </w:p>
    <w:p w14:paraId="40125DE3" w14:textId="1CE72B8D" w:rsidR="004D053C" w:rsidRPr="00724271" w:rsidRDefault="004D053C" w:rsidP="00724271">
      <w:pPr>
        <w:spacing w:line="360" w:lineRule="auto"/>
        <w:jc w:val="both"/>
        <w:rPr>
          <w:lang w:val="en-GB"/>
        </w:rPr>
      </w:pPr>
      <w:r w:rsidRPr="00724271">
        <w:rPr>
          <w:lang w:val="en-GB"/>
        </w:rPr>
        <w:t xml:space="preserve">The next edition of The Big </w:t>
      </w:r>
      <w:r w:rsidRPr="00304E81">
        <w:rPr>
          <w:lang w:val="en-GB"/>
        </w:rPr>
        <w:t>5</w:t>
      </w:r>
      <w:r w:rsidR="003528D4" w:rsidRPr="00304E81">
        <w:rPr>
          <w:lang w:val="en-GB"/>
        </w:rPr>
        <w:t>, The Big 5 Heavy, Middle East Concrete, HVAC R Expo, Middle East Stone, The Big 5 Solar, and the Urban Design &amp; Landscape Summit</w:t>
      </w:r>
      <w:r w:rsidRPr="00724271">
        <w:rPr>
          <w:lang w:val="en-GB"/>
        </w:rPr>
        <w:t xml:space="preserve"> will run from 12 to 15 September 2021, at the Dubai World Trade Centre in Dubai. </w:t>
      </w:r>
    </w:p>
    <w:p w14:paraId="1BA891E0" w14:textId="77777777" w:rsidR="004D053C" w:rsidRPr="00724271" w:rsidRDefault="004D053C" w:rsidP="00724271">
      <w:pPr>
        <w:spacing w:line="360" w:lineRule="auto"/>
        <w:jc w:val="both"/>
        <w:rPr>
          <w:lang w:val="en-GB"/>
        </w:rPr>
      </w:pPr>
    </w:p>
    <w:p w14:paraId="3E217673" w14:textId="77777777" w:rsidR="00F34430" w:rsidRDefault="004D053C" w:rsidP="00F34430">
      <w:pPr>
        <w:tabs>
          <w:tab w:val="left" w:pos="3750"/>
          <w:tab w:val="left" w:pos="4095"/>
        </w:tabs>
        <w:spacing w:line="360" w:lineRule="auto"/>
        <w:jc w:val="both"/>
        <w:rPr>
          <w:lang w:val="en-GB"/>
        </w:rPr>
      </w:pPr>
      <w:r w:rsidRPr="00724271">
        <w:rPr>
          <w:lang w:val="en-GB"/>
        </w:rPr>
        <w:t xml:space="preserve">To know more, visit </w:t>
      </w:r>
      <w:hyperlink r:id="rId7" w:history="1">
        <w:r w:rsidRPr="00724271">
          <w:rPr>
            <w:rStyle w:val="Hyperlink"/>
            <w:lang w:val="en-GB"/>
          </w:rPr>
          <w:t>www.thebig5.ae</w:t>
        </w:r>
      </w:hyperlink>
      <w:r w:rsidRPr="00724271">
        <w:rPr>
          <w:lang w:val="en-GB"/>
        </w:rPr>
        <w:t xml:space="preserve">. </w:t>
      </w:r>
      <w:r w:rsidR="00F34430">
        <w:rPr>
          <w:lang w:val="en-GB"/>
        </w:rPr>
        <w:tab/>
      </w:r>
    </w:p>
    <w:p w14:paraId="7400ECA5" w14:textId="77777777" w:rsidR="00F34430" w:rsidRDefault="00F34430" w:rsidP="00F34430">
      <w:pPr>
        <w:tabs>
          <w:tab w:val="left" w:pos="3750"/>
          <w:tab w:val="left" w:pos="4095"/>
        </w:tabs>
        <w:spacing w:line="360" w:lineRule="auto"/>
        <w:jc w:val="both"/>
        <w:rPr>
          <w:lang w:val="en-GB"/>
        </w:rPr>
      </w:pPr>
    </w:p>
    <w:p w14:paraId="777EC16B" w14:textId="77777777" w:rsidR="00F34430" w:rsidRDefault="00F34430" w:rsidP="00F34430">
      <w:pPr>
        <w:tabs>
          <w:tab w:val="left" w:pos="3750"/>
          <w:tab w:val="left" w:pos="4095"/>
        </w:tabs>
        <w:spacing w:line="360" w:lineRule="auto"/>
        <w:jc w:val="both"/>
        <w:rPr>
          <w:lang w:val="en-GB"/>
        </w:rPr>
      </w:pPr>
    </w:p>
    <w:p w14:paraId="62837A57" w14:textId="266E35B2" w:rsidR="00F34430" w:rsidRDefault="00F34430" w:rsidP="00F34430">
      <w:pPr>
        <w:tabs>
          <w:tab w:val="left" w:pos="3750"/>
          <w:tab w:val="left" w:pos="4095"/>
        </w:tabs>
        <w:spacing w:line="360" w:lineRule="auto"/>
        <w:jc w:val="center"/>
        <w:rPr>
          <w:lang w:val="en-GB"/>
        </w:rPr>
      </w:pPr>
      <w:r>
        <w:rPr>
          <w:lang w:val="en-GB"/>
        </w:rPr>
        <w:t>- END -</w:t>
      </w:r>
    </w:p>
    <w:p w14:paraId="686AAFAA" w14:textId="77777777" w:rsidR="00F34430" w:rsidRDefault="00F34430" w:rsidP="00F34430">
      <w:pPr>
        <w:tabs>
          <w:tab w:val="left" w:pos="3750"/>
          <w:tab w:val="left" w:pos="4095"/>
        </w:tabs>
        <w:spacing w:line="360" w:lineRule="auto"/>
        <w:jc w:val="both"/>
        <w:rPr>
          <w:i/>
          <w:iCs/>
          <w:lang w:val="en-GB"/>
        </w:rPr>
      </w:pPr>
    </w:p>
    <w:p w14:paraId="2B22F787" w14:textId="77777777" w:rsidR="00F34430" w:rsidRDefault="00F34430" w:rsidP="00F34430">
      <w:pPr>
        <w:tabs>
          <w:tab w:val="left" w:pos="3750"/>
          <w:tab w:val="left" w:pos="4095"/>
        </w:tabs>
        <w:spacing w:line="360" w:lineRule="auto"/>
        <w:rPr>
          <w:b/>
          <w:bCs/>
          <w:lang w:val="en-GB"/>
        </w:rPr>
      </w:pPr>
    </w:p>
    <w:p w14:paraId="71E19BBD" w14:textId="24EADCF6" w:rsidR="00F34430" w:rsidRPr="00F34430" w:rsidRDefault="00F34430" w:rsidP="00F34430">
      <w:pPr>
        <w:tabs>
          <w:tab w:val="left" w:pos="3750"/>
          <w:tab w:val="left" w:pos="4095"/>
        </w:tabs>
        <w:spacing w:line="360" w:lineRule="auto"/>
        <w:rPr>
          <w:b/>
          <w:bCs/>
          <w:lang w:val="en-GB"/>
        </w:rPr>
      </w:pPr>
      <w:r>
        <w:rPr>
          <w:b/>
          <w:bCs/>
          <w:lang w:val="en-GB"/>
        </w:rPr>
        <w:t xml:space="preserve">About </w:t>
      </w:r>
      <w:r w:rsidRPr="00F34430">
        <w:rPr>
          <w:b/>
          <w:bCs/>
          <w:lang w:val="en-GB"/>
        </w:rPr>
        <w:t>The Big 5 portfolio of construction events</w:t>
      </w:r>
    </w:p>
    <w:p w14:paraId="3AEE4173" w14:textId="77777777" w:rsidR="00F34430" w:rsidRPr="00F34430" w:rsidRDefault="00F34430" w:rsidP="00F34430">
      <w:pPr>
        <w:tabs>
          <w:tab w:val="left" w:pos="3750"/>
          <w:tab w:val="left" w:pos="4095"/>
        </w:tabs>
        <w:jc w:val="both"/>
        <w:rPr>
          <w:lang w:val="en-GB"/>
        </w:rPr>
      </w:pPr>
      <w:r w:rsidRPr="00F34430">
        <w:rPr>
          <w:lang w:val="en-GB"/>
        </w:rPr>
        <w:t>Launched in Dubai in 1979, The Big 5 is today the largest portfolio of construction events in the Middle East, Africa, and South Asia.</w:t>
      </w:r>
    </w:p>
    <w:p w14:paraId="12F6CED6" w14:textId="77777777" w:rsidR="00F34430" w:rsidRPr="00F34430" w:rsidRDefault="00F34430" w:rsidP="00F34430">
      <w:pPr>
        <w:tabs>
          <w:tab w:val="left" w:pos="3750"/>
          <w:tab w:val="left" w:pos="4095"/>
        </w:tabs>
        <w:jc w:val="both"/>
        <w:rPr>
          <w:lang w:val="en-GB"/>
        </w:rPr>
      </w:pPr>
      <w:r w:rsidRPr="00F34430">
        <w:rPr>
          <w:lang w:val="en-GB"/>
        </w:rPr>
        <w:t>Over the past four decades, The Big 5 has introduced hundreds of thousands of products to the market, it has facilitated partnerships, advanced knowledge and industry best practices, while serving as the gateway for international companies to access emerging markets. Continuing to evolve and expand into new territories from its UAE origins to Saudi Arabia, East and West Africa, and Egypt, the portfolio has also developed specialised events for the landscape, concrete, PMV, stone, HVAC R, solar, glass, windows, doors &amp; facades, and facilities management sectors.</w:t>
      </w:r>
    </w:p>
    <w:p w14:paraId="6D7FAD7A" w14:textId="77777777" w:rsidR="00F34430" w:rsidRPr="00F34430" w:rsidRDefault="00F34430" w:rsidP="00F34430">
      <w:pPr>
        <w:tabs>
          <w:tab w:val="left" w:pos="3750"/>
          <w:tab w:val="left" w:pos="4095"/>
        </w:tabs>
        <w:jc w:val="both"/>
        <w:rPr>
          <w:lang w:val="en-GB"/>
        </w:rPr>
      </w:pPr>
      <w:r w:rsidRPr="00F34430">
        <w:rPr>
          <w:lang w:val="en-GB"/>
        </w:rPr>
        <w:t>Today, The Big 5 network includes more than 300,000 suppliers and buyers of construction products from 120 countries worldwide. Not merely large-scale exhibitions, each individual show includes a series of free-to-attend educational events and certified training workshops for the vital exchange of country-specific knowledge and industry best practice.</w:t>
      </w:r>
    </w:p>
    <w:p w14:paraId="5E5B8C71" w14:textId="77777777" w:rsidR="00F34430" w:rsidRPr="00F34430" w:rsidRDefault="00F34430" w:rsidP="00F34430">
      <w:pPr>
        <w:tabs>
          <w:tab w:val="left" w:pos="3750"/>
          <w:tab w:val="left" w:pos="4095"/>
        </w:tabs>
        <w:spacing w:line="360" w:lineRule="auto"/>
        <w:rPr>
          <w:b/>
          <w:bCs/>
          <w:lang w:val="en-GB"/>
        </w:rPr>
      </w:pPr>
    </w:p>
    <w:p w14:paraId="7927C2B5" w14:textId="432A56DE" w:rsidR="00F34430" w:rsidRPr="00F34430" w:rsidRDefault="00F34430" w:rsidP="00F34430">
      <w:pPr>
        <w:tabs>
          <w:tab w:val="left" w:pos="3750"/>
          <w:tab w:val="left" w:pos="4095"/>
        </w:tabs>
        <w:spacing w:line="360" w:lineRule="auto"/>
        <w:rPr>
          <w:b/>
          <w:bCs/>
          <w:lang w:val="en-GB"/>
        </w:rPr>
      </w:pPr>
      <w:r>
        <w:rPr>
          <w:b/>
          <w:bCs/>
          <w:lang w:val="en-GB"/>
        </w:rPr>
        <w:t xml:space="preserve">About </w:t>
      </w:r>
      <w:proofErr w:type="spellStart"/>
      <w:r>
        <w:rPr>
          <w:b/>
          <w:bCs/>
          <w:lang w:val="en-GB"/>
        </w:rPr>
        <w:t>dmg</w:t>
      </w:r>
      <w:proofErr w:type="spellEnd"/>
      <w:r>
        <w:rPr>
          <w:b/>
          <w:bCs/>
          <w:lang w:val="en-GB"/>
        </w:rPr>
        <w:t xml:space="preserve"> events</w:t>
      </w:r>
    </w:p>
    <w:p w14:paraId="655644C1" w14:textId="5F71574F" w:rsidR="00F34430" w:rsidRPr="00F34430" w:rsidRDefault="00F34430" w:rsidP="00F34430">
      <w:pPr>
        <w:tabs>
          <w:tab w:val="left" w:pos="3750"/>
          <w:tab w:val="left" w:pos="4095"/>
        </w:tabs>
        <w:jc w:val="both"/>
        <w:rPr>
          <w:lang w:val="en-GB"/>
        </w:rPr>
      </w:pPr>
      <w:proofErr w:type="spellStart"/>
      <w:proofErr w:type="gramStart"/>
      <w:r w:rsidRPr="00F34430">
        <w:rPr>
          <w:lang w:val="en-GB"/>
        </w:rPr>
        <w:t>dmg</w:t>
      </w:r>
      <w:proofErr w:type="spellEnd"/>
      <w:proofErr w:type="gramEnd"/>
      <w:r w:rsidRPr="00F34430">
        <w:rPr>
          <w:lang w:val="en-GB"/>
        </w:rPr>
        <w:t xml:space="preserve"> events is a leading organiser of face-to-face events and a publisher of trade magazines.</w:t>
      </w:r>
    </w:p>
    <w:p w14:paraId="23915D62" w14:textId="77777777" w:rsidR="00F34430" w:rsidRDefault="00F34430" w:rsidP="00F34430">
      <w:pPr>
        <w:tabs>
          <w:tab w:val="left" w:pos="3750"/>
          <w:tab w:val="left" w:pos="4095"/>
        </w:tabs>
        <w:jc w:val="both"/>
        <w:rPr>
          <w:lang w:val="en-GB"/>
        </w:rPr>
      </w:pPr>
      <w:r w:rsidRPr="00F34430">
        <w:rPr>
          <w:lang w:val="en-GB"/>
        </w:rPr>
        <w:t xml:space="preserve">We aim to keep businesses informed and connect them with relevant communities to create vibrant marketplaces and to accelerate their business across multiple platforms. </w:t>
      </w:r>
      <w:proofErr w:type="spellStart"/>
      <w:proofErr w:type="gramStart"/>
      <w:r w:rsidRPr="00F34430">
        <w:rPr>
          <w:lang w:val="en-GB"/>
        </w:rPr>
        <w:t>dmg</w:t>
      </w:r>
      <w:proofErr w:type="spellEnd"/>
      <w:proofErr w:type="gramEnd"/>
      <w:r w:rsidRPr="00F34430">
        <w:rPr>
          <w:lang w:val="en-GB"/>
        </w:rPr>
        <w:t xml:space="preserve"> events organises more than 80 events across 25 countries, attracting over 425,000 attendees and delegates every year. The company’s </w:t>
      </w:r>
      <w:r w:rsidRPr="00F34430">
        <w:rPr>
          <w:lang w:val="en-GB"/>
        </w:rPr>
        <w:lastRenderedPageBreak/>
        <w:t xml:space="preserve">portfolio of products includes many industry leading events such as The Big 5 construction shows, ADIPEC and </w:t>
      </w:r>
      <w:proofErr w:type="spellStart"/>
      <w:r w:rsidRPr="00F34430">
        <w:rPr>
          <w:lang w:val="en-GB"/>
        </w:rPr>
        <w:t>Gastech</w:t>
      </w:r>
      <w:proofErr w:type="spellEnd"/>
      <w:r w:rsidRPr="00F34430">
        <w:rPr>
          <w:lang w:val="en-GB"/>
        </w:rPr>
        <w:t xml:space="preserve"> energy events.</w:t>
      </w:r>
    </w:p>
    <w:p w14:paraId="2E71E781" w14:textId="1AB84B06" w:rsidR="00F34430" w:rsidRPr="00F34430" w:rsidRDefault="00F34430" w:rsidP="00F34430">
      <w:pPr>
        <w:tabs>
          <w:tab w:val="left" w:pos="3750"/>
          <w:tab w:val="left" w:pos="4095"/>
        </w:tabs>
        <w:jc w:val="both"/>
        <w:rPr>
          <w:lang w:val="en-GB"/>
        </w:rPr>
      </w:pPr>
      <w:r w:rsidRPr="00F34430">
        <w:rPr>
          <w:lang w:val="en-GB"/>
        </w:rPr>
        <w:t>Founded in 1989, the company is headquartered in Dubai, UAE, and is a wholly-owned subsidiary of the Daily Mail and General Trust plc (DMGT, www.dmgt.com), one of the largest media companies in the United Kingdom.</w:t>
      </w:r>
    </w:p>
    <w:p w14:paraId="680FC546" w14:textId="7839DB43" w:rsidR="00F34430" w:rsidRPr="00F34430" w:rsidRDefault="00F34430" w:rsidP="00F34430">
      <w:pPr>
        <w:tabs>
          <w:tab w:val="left" w:pos="3750"/>
          <w:tab w:val="left" w:pos="4095"/>
        </w:tabs>
        <w:jc w:val="both"/>
        <w:rPr>
          <w:lang w:val="en-GB"/>
        </w:rPr>
      </w:pPr>
      <w:r w:rsidRPr="00F34430">
        <w:rPr>
          <w:lang w:val="en-GB"/>
        </w:rPr>
        <w:t xml:space="preserve">For more information, visit the </w:t>
      </w:r>
      <w:proofErr w:type="spellStart"/>
      <w:r w:rsidRPr="00F34430">
        <w:rPr>
          <w:lang w:val="en-GB"/>
        </w:rPr>
        <w:t>dmg</w:t>
      </w:r>
      <w:proofErr w:type="spellEnd"/>
      <w:r w:rsidRPr="00F34430">
        <w:rPr>
          <w:lang w:val="en-GB"/>
        </w:rPr>
        <w:t xml:space="preserve"> ev</w:t>
      </w:r>
      <w:r>
        <w:rPr>
          <w:lang w:val="en-GB"/>
        </w:rPr>
        <w:t xml:space="preserve">ents website: </w:t>
      </w:r>
      <w:hyperlink r:id="rId8" w:history="1">
        <w:r w:rsidRPr="00E23B6C">
          <w:rPr>
            <w:rStyle w:val="Hyperlink"/>
            <w:lang w:val="en-GB"/>
          </w:rPr>
          <w:t>www.dmgevents.com</w:t>
        </w:r>
      </w:hyperlink>
      <w:r>
        <w:rPr>
          <w:lang w:val="en-GB"/>
        </w:rPr>
        <w:t xml:space="preserve">. </w:t>
      </w:r>
    </w:p>
    <w:sectPr w:rsidR="00F34430" w:rsidRPr="00F34430" w:rsidSect="00F34430">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EFBE3" w14:textId="77777777" w:rsidR="003528D4" w:rsidRDefault="003528D4" w:rsidP="003528D4">
      <w:r>
        <w:separator/>
      </w:r>
    </w:p>
  </w:endnote>
  <w:endnote w:type="continuationSeparator" w:id="0">
    <w:p w14:paraId="67ED4757" w14:textId="77777777" w:rsidR="003528D4" w:rsidRDefault="003528D4" w:rsidP="0035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4EE0" w14:textId="77777777" w:rsidR="003528D4" w:rsidRDefault="003528D4" w:rsidP="003528D4">
      <w:r>
        <w:separator/>
      </w:r>
    </w:p>
  </w:footnote>
  <w:footnote w:type="continuationSeparator" w:id="0">
    <w:p w14:paraId="68E2D35E" w14:textId="77777777" w:rsidR="003528D4" w:rsidRDefault="003528D4" w:rsidP="0035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221A" w14:textId="3CF1C970" w:rsidR="003528D4" w:rsidRDefault="00F34430" w:rsidP="00F34430">
    <w:pPr>
      <w:pStyle w:val="Header"/>
      <w:jc w:val="center"/>
    </w:pPr>
    <w:r>
      <w:rPr>
        <w:noProof/>
      </w:rPr>
      <w:drawing>
        <wp:inline distT="0" distB="0" distL="0" distR="0" wp14:anchorId="0DBD07BF" wp14:editId="3C921D61">
          <wp:extent cx="2950464" cy="20939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ig 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2093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AB"/>
    <w:rsid w:val="00034ECE"/>
    <w:rsid w:val="00056E00"/>
    <w:rsid w:val="00104DDC"/>
    <w:rsid w:val="00107421"/>
    <w:rsid w:val="001161B1"/>
    <w:rsid w:val="00152DB4"/>
    <w:rsid w:val="001D0EAB"/>
    <w:rsid w:val="002C6799"/>
    <w:rsid w:val="00304E81"/>
    <w:rsid w:val="003528D4"/>
    <w:rsid w:val="004D053C"/>
    <w:rsid w:val="005A48F5"/>
    <w:rsid w:val="005F4802"/>
    <w:rsid w:val="00674B66"/>
    <w:rsid w:val="006A709A"/>
    <w:rsid w:val="00724271"/>
    <w:rsid w:val="00F34430"/>
    <w:rsid w:val="00F50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6947"/>
  <w15:chartTrackingRefBased/>
  <w15:docId w15:val="{C6C1DFE9-5E5E-466A-8513-C810AE99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3C"/>
    <w:rPr>
      <w:color w:val="0563C1" w:themeColor="hyperlink"/>
      <w:u w:val="single"/>
    </w:rPr>
  </w:style>
  <w:style w:type="character" w:styleId="CommentReference">
    <w:name w:val="annotation reference"/>
    <w:basedOn w:val="DefaultParagraphFont"/>
    <w:uiPriority w:val="99"/>
    <w:semiHidden/>
    <w:unhideWhenUsed/>
    <w:rsid w:val="00152DB4"/>
    <w:rPr>
      <w:sz w:val="16"/>
      <w:szCs w:val="16"/>
    </w:rPr>
  </w:style>
  <w:style w:type="paragraph" w:styleId="CommentText">
    <w:name w:val="annotation text"/>
    <w:basedOn w:val="Normal"/>
    <w:link w:val="CommentTextChar"/>
    <w:uiPriority w:val="99"/>
    <w:semiHidden/>
    <w:unhideWhenUsed/>
    <w:rsid w:val="00152DB4"/>
    <w:rPr>
      <w:sz w:val="20"/>
      <w:szCs w:val="20"/>
    </w:rPr>
  </w:style>
  <w:style w:type="character" w:customStyle="1" w:styleId="CommentTextChar">
    <w:name w:val="Comment Text Char"/>
    <w:basedOn w:val="DefaultParagraphFont"/>
    <w:link w:val="CommentText"/>
    <w:uiPriority w:val="99"/>
    <w:semiHidden/>
    <w:rsid w:val="00152D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2DB4"/>
    <w:rPr>
      <w:b/>
      <w:bCs/>
    </w:rPr>
  </w:style>
  <w:style w:type="character" w:customStyle="1" w:styleId="CommentSubjectChar">
    <w:name w:val="Comment Subject Char"/>
    <w:basedOn w:val="CommentTextChar"/>
    <w:link w:val="CommentSubject"/>
    <w:uiPriority w:val="99"/>
    <w:semiHidden/>
    <w:rsid w:val="00152DB4"/>
    <w:rPr>
      <w:rFonts w:ascii="Calibri" w:hAnsi="Calibri" w:cs="Times New Roman"/>
      <w:b/>
      <w:bCs/>
      <w:sz w:val="20"/>
      <w:szCs w:val="20"/>
    </w:rPr>
  </w:style>
  <w:style w:type="paragraph" w:styleId="BalloonText">
    <w:name w:val="Balloon Text"/>
    <w:basedOn w:val="Normal"/>
    <w:link w:val="BalloonTextChar"/>
    <w:uiPriority w:val="99"/>
    <w:semiHidden/>
    <w:unhideWhenUsed/>
    <w:rsid w:val="00152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B4"/>
    <w:rPr>
      <w:rFonts w:ascii="Segoe UI" w:hAnsi="Segoe UI" w:cs="Segoe UI"/>
      <w:sz w:val="18"/>
      <w:szCs w:val="18"/>
    </w:rPr>
  </w:style>
  <w:style w:type="paragraph" w:styleId="Header">
    <w:name w:val="header"/>
    <w:basedOn w:val="Normal"/>
    <w:link w:val="HeaderChar"/>
    <w:uiPriority w:val="99"/>
    <w:unhideWhenUsed/>
    <w:rsid w:val="003528D4"/>
    <w:pPr>
      <w:tabs>
        <w:tab w:val="center" w:pos="4680"/>
        <w:tab w:val="right" w:pos="9360"/>
      </w:tabs>
    </w:pPr>
  </w:style>
  <w:style w:type="character" w:customStyle="1" w:styleId="HeaderChar">
    <w:name w:val="Header Char"/>
    <w:basedOn w:val="DefaultParagraphFont"/>
    <w:link w:val="Header"/>
    <w:uiPriority w:val="99"/>
    <w:rsid w:val="003528D4"/>
    <w:rPr>
      <w:rFonts w:ascii="Calibri" w:hAnsi="Calibri" w:cs="Times New Roman"/>
    </w:rPr>
  </w:style>
  <w:style w:type="paragraph" w:styleId="Footer">
    <w:name w:val="footer"/>
    <w:basedOn w:val="Normal"/>
    <w:link w:val="FooterChar"/>
    <w:uiPriority w:val="99"/>
    <w:unhideWhenUsed/>
    <w:rsid w:val="003528D4"/>
    <w:pPr>
      <w:tabs>
        <w:tab w:val="center" w:pos="4680"/>
        <w:tab w:val="right" w:pos="9360"/>
      </w:tabs>
    </w:pPr>
  </w:style>
  <w:style w:type="character" w:customStyle="1" w:styleId="FooterChar">
    <w:name w:val="Footer Char"/>
    <w:basedOn w:val="DefaultParagraphFont"/>
    <w:link w:val="Footer"/>
    <w:uiPriority w:val="99"/>
    <w:rsid w:val="003528D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119">
      <w:bodyDiv w:val="1"/>
      <w:marLeft w:val="0"/>
      <w:marRight w:val="0"/>
      <w:marTop w:val="0"/>
      <w:marBottom w:val="0"/>
      <w:divBdr>
        <w:top w:val="none" w:sz="0" w:space="0" w:color="auto"/>
        <w:left w:val="none" w:sz="0" w:space="0" w:color="auto"/>
        <w:bottom w:val="none" w:sz="0" w:space="0" w:color="auto"/>
        <w:right w:val="none" w:sz="0" w:space="0" w:color="auto"/>
      </w:divBdr>
    </w:div>
    <w:div w:id="3925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gevents.com" TargetMode="External"/><Relationship Id="rId3" Type="http://schemas.openxmlformats.org/officeDocument/2006/relationships/webSettings" Target="webSettings.xml"/><Relationship Id="rId7" Type="http://schemas.openxmlformats.org/officeDocument/2006/relationships/hyperlink" Target="http://www.thebig5.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scopacasa@dmgeven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3</cp:revision>
  <dcterms:created xsi:type="dcterms:W3CDTF">2020-06-01T07:23:00Z</dcterms:created>
  <dcterms:modified xsi:type="dcterms:W3CDTF">2020-06-01T09:45:00Z</dcterms:modified>
</cp:coreProperties>
</file>