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9BFF73" w14:textId="77777777" w:rsidR="00DF79B4" w:rsidRDefault="00DF79B4">
      <w:pPr>
        <w:pBdr>
          <w:top w:val="nil"/>
          <w:left w:val="nil"/>
          <w:bottom w:val="nil"/>
          <w:right w:val="nil"/>
          <w:between w:val="nil"/>
        </w:pBdr>
        <w:spacing w:after="0"/>
        <w:jc w:val="center"/>
        <w:rPr>
          <w:rFonts w:ascii="Arimo" w:eastAsia="Arimo" w:hAnsi="Arimo" w:cs="Arimo"/>
          <w:b/>
          <w:color w:val="000000"/>
          <w:sz w:val="22"/>
          <w:szCs w:val="22"/>
        </w:rPr>
      </w:pPr>
    </w:p>
    <w:p w14:paraId="61A5D6B4" w14:textId="77777777" w:rsidR="00600B02" w:rsidRDefault="00600B02">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Cabin" w:eastAsia="Cabin" w:hAnsi="Cabin" w:cs="Cabin"/>
          <w:b/>
          <w:color w:val="000000"/>
        </w:rPr>
      </w:pPr>
      <w:bookmarkStart w:id="0" w:name="_gjdgxs" w:colFirst="0" w:colLast="0"/>
      <w:bookmarkEnd w:id="0"/>
    </w:p>
    <w:p w14:paraId="2817BED4" w14:textId="47D37094" w:rsidR="00600B02" w:rsidRDefault="00600B02">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Cabin" w:eastAsia="Cabin" w:hAnsi="Cabin" w:cs="Cabin"/>
          <w:b/>
          <w:color w:val="000000"/>
        </w:rPr>
      </w:pPr>
    </w:p>
    <w:p w14:paraId="7E585B43" w14:textId="3B223999" w:rsidR="00DF79B4" w:rsidRDefault="003871C3" w:rsidP="002A00D8">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Cabin" w:eastAsia="Cabin" w:hAnsi="Cabin" w:cs="Cabin"/>
          <w:b/>
          <w:color w:val="000000"/>
        </w:rPr>
      </w:pPr>
      <w:r>
        <w:rPr>
          <w:rFonts w:ascii="Cabin" w:eastAsia="Cabin" w:hAnsi="Cabin" w:cs="Cabin"/>
          <w:b/>
          <w:color w:val="000000"/>
        </w:rPr>
        <w:t xml:space="preserve">Synthax </w:t>
      </w:r>
      <w:r w:rsidR="009F25BC">
        <w:rPr>
          <w:rFonts w:ascii="Cabin" w:eastAsia="Cabin" w:hAnsi="Cabin" w:cs="Cabin"/>
          <w:b/>
          <w:color w:val="000000"/>
        </w:rPr>
        <w:t>Showcases</w:t>
      </w:r>
      <w:r w:rsidR="004707FA">
        <w:rPr>
          <w:rFonts w:ascii="Cabin" w:eastAsia="Cabin" w:hAnsi="Cabin" w:cs="Cabin"/>
          <w:b/>
          <w:color w:val="000000"/>
        </w:rPr>
        <w:t xml:space="preserve"> </w:t>
      </w:r>
      <w:r w:rsidR="009F25BC">
        <w:rPr>
          <w:rFonts w:ascii="Cabin" w:eastAsia="Cabin" w:hAnsi="Cabin" w:cs="Cabin"/>
          <w:b/>
          <w:color w:val="000000"/>
        </w:rPr>
        <w:t>Digigram’s Audio Over IP</w:t>
      </w:r>
      <w:r w:rsidR="002A00D8">
        <w:rPr>
          <w:rFonts w:ascii="Cabin" w:eastAsia="Cabin" w:hAnsi="Cabin" w:cs="Cabin"/>
          <w:b/>
          <w:color w:val="000000"/>
        </w:rPr>
        <w:t>, Transmission</w:t>
      </w:r>
      <w:r w:rsidR="004707FA">
        <w:rPr>
          <w:rFonts w:ascii="Cabin" w:eastAsia="Cabin" w:hAnsi="Cabin" w:cs="Cabin"/>
          <w:b/>
          <w:color w:val="000000"/>
        </w:rPr>
        <w:t xml:space="preserve"> </w:t>
      </w:r>
      <w:r w:rsidR="00D4773A">
        <w:rPr>
          <w:rFonts w:ascii="Cabin" w:eastAsia="Cabin" w:hAnsi="Cabin" w:cs="Cabin"/>
          <w:b/>
          <w:color w:val="000000"/>
        </w:rPr>
        <w:t>Solutions</w:t>
      </w:r>
      <w:r w:rsidR="009F25BC">
        <w:rPr>
          <w:rFonts w:ascii="Cabin" w:eastAsia="Cabin" w:hAnsi="Cabin" w:cs="Cabin"/>
          <w:b/>
          <w:color w:val="000000"/>
        </w:rPr>
        <w:t xml:space="preserve"> for Houses of Worship</w:t>
      </w:r>
      <w:r w:rsidR="00D4773A">
        <w:rPr>
          <w:rFonts w:ascii="Cabin" w:eastAsia="Cabin" w:hAnsi="Cabin" w:cs="Cabin"/>
          <w:b/>
          <w:color w:val="000000"/>
        </w:rPr>
        <w:t xml:space="preserve"> </w:t>
      </w:r>
      <w:r w:rsidR="002A00D8">
        <w:rPr>
          <w:rFonts w:ascii="Cabin" w:eastAsia="Cabin" w:hAnsi="Cabin" w:cs="Cabin"/>
          <w:b/>
          <w:color w:val="000000"/>
        </w:rPr>
        <w:t xml:space="preserve">at </w:t>
      </w:r>
      <w:r w:rsidR="004707FA">
        <w:rPr>
          <w:rFonts w:ascii="Cabin" w:eastAsia="Cabin" w:hAnsi="Cabin" w:cs="Cabin"/>
          <w:b/>
          <w:color w:val="000000"/>
        </w:rPr>
        <w:t>WFX</w:t>
      </w:r>
      <w:r w:rsidR="00D4773A">
        <w:rPr>
          <w:rFonts w:ascii="Cabin" w:eastAsia="Cabin" w:hAnsi="Cabin" w:cs="Cabin"/>
          <w:b/>
          <w:color w:val="000000"/>
        </w:rPr>
        <w:t xml:space="preserve"> Conference &amp; Expo</w:t>
      </w:r>
      <w:r w:rsidR="00627E62">
        <w:rPr>
          <w:rFonts w:ascii="Cabin" w:eastAsia="Cabin" w:hAnsi="Cabin" w:cs="Cabin"/>
          <w:b/>
          <w:color w:val="000000"/>
        </w:rPr>
        <w:t xml:space="preserve"> </w:t>
      </w:r>
    </w:p>
    <w:p w14:paraId="1EB2156C" w14:textId="77777777" w:rsidR="00DF79B4" w:rsidRDefault="00DF79B4">
      <w:pPr>
        <w:pBdr>
          <w:top w:val="nil"/>
          <w:left w:val="nil"/>
          <w:bottom w:val="nil"/>
          <w:right w:val="nil"/>
          <w:between w:val="nil"/>
        </w:pBdr>
        <w:spacing w:after="0" w:line="336" w:lineRule="auto"/>
        <w:jc w:val="center"/>
        <w:rPr>
          <w:rFonts w:ascii="Cabin" w:eastAsia="Cabin" w:hAnsi="Cabin" w:cs="Cabin"/>
          <w:color w:val="000000"/>
        </w:rPr>
      </w:pPr>
    </w:p>
    <w:p w14:paraId="30ECA248" w14:textId="2B08827E" w:rsidR="00DF79B4" w:rsidRPr="009F25BC" w:rsidRDefault="009F25BC">
      <w:pPr>
        <w:pBdr>
          <w:top w:val="nil"/>
          <w:left w:val="nil"/>
          <w:bottom w:val="nil"/>
          <w:right w:val="nil"/>
          <w:between w:val="nil"/>
        </w:pBdr>
        <w:spacing w:after="0" w:line="336" w:lineRule="auto"/>
        <w:jc w:val="center"/>
        <w:rPr>
          <w:rFonts w:ascii="Cabin" w:eastAsia="Cabin" w:hAnsi="Cabin" w:cs="Cabin"/>
          <w:i/>
          <w:color w:val="000000"/>
          <w:sz w:val="22"/>
          <w:szCs w:val="22"/>
        </w:rPr>
      </w:pPr>
      <w:r w:rsidRPr="009F25BC">
        <w:rPr>
          <w:rFonts w:ascii="Cabin" w:eastAsia="Cabin" w:hAnsi="Cabin" w:cs="Cabin"/>
          <w:i/>
          <w:color w:val="000000"/>
          <w:sz w:val="22"/>
          <w:szCs w:val="22"/>
        </w:rPr>
        <w:t xml:space="preserve">Additionally Synthax will highlight offerings from RME, Ferrofish and myMix </w:t>
      </w:r>
    </w:p>
    <w:p w14:paraId="011A7A07" w14:textId="3CE3447B" w:rsidR="00DF79B4" w:rsidRDefault="00C1649F">
      <w:pPr>
        <w:pBdr>
          <w:top w:val="nil"/>
          <w:left w:val="nil"/>
          <w:bottom w:val="nil"/>
          <w:right w:val="nil"/>
          <w:between w:val="nil"/>
        </w:pBdr>
        <w:spacing w:line="336" w:lineRule="auto"/>
        <w:rPr>
          <w:rFonts w:ascii="Cabin" w:eastAsia="Cabin" w:hAnsi="Cabin" w:cs="Cabin"/>
          <w:color w:val="000000"/>
        </w:rPr>
      </w:pPr>
      <w:bookmarkStart w:id="1" w:name="_30j0zll" w:colFirst="0" w:colLast="0"/>
      <w:bookmarkEnd w:id="1"/>
      <w:r>
        <w:rPr>
          <w:noProof/>
        </w:rPr>
        <w:drawing>
          <wp:anchor distT="0" distB="0" distL="114300" distR="114300" simplePos="0" relativeHeight="251658240" behindDoc="0" locked="0" layoutInCell="1" hidden="0" allowOverlap="1" wp14:anchorId="20055ABF" wp14:editId="6BFAD35C">
            <wp:simplePos x="0" y="0"/>
            <wp:positionH relativeFrom="column">
              <wp:posOffset>4174490</wp:posOffset>
            </wp:positionH>
            <wp:positionV relativeFrom="paragraph">
              <wp:posOffset>124460</wp:posOffset>
            </wp:positionV>
            <wp:extent cx="2348230" cy="24447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2348230" cy="2444750"/>
                    </a:xfrm>
                    <a:prstGeom prst="rect">
                      <a:avLst/>
                    </a:prstGeom>
                    <a:ln/>
                  </pic:spPr>
                </pic:pic>
              </a:graphicData>
            </a:graphic>
            <wp14:sizeRelH relativeFrom="margin">
              <wp14:pctWidth>0</wp14:pctWidth>
            </wp14:sizeRelH>
            <wp14:sizeRelV relativeFrom="margin">
              <wp14:pctHeight>0</wp14:pctHeight>
            </wp14:sizeRelV>
          </wp:anchor>
        </w:drawing>
      </w:r>
      <w:r w:rsidR="003871C3">
        <w:rPr>
          <w:rFonts w:ascii="Cabin" w:eastAsia="Cabin" w:hAnsi="Cabin" w:cs="Cabin"/>
          <w:b/>
          <w:color w:val="000000"/>
        </w:rPr>
        <w:br/>
      </w:r>
      <w:r w:rsidR="00D4773A">
        <w:rPr>
          <w:rFonts w:ascii="Cabin" w:eastAsia="Cabin" w:hAnsi="Cabin" w:cs="Cabin"/>
          <w:b/>
          <w:color w:val="000000"/>
        </w:rPr>
        <w:t>Orlando</w:t>
      </w:r>
      <w:r w:rsidR="003871C3">
        <w:rPr>
          <w:rFonts w:ascii="Cabin" w:eastAsia="Cabin" w:hAnsi="Cabin" w:cs="Cabin"/>
          <w:b/>
          <w:color w:val="000000"/>
        </w:rPr>
        <w:t xml:space="preserve">, Florida, </w:t>
      </w:r>
      <w:r w:rsidR="000048C8">
        <w:rPr>
          <w:rFonts w:ascii="Cabin" w:eastAsia="Cabin" w:hAnsi="Cabin" w:cs="Cabin"/>
          <w:b/>
          <w:color w:val="000000"/>
        </w:rPr>
        <w:t>September</w:t>
      </w:r>
      <w:r w:rsidR="003871C3">
        <w:rPr>
          <w:rFonts w:ascii="Cabin" w:eastAsia="Cabin" w:hAnsi="Cabin" w:cs="Cabin"/>
          <w:b/>
          <w:color w:val="000000"/>
        </w:rPr>
        <w:t xml:space="preserve"> </w:t>
      </w:r>
      <w:r w:rsidR="000048C8">
        <w:rPr>
          <w:rFonts w:ascii="Cabin" w:eastAsia="Cabin" w:hAnsi="Cabin" w:cs="Cabin"/>
          <w:b/>
        </w:rPr>
        <w:t>3</w:t>
      </w:r>
      <w:bookmarkStart w:id="2" w:name="_GoBack"/>
      <w:bookmarkEnd w:id="2"/>
      <w:r w:rsidR="00627E62">
        <w:rPr>
          <w:rFonts w:ascii="Cabin" w:eastAsia="Cabin" w:hAnsi="Cabin" w:cs="Cabin"/>
          <w:b/>
        </w:rPr>
        <w:t>,</w:t>
      </w:r>
      <w:r w:rsidR="003871C3">
        <w:rPr>
          <w:rFonts w:ascii="Cabin" w:eastAsia="Cabin" w:hAnsi="Cabin" w:cs="Cabin"/>
          <w:b/>
          <w:color w:val="000000"/>
        </w:rPr>
        <w:t xml:space="preserve"> 2019 –</w:t>
      </w:r>
      <w:r w:rsidR="003871C3">
        <w:rPr>
          <w:rFonts w:ascii="Cabin" w:eastAsia="Cabin" w:hAnsi="Cabin" w:cs="Cabin"/>
          <w:color w:val="000000"/>
        </w:rPr>
        <w:t xml:space="preserve"> Synthax, distributor of premium interface manufacturer </w:t>
      </w:r>
      <w:hyperlink r:id="rId7">
        <w:r w:rsidR="003871C3">
          <w:rPr>
            <w:rFonts w:ascii="Cabin" w:eastAsia="Cabin" w:hAnsi="Cabin" w:cs="Cabin"/>
            <w:color w:val="0000FF"/>
            <w:u w:val="single"/>
          </w:rPr>
          <w:t>RME</w:t>
        </w:r>
      </w:hyperlink>
      <w:r w:rsidR="003871C3">
        <w:rPr>
          <w:rFonts w:ascii="Cabin" w:eastAsia="Cabin" w:hAnsi="Cabin" w:cs="Cabin"/>
          <w:color w:val="0000FF"/>
          <w:u w:val="single"/>
        </w:rPr>
        <w:t>,</w:t>
      </w:r>
      <w:r w:rsidR="003871C3">
        <w:rPr>
          <w:rFonts w:ascii="Cabin" w:eastAsia="Cabin" w:hAnsi="Cabin" w:cs="Cabin"/>
          <w:color w:val="000000"/>
        </w:rPr>
        <w:t xml:space="preserve"> converter manufacturer </w:t>
      </w:r>
      <w:hyperlink r:id="rId8">
        <w:r w:rsidR="003871C3">
          <w:rPr>
            <w:rFonts w:ascii="Cabin" w:eastAsia="Cabin" w:hAnsi="Cabin" w:cs="Cabin"/>
            <w:color w:val="0000FF"/>
            <w:u w:val="single"/>
          </w:rPr>
          <w:t>Ferrofish</w:t>
        </w:r>
      </w:hyperlink>
      <w:r w:rsidR="00D4773A">
        <w:rPr>
          <w:rFonts w:ascii="Cabin" w:eastAsia="Cabin" w:hAnsi="Cabin" w:cs="Cabin"/>
          <w:color w:val="0000FF"/>
          <w:u w:val="single"/>
        </w:rPr>
        <w:t xml:space="preserve">, </w:t>
      </w:r>
      <w:hyperlink r:id="rId9" w:history="1">
        <w:r w:rsidR="00D4773A" w:rsidRPr="00D4773A">
          <w:rPr>
            <w:rStyle w:val="Hyperlink"/>
            <w:rFonts w:ascii="Cabin" w:eastAsia="Times New Roman" w:hAnsi="Cabin" w:cs="Times New Roman"/>
            <w:shd w:val="clear" w:color="auto" w:fill="FFFFFF"/>
          </w:rPr>
          <w:t>Digigram</w:t>
        </w:r>
      </w:hyperlink>
      <w:r w:rsidR="00D4773A" w:rsidRPr="004870D3">
        <w:rPr>
          <w:rFonts w:ascii="Cabin" w:eastAsia="Times New Roman" w:hAnsi="Cabin" w:cs="Times New Roman"/>
          <w:color w:val="000000"/>
          <w:shd w:val="clear" w:color="auto" w:fill="FFFFFF"/>
        </w:rPr>
        <w:t xml:space="preserve"> broadcast audio systems, </w:t>
      </w:r>
      <w:hyperlink r:id="rId10" w:history="1">
        <w:r w:rsidR="00D4773A" w:rsidRPr="00D4773A">
          <w:rPr>
            <w:rStyle w:val="Hyperlink"/>
            <w:rFonts w:ascii="Cabin" w:eastAsia="Times New Roman" w:hAnsi="Cabin" w:cs="Times New Roman"/>
            <w:shd w:val="clear" w:color="auto" w:fill="FFFFFF"/>
          </w:rPr>
          <w:t>Appsys</w:t>
        </w:r>
      </w:hyperlink>
      <w:r w:rsidR="00D4773A" w:rsidRPr="004870D3">
        <w:rPr>
          <w:rFonts w:ascii="Cabin" w:eastAsia="Times New Roman" w:hAnsi="Cabin" w:cs="Times New Roman"/>
          <w:color w:val="000000"/>
          <w:shd w:val="clear" w:color="auto" w:fill="FFFFFF"/>
        </w:rPr>
        <w:t xml:space="preserve"> digital audio tools, </w:t>
      </w:r>
      <w:r w:rsidR="003871C3">
        <w:rPr>
          <w:rFonts w:ascii="Cabin" w:eastAsia="Cabin" w:hAnsi="Cabin" w:cs="Cabin"/>
          <w:color w:val="000000"/>
        </w:rPr>
        <w:t xml:space="preserve"> and personal monitor mixer </w:t>
      </w:r>
      <w:hyperlink r:id="rId11">
        <w:r w:rsidR="003871C3">
          <w:rPr>
            <w:rFonts w:ascii="Cabin" w:eastAsia="Cabin" w:hAnsi="Cabin" w:cs="Cabin"/>
            <w:color w:val="0000FF"/>
            <w:u w:val="single"/>
          </w:rPr>
          <w:t>myMix</w:t>
        </w:r>
      </w:hyperlink>
      <w:r w:rsidR="003871C3">
        <w:rPr>
          <w:rFonts w:ascii="Cabin" w:eastAsia="Cabin" w:hAnsi="Cabin" w:cs="Cabin"/>
          <w:color w:val="000000"/>
        </w:rPr>
        <w:t xml:space="preserve">, </w:t>
      </w:r>
      <w:r w:rsidR="00D4773A">
        <w:rPr>
          <w:rFonts w:ascii="Cabin" w:eastAsia="Cabin" w:hAnsi="Cabin" w:cs="Cabin"/>
          <w:color w:val="000000"/>
        </w:rPr>
        <w:t xml:space="preserve">will </w:t>
      </w:r>
      <w:r w:rsidR="00D41D39">
        <w:rPr>
          <w:rFonts w:ascii="Cabin" w:eastAsia="Cabin" w:hAnsi="Cabin" w:cs="Cabin"/>
          <w:color w:val="000000"/>
        </w:rPr>
        <w:t>showcase</w:t>
      </w:r>
      <w:r w:rsidR="00D4773A">
        <w:rPr>
          <w:rFonts w:ascii="Cabin" w:eastAsia="Cabin" w:hAnsi="Cabin" w:cs="Cabin"/>
          <w:color w:val="000000"/>
        </w:rPr>
        <w:t xml:space="preserve"> </w:t>
      </w:r>
      <w:r w:rsidR="009E668A">
        <w:rPr>
          <w:rFonts w:ascii="Cabin" w:eastAsia="Cabin" w:hAnsi="Cabin" w:cs="Cabin"/>
          <w:color w:val="000000"/>
        </w:rPr>
        <w:t>a wide range of</w:t>
      </w:r>
      <w:r w:rsidR="003871C3">
        <w:rPr>
          <w:rFonts w:ascii="Cabin" w:eastAsia="Cabin" w:hAnsi="Cabin" w:cs="Cabin"/>
          <w:color w:val="000000"/>
        </w:rPr>
        <w:t xml:space="preserve"> </w:t>
      </w:r>
      <w:r w:rsidR="00D4773A">
        <w:rPr>
          <w:rFonts w:ascii="Cabin" w:eastAsia="Cabin" w:hAnsi="Cabin" w:cs="Cabin"/>
          <w:color w:val="000000"/>
        </w:rPr>
        <w:t>audio solutions</w:t>
      </w:r>
      <w:r w:rsidR="00D41D39">
        <w:rPr>
          <w:rFonts w:ascii="Cabin" w:eastAsia="Cabin" w:hAnsi="Cabin" w:cs="Cabin"/>
          <w:color w:val="000000"/>
        </w:rPr>
        <w:t xml:space="preserve"> </w:t>
      </w:r>
      <w:r w:rsidR="00A12958">
        <w:rPr>
          <w:rFonts w:ascii="Cabin" w:eastAsia="Cabin" w:hAnsi="Cabin" w:cs="Cabin"/>
          <w:color w:val="000000"/>
        </w:rPr>
        <w:t>designed</w:t>
      </w:r>
      <w:r w:rsidR="00D41D39">
        <w:rPr>
          <w:rFonts w:ascii="Cabin" w:eastAsia="Cabin" w:hAnsi="Cabin" w:cs="Cabin"/>
          <w:color w:val="000000"/>
        </w:rPr>
        <w:t xml:space="preserve"> </w:t>
      </w:r>
      <w:r w:rsidR="009E668A">
        <w:rPr>
          <w:rFonts w:ascii="Cabin" w:eastAsia="Cabin" w:hAnsi="Cabin" w:cs="Cabin"/>
          <w:color w:val="000000"/>
        </w:rPr>
        <w:t>to</w:t>
      </w:r>
      <w:r w:rsidR="00D41D39">
        <w:rPr>
          <w:rFonts w:ascii="Cabin" w:eastAsia="Cabin" w:hAnsi="Cabin" w:cs="Cabin"/>
          <w:color w:val="000000"/>
        </w:rPr>
        <w:t xml:space="preserve"> help streamline </w:t>
      </w:r>
      <w:r w:rsidR="00153C9E">
        <w:rPr>
          <w:rFonts w:ascii="Cabin" w:eastAsia="Cabin" w:hAnsi="Cabin" w:cs="Cabin"/>
          <w:color w:val="000000"/>
        </w:rPr>
        <w:t xml:space="preserve">house of worship </w:t>
      </w:r>
      <w:r w:rsidR="00D41D39">
        <w:rPr>
          <w:rFonts w:ascii="Cabin" w:eastAsia="Cabin" w:hAnsi="Cabin" w:cs="Cabin"/>
          <w:color w:val="000000"/>
        </w:rPr>
        <w:t xml:space="preserve">audio </w:t>
      </w:r>
      <w:r w:rsidR="00366516">
        <w:rPr>
          <w:rFonts w:ascii="Cabin" w:eastAsia="Cabin" w:hAnsi="Cabin" w:cs="Cabin"/>
          <w:color w:val="000000"/>
        </w:rPr>
        <w:t>setups</w:t>
      </w:r>
      <w:r w:rsidR="00D41D39">
        <w:rPr>
          <w:rFonts w:ascii="Cabin" w:eastAsia="Cabin" w:hAnsi="Cabin" w:cs="Cabin"/>
          <w:color w:val="000000"/>
        </w:rPr>
        <w:t xml:space="preserve"> </w:t>
      </w:r>
      <w:r w:rsidR="00555154">
        <w:rPr>
          <w:rFonts w:ascii="Cabin" w:eastAsia="Cabin" w:hAnsi="Cabin" w:cs="Cabin"/>
          <w:color w:val="000000"/>
        </w:rPr>
        <w:t>during the 2019 WFX Conference &amp; Expo</w:t>
      </w:r>
      <w:r w:rsidR="00DB647D">
        <w:rPr>
          <w:rFonts w:ascii="Cabin" w:eastAsia="Cabin" w:hAnsi="Cabin" w:cs="Cabin"/>
          <w:color w:val="000000"/>
        </w:rPr>
        <w:t xml:space="preserve"> from September</w:t>
      </w:r>
      <w:r w:rsidR="005B761C">
        <w:rPr>
          <w:rFonts w:ascii="Cabin" w:eastAsia="Cabin" w:hAnsi="Cabin" w:cs="Cabin"/>
          <w:color w:val="000000"/>
        </w:rPr>
        <w:t xml:space="preserve"> 17–19, 2019 at the</w:t>
      </w:r>
      <w:r w:rsidR="00DB647D">
        <w:rPr>
          <w:rFonts w:ascii="Cabin" w:eastAsia="Cabin" w:hAnsi="Cabin" w:cs="Cabin"/>
          <w:color w:val="000000"/>
        </w:rPr>
        <w:t xml:space="preserve"> Orange County Convention Center</w:t>
      </w:r>
      <w:r w:rsidR="005B761C">
        <w:rPr>
          <w:rFonts w:ascii="Cabin" w:eastAsia="Cabin" w:hAnsi="Cabin" w:cs="Cabin"/>
          <w:color w:val="000000"/>
        </w:rPr>
        <w:t xml:space="preserve"> in Orlando</w:t>
      </w:r>
      <w:r w:rsidR="00D41D39">
        <w:rPr>
          <w:rFonts w:ascii="Cabin" w:eastAsia="Cabin" w:hAnsi="Cabin" w:cs="Cabin"/>
          <w:color w:val="000000"/>
        </w:rPr>
        <w:t>.</w:t>
      </w:r>
    </w:p>
    <w:p w14:paraId="420964AF" w14:textId="17EAB284" w:rsidR="00D41D39" w:rsidRDefault="0050667D" w:rsidP="0050667D">
      <w:pPr>
        <w:pBdr>
          <w:top w:val="nil"/>
          <w:left w:val="nil"/>
          <w:bottom w:val="nil"/>
          <w:right w:val="nil"/>
          <w:between w:val="nil"/>
        </w:pBdr>
        <w:spacing w:line="336" w:lineRule="auto"/>
        <w:rPr>
          <w:rFonts w:ascii="Cabin" w:eastAsia="Cabin" w:hAnsi="Cabin" w:cs="Cabin"/>
          <w:color w:val="000000"/>
        </w:rPr>
      </w:pPr>
      <w:r>
        <w:rPr>
          <w:rFonts w:ascii="Cabin" w:eastAsia="Cabin" w:hAnsi="Cabin" w:cs="Cabin"/>
          <w:color w:val="000000"/>
        </w:rPr>
        <w:t>Dubbed the largest dedicated church conference and expo in the country, WFX attendees will get the chance to experience a variety of</w:t>
      </w:r>
      <w:r w:rsidR="00D81983">
        <w:rPr>
          <w:rFonts w:ascii="Cabin" w:eastAsia="Cabin" w:hAnsi="Cabin" w:cs="Cabin"/>
          <w:color w:val="000000"/>
        </w:rPr>
        <w:t xml:space="preserve"> products in the</w:t>
      </w:r>
      <w:r>
        <w:rPr>
          <w:rFonts w:ascii="Cabin" w:eastAsia="Cabin" w:hAnsi="Cabin" w:cs="Cabin"/>
          <w:color w:val="000000"/>
        </w:rPr>
        <w:t xml:space="preserve"> Synthax brands</w:t>
      </w:r>
      <w:r w:rsidR="00D81983">
        <w:rPr>
          <w:rFonts w:ascii="Cabin" w:eastAsia="Cabin" w:hAnsi="Cabin" w:cs="Cabin"/>
          <w:color w:val="000000"/>
        </w:rPr>
        <w:t xml:space="preserve"> portfolio that are ideal </w:t>
      </w:r>
      <w:r>
        <w:rPr>
          <w:rFonts w:ascii="Cabin" w:eastAsia="Cabin" w:hAnsi="Cabin" w:cs="Cabin"/>
          <w:color w:val="000000"/>
        </w:rPr>
        <w:t>to</w:t>
      </w:r>
      <w:r w:rsidR="00D41D39">
        <w:rPr>
          <w:rFonts w:ascii="Cabin" w:eastAsia="Cabin" w:hAnsi="Cabin" w:cs="Cabin"/>
          <w:color w:val="000000"/>
        </w:rPr>
        <w:t xml:space="preserve"> enhanc</w:t>
      </w:r>
      <w:r w:rsidR="00015C7C">
        <w:rPr>
          <w:rFonts w:ascii="Cabin" w:eastAsia="Cabin" w:hAnsi="Cabin" w:cs="Cabin"/>
          <w:color w:val="000000"/>
        </w:rPr>
        <w:t>ing</w:t>
      </w:r>
      <w:r w:rsidR="00D81983">
        <w:rPr>
          <w:rFonts w:ascii="Cabin" w:eastAsia="Cabin" w:hAnsi="Cabin" w:cs="Cabin"/>
          <w:color w:val="000000"/>
        </w:rPr>
        <w:t xml:space="preserve"> HOW</w:t>
      </w:r>
      <w:r w:rsidR="00D41D39">
        <w:rPr>
          <w:rFonts w:ascii="Cabin" w:eastAsia="Cabin" w:hAnsi="Cabin" w:cs="Cabin"/>
          <w:color w:val="000000"/>
        </w:rPr>
        <w:t xml:space="preserve"> musical performances, broadcas</w:t>
      </w:r>
      <w:r>
        <w:rPr>
          <w:rFonts w:ascii="Cabin" w:eastAsia="Cabin" w:hAnsi="Cabin" w:cs="Cabin"/>
          <w:color w:val="000000"/>
        </w:rPr>
        <w:t>t</w:t>
      </w:r>
      <w:r w:rsidR="00015C7C">
        <w:rPr>
          <w:rFonts w:ascii="Cabin" w:eastAsia="Cabin" w:hAnsi="Cabin" w:cs="Cabin"/>
          <w:color w:val="000000"/>
        </w:rPr>
        <w:t xml:space="preserve">ing </w:t>
      </w:r>
      <w:r w:rsidR="00D41D39">
        <w:rPr>
          <w:rFonts w:ascii="Cabin" w:eastAsia="Cabin" w:hAnsi="Cabin" w:cs="Cabin"/>
          <w:color w:val="000000"/>
        </w:rPr>
        <w:t>services to satellite churches or upgrad</w:t>
      </w:r>
      <w:r w:rsidR="00015C7C">
        <w:rPr>
          <w:rFonts w:ascii="Cabin" w:eastAsia="Cabin" w:hAnsi="Cabin" w:cs="Cabin"/>
          <w:color w:val="000000"/>
        </w:rPr>
        <w:t>ing</w:t>
      </w:r>
      <w:r w:rsidR="00D41D39">
        <w:rPr>
          <w:rFonts w:ascii="Cabin" w:eastAsia="Cabin" w:hAnsi="Cabin" w:cs="Cabin"/>
          <w:color w:val="000000"/>
        </w:rPr>
        <w:t xml:space="preserve"> an audio network to meet current standards.</w:t>
      </w:r>
    </w:p>
    <w:p w14:paraId="29346662" w14:textId="236244A5" w:rsidR="00D41D39" w:rsidRDefault="00D41D39">
      <w:pPr>
        <w:pBdr>
          <w:top w:val="nil"/>
          <w:left w:val="nil"/>
          <w:bottom w:val="nil"/>
          <w:right w:val="nil"/>
          <w:between w:val="nil"/>
        </w:pBdr>
        <w:spacing w:line="336" w:lineRule="auto"/>
        <w:rPr>
          <w:rFonts w:ascii="Cabin" w:eastAsia="Cabin" w:hAnsi="Cabin" w:cs="Cabin"/>
          <w:color w:val="000000"/>
        </w:rPr>
      </w:pPr>
      <w:r>
        <w:rPr>
          <w:rFonts w:ascii="Cabin" w:eastAsia="Cabin" w:hAnsi="Cabin" w:cs="Cabin"/>
          <w:color w:val="000000"/>
        </w:rPr>
        <w:t>“</w:t>
      </w:r>
      <w:r w:rsidR="00AC7E13">
        <w:rPr>
          <w:rFonts w:ascii="Cabin" w:eastAsia="Cabin" w:hAnsi="Cabin" w:cs="Cabin"/>
          <w:color w:val="000000"/>
        </w:rPr>
        <w:t>As leaders in audio networking, we at Synthax</w:t>
      </w:r>
      <w:r>
        <w:rPr>
          <w:rFonts w:ascii="Cabin" w:eastAsia="Cabin" w:hAnsi="Cabin" w:cs="Cabin"/>
          <w:color w:val="000000"/>
        </w:rPr>
        <w:t xml:space="preserve"> are excited to showcase products</w:t>
      </w:r>
      <w:r w:rsidR="005E4334">
        <w:rPr>
          <w:rFonts w:ascii="Cabin" w:eastAsia="Cabin" w:hAnsi="Cabin" w:cs="Cabin"/>
          <w:color w:val="000000"/>
        </w:rPr>
        <w:t xml:space="preserve"> across all our brands</w:t>
      </w:r>
      <w:r>
        <w:rPr>
          <w:rFonts w:ascii="Cabin" w:eastAsia="Cabin" w:hAnsi="Cabin" w:cs="Cabin"/>
          <w:color w:val="000000"/>
        </w:rPr>
        <w:t xml:space="preserve"> that will help</w:t>
      </w:r>
      <w:r w:rsidR="00AC7E13">
        <w:rPr>
          <w:rFonts w:ascii="Cabin" w:eastAsia="Cabin" w:hAnsi="Cabin" w:cs="Cabin"/>
          <w:color w:val="000000"/>
        </w:rPr>
        <w:t xml:space="preserve"> </w:t>
      </w:r>
      <w:r w:rsidR="00E45B08">
        <w:rPr>
          <w:rFonts w:ascii="Cabin" w:eastAsia="Cabin" w:hAnsi="Cabin" w:cs="Cabin"/>
          <w:color w:val="000000"/>
        </w:rPr>
        <w:t>houses of worship</w:t>
      </w:r>
      <w:r w:rsidR="00EC3CAA">
        <w:rPr>
          <w:rFonts w:ascii="Cabin" w:eastAsia="Cabin" w:hAnsi="Cabin" w:cs="Cabin"/>
          <w:color w:val="000000"/>
        </w:rPr>
        <w:t xml:space="preserve"> easily</w:t>
      </w:r>
      <w:r>
        <w:rPr>
          <w:rFonts w:ascii="Cabin" w:eastAsia="Cabin" w:hAnsi="Cabin" w:cs="Cabin"/>
          <w:color w:val="000000"/>
        </w:rPr>
        <w:t xml:space="preserve"> </w:t>
      </w:r>
      <w:r w:rsidR="00AC7E13">
        <w:rPr>
          <w:rFonts w:ascii="Cabin" w:eastAsia="Cabin" w:hAnsi="Cabin" w:cs="Cabin"/>
          <w:color w:val="000000"/>
        </w:rPr>
        <w:t>streamline</w:t>
      </w:r>
      <w:r w:rsidR="00EC3CAA">
        <w:rPr>
          <w:rFonts w:ascii="Cabin" w:eastAsia="Cabin" w:hAnsi="Cabin" w:cs="Cabin"/>
          <w:color w:val="000000"/>
        </w:rPr>
        <w:t xml:space="preserve"> the</w:t>
      </w:r>
      <w:r w:rsidR="00AC7E13">
        <w:rPr>
          <w:rFonts w:ascii="Cabin" w:eastAsia="Cabin" w:hAnsi="Cabin" w:cs="Cabin"/>
          <w:color w:val="000000"/>
        </w:rPr>
        <w:t>ir</w:t>
      </w:r>
      <w:r w:rsidR="00EC3CAA">
        <w:rPr>
          <w:rFonts w:ascii="Cabin" w:eastAsia="Cabin" w:hAnsi="Cabin" w:cs="Cabin"/>
          <w:color w:val="000000"/>
        </w:rPr>
        <w:t xml:space="preserve"> audio experience</w:t>
      </w:r>
      <w:r>
        <w:rPr>
          <w:rFonts w:ascii="Cabin" w:eastAsia="Cabin" w:hAnsi="Cabin" w:cs="Cabin"/>
          <w:color w:val="000000"/>
        </w:rPr>
        <w:t xml:space="preserve">,” said Derek Badala, </w:t>
      </w:r>
      <w:r w:rsidR="00061413">
        <w:rPr>
          <w:rFonts w:ascii="Cabin" w:eastAsia="Cabin" w:hAnsi="Cabin" w:cs="Cabin"/>
          <w:color w:val="000000"/>
        </w:rPr>
        <w:t xml:space="preserve">Synthax’s Director of Sales, Americas. </w:t>
      </w:r>
      <w:r w:rsidR="00DB647D">
        <w:rPr>
          <w:rFonts w:ascii="Cabin" w:eastAsia="Cabin" w:hAnsi="Cabin" w:cs="Cabin"/>
          <w:color w:val="000000"/>
        </w:rPr>
        <w:t>“</w:t>
      </w:r>
      <w:r w:rsidR="005E4334">
        <w:rPr>
          <w:rFonts w:ascii="Cabin" w:eastAsia="Cabin" w:hAnsi="Cabin" w:cs="Cabin"/>
          <w:color w:val="000000"/>
        </w:rPr>
        <w:t>Our</w:t>
      </w:r>
      <w:r w:rsidR="009863A3">
        <w:rPr>
          <w:rFonts w:ascii="Cabin" w:eastAsia="Cabin" w:hAnsi="Cabin" w:cs="Cabin"/>
          <w:color w:val="000000"/>
        </w:rPr>
        <w:t xml:space="preserve"> </w:t>
      </w:r>
      <w:r w:rsidR="00551A40">
        <w:rPr>
          <w:rFonts w:ascii="Cabin" w:eastAsia="Cabin" w:hAnsi="Cabin" w:cs="Cabin"/>
          <w:color w:val="000000"/>
        </w:rPr>
        <w:t>brand</w:t>
      </w:r>
      <w:r w:rsidR="009863A3">
        <w:rPr>
          <w:rFonts w:ascii="Cabin" w:eastAsia="Cabin" w:hAnsi="Cabin" w:cs="Cabin"/>
          <w:color w:val="000000"/>
        </w:rPr>
        <w:t xml:space="preserve"> portfolio</w:t>
      </w:r>
      <w:r w:rsidR="00551A40">
        <w:rPr>
          <w:rFonts w:ascii="Cabin" w:eastAsia="Cabin" w:hAnsi="Cabin" w:cs="Cabin"/>
          <w:color w:val="000000"/>
        </w:rPr>
        <w:t xml:space="preserve"> </w:t>
      </w:r>
      <w:r w:rsidR="00DB647D">
        <w:rPr>
          <w:rFonts w:ascii="Cabin" w:eastAsia="Cabin" w:hAnsi="Cabin" w:cs="Cabin"/>
          <w:color w:val="000000"/>
        </w:rPr>
        <w:t>offer</w:t>
      </w:r>
      <w:r w:rsidR="005E4334">
        <w:rPr>
          <w:rFonts w:ascii="Cabin" w:eastAsia="Cabin" w:hAnsi="Cabin" w:cs="Cabin"/>
          <w:color w:val="000000"/>
        </w:rPr>
        <w:t>s</w:t>
      </w:r>
      <w:r w:rsidR="00DB647D">
        <w:rPr>
          <w:rFonts w:ascii="Cabin" w:eastAsia="Cabin" w:hAnsi="Cabin" w:cs="Cabin"/>
          <w:color w:val="000000"/>
        </w:rPr>
        <w:t xml:space="preserve"> something for every size</w:t>
      </w:r>
      <w:r w:rsidR="00CC6FCF">
        <w:rPr>
          <w:rFonts w:ascii="Cabin" w:eastAsia="Cabin" w:hAnsi="Cabin" w:cs="Cabin"/>
          <w:color w:val="000000"/>
        </w:rPr>
        <w:t xml:space="preserve"> of</w:t>
      </w:r>
      <w:r w:rsidR="00DB647D">
        <w:rPr>
          <w:rFonts w:ascii="Cabin" w:eastAsia="Cabin" w:hAnsi="Cabin" w:cs="Cabin"/>
          <w:color w:val="000000"/>
        </w:rPr>
        <w:t xml:space="preserve"> HOW</w:t>
      </w:r>
      <w:r w:rsidR="009863A3">
        <w:rPr>
          <w:rFonts w:ascii="Cabin" w:eastAsia="Cabin" w:hAnsi="Cabin" w:cs="Cabin"/>
          <w:color w:val="000000"/>
        </w:rPr>
        <w:t xml:space="preserve"> and will </w:t>
      </w:r>
      <w:r w:rsidR="00DB647D">
        <w:rPr>
          <w:rFonts w:ascii="Cabin" w:eastAsia="Cabin" w:hAnsi="Cabin" w:cs="Cabin"/>
          <w:color w:val="000000"/>
        </w:rPr>
        <w:t>help</w:t>
      </w:r>
      <w:r w:rsidR="004615B1">
        <w:rPr>
          <w:rFonts w:ascii="Cabin" w:eastAsia="Cabin" w:hAnsi="Cabin" w:cs="Cabin"/>
          <w:color w:val="000000"/>
        </w:rPr>
        <w:t xml:space="preserve"> to</w:t>
      </w:r>
      <w:r w:rsidR="00661FFD">
        <w:rPr>
          <w:rFonts w:ascii="Cabin" w:eastAsia="Cabin" w:hAnsi="Cabin" w:cs="Cabin"/>
          <w:color w:val="000000"/>
        </w:rPr>
        <w:t xml:space="preserve"> </w:t>
      </w:r>
      <w:r w:rsidR="00DB647D">
        <w:rPr>
          <w:rFonts w:ascii="Cabin" w:eastAsia="Cabin" w:hAnsi="Cabin" w:cs="Cabin"/>
          <w:color w:val="000000"/>
        </w:rPr>
        <w:t>improve</w:t>
      </w:r>
      <w:r w:rsidR="006E30C7">
        <w:rPr>
          <w:rFonts w:ascii="Cabin" w:eastAsia="Cabin" w:hAnsi="Cabin" w:cs="Cabin"/>
          <w:color w:val="000000"/>
        </w:rPr>
        <w:t xml:space="preserve"> </w:t>
      </w:r>
      <w:r w:rsidR="00DB647D">
        <w:rPr>
          <w:rFonts w:ascii="Cabin" w:eastAsia="Cabin" w:hAnsi="Cabin" w:cs="Cabin"/>
          <w:color w:val="000000"/>
        </w:rPr>
        <w:t>audio workflow</w:t>
      </w:r>
      <w:r w:rsidR="00CC6FCF">
        <w:rPr>
          <w:rFonts w:ascii="Cabin" w:eastAsia="Cabin" w:hAnsi="Cabin" w:cs="Cabin"/>
          <w:color w:val="000000"/>
        </w:rPr>
        <w:t>s</w:t>
      </w:r>
      <w:r w:rsidR="005E4334">
        <w:rPr>
          <w:rFonts w:ascii="Cabin" w:eastAsia="Cabin" w:hAnsi="Cabin" w:cs="Cabin"/>
          <w:color w:val="000000"/>
        </w:rPr>
        <w:t xml:space="preserve">, including </w:t>
      </w:r>
      <w:r w:rsidR="006E49A4">
        <w:rPr>
          <w:rFonts w:ascii="Cabin" w:eastAsia="Cabin" w:hAnsi="Cabin" w:cs="Cabin"/>
          <w:color w:val="000000"/>
        </w:rPr>
        <w:t>easily send</w:t>
      </w:r>
      <w:r w:rsidR="005E4334">
        <w:rPr>
          <w:rFonts w:ascii="Cabin" w:eastAsia="Cabin" w:hAnsi="Cabin" w:cs="Cabin"/>
          <w:color w:val="000000"/>
        </w:rPr>
        <w:t>ing</w:t>
      </w:r>
      <w:r w:rsidR="006E49A4">
        <w:rPr>
          <w:rFonts w:ascii="Cabin" w:eastAsia="Cabin" w:hAnsi="Cabin" w:cs="Cabin"/>
          <w:color w:val="000000"/>
        </w:rPr>
        <w:t xml:space="preserve"> audio over the internet.</w:t>
      </w:r>
      <w:r w:rsidR="00DB647D">
        <w:rPr>
          <w:rFonts w:ascii="Cabin" w:eastAsia="Cabin" w:hAnsi="Cabin" w:cs="Cabin"/>
          <w:color w:val="000000"/>
        </w:rPr>
        <w:t>”</w:t>
      </w:r>
    </w:p>
    <w:p w14:paraId="445E94B9" w14:textId="33C988E6" w:rsidR="00DF79B4" w:rsidRDefault="008B5BD3">
      <w:pPr>
        <w:shd w:val="clear" w:color="auto" w:fill="FFFFFF"/>
        <w:spacing w:after="0" w:line="336" w:lineRule="auto"/>
        <w:rPr>
          <w:rFonts w:ascii="Cabin" w:eastAsia="Cabin" w:hAnsi="Cabin" w:cs="Cabin"/>
          <w:bCs/>
        </w:rPr>
      </w:pPr>
      <w:r>
        <w:rPr>
          <w:rFonts w:ascii="Cabin" w:eastAsia="Cabin" w:hAnsi="Cabin" w:cs="Cabin"/>
          <w:b/>
        </w:rPr>
        <w:t>Masters of Networking &amp; Performance</w:t>
      </w:r>
      <w:r w:rsidR="004615B1">
        <w:rPr>
          <w:rFonts w:ascii="Cabin" w:eastAsia="Cabin" w:hAnsi="Cabin" w:cs="Cabin"/>
          <w:b/>
        </w:rPr>
        <w:br/>
      </w:r>
      <w:r w:rsidR="004615B1">
        <w:rPr>
          <w:rFonts w:ascii="Cabin" w:eastAsia="Cabin" w:hAnsi="Cabin" w:cs="Cabin"/>
          <w:bCs/>
        </w:rPr>
        <w:t xml:space="preserve">During the expo, RME will </w:t>
      </w:r>
      <w:r w:rsidR="00C56B97">
        <w:rPr>
          <w:rFonts w:ascii="Cabin" w:eastAsia="Cabin" w:hAnsi="Cabin" w:cs="Cabin"/>
          <w:bCs/>
        </w:rPr>
        <w:t>showcase</w:t>
      </w:r>
      <w:r w:rsidR="004615B1">
        <w:rPr>
          <w:rFonts w:ascii="Cabin" w:eastAsia="Cabin" w:hAnsi="Cabin" w:cs="Cabin"/>
          <w:bCs/>
        </w:rPr>
        <w:t xml:space="preserve"> its </w:t>
      </w:r>
      <w:r w:rsidR="006E49A4">
        <w:rPr>
          <w:rFonts w:ascii="Cabin" w:eastAsia="Cabin" w:hAnsi="Cabin" w:cs="Cabin"/>
          <w:bCs/>
        </w:rPr>
        <w:t>Digiface Dante,</w:t>
      </w:r>
      <w:r w:rsidR="00C56B97">
        <w:rPr>
          <w:rFonts w:ascii="Cabin" w:eastAsia="Cabin" w:hAnsi="Cabin" w:cs="Cabin"/>
          <w:bCs/>
        </w:rPr>
        <w:t xml:space="preserve"> a 256-channel interface (128 in/128out) featuring 64 channels of Dante and 64 channels of MADI. The Digiface Dante</w:t>
      </w:r>
      <w:r w:rsidR="006E49A4">
        <w:rPr>
          <w:rFonts w:ascii="Cabin" w:eastAsia="Cabin" w:hAnsi="Cabin" w:cs="Cabin"/>
          <w:bCs/>
        </w:rPr>
        <w:t xml:space="preserve"> solves the Dante Virtual Soundcard issue while adding flexible audio routing for streaming, IEM and</w:t>
      </w:r>
      <w:r w:rsidR="00C56B97">
        <w:rPr>
          <w:rFonts w:ascii="Cabin" w:eastAsia="Cabin" w:hAnsi="Cabin" w:cs="Cabin"/>
          <w:bCs/>
        </w:rPr>
        <w:t xml:space="preserve"> various</w:t>
      </w:r>
      <w:r w:rsidR="006E49A4">
        <w:rPr>
          <w:rFonts w:ascii="Cabin" w:eastAsia="Cabin" w:hAnsi="Cabin" w:cs="Cabin"/>
          <w:bCs/>
        </w:rPr>
        <w:t xml:space="preserve"> audio feed needs.</w:t>
      </w:r>
      <w:r w:rsidR="00C56B97">
        <w:rPr>
          <w:rFonts w:ascii="Cabin" w:eastAsia="Cabin" w:hAnsi="Cabin" w:cs="Cabin"/>
          <w:bCs/>
        </w:rPr>
        <w:t xml:space="preserve"> </w:t>
      </w:r>
    </w:p>
    <w:p w14:paraId="7E692956" w14:textId="4EB8A77D" w:rsidR="00A36449" w:rsidRDefault="00FE31AE">
      <w:pPr>
        <w:shd w:val="clear" w:color="auto" w:fill="FFFFFF"/>
        <w:spacing w:after="0" w:line="336" w:lineRule="auto"/>
        <w:rPr>
          <w:rFonts w:ascii="Cabin" w:eastAsia="Cabin" w:hAnsi="Cabin" w:cs="Cabin"/>
          <w:bCs/>
        </w:rPr>
      </w:pPr>
      <w:r>
        <w:rPr>
          <w:rFonts w:ascii="Cabin" w:eastAsia="Cabin" w:hAnsi="Cabin" w:cs="Cabin"/>
          <w:bCs/>
          <w:noProof/>
        </w:rPr>
        <w:lastRenderedPageBreak/>
        <w:drawing>
          <wp:anchor distT="0" distB="0" distL="114300" distR="114300" simplePos="0" relativeHeight="251659264" behindDoc="1" locked="0" layoutInCell="1" allowOverlap="1" wp14:anchorId="1CFE3769" wp14:editId="65A11354">
            <wp:simplePos x="0" y="0"/>
            <wp:positionH relativeFrom="column">
              <wp:posOffset>-3008</wp:posOffset>
            </wp:positionH>
            <wp:positionV relativeFrom="paragraph">
              <wp:posOffset>300990</wp:posOffset>
            </wp:positionV>
            <wp:extent cx="2820035" cy="1127760"/>
            <wp:effectExtent l="0" t="0" r="0" b="0"/>
            <wp:wrapTight wrapText="bothSides">
              <wp:wrapPolygon edited="0">
                <wp:start x="0" y="5108"/>
                <wp:lineTo x="0" y="10216"/>
                <wp:lineTo x="584" y="14108"/>
                <wp:lineTo x="778" y="16297"/>
                <wp:lineTo x="875" y="16784"/>
                <wp:lineTo x="21011" y="16784"/>
                <wp:lineTo x="21109" y="16297"/>
                <wp:lineTo x="21109" y="13378"/>
                <wp:lineTo x="21498" y="10216"/>
                <wp:lineTo x="21498" y="5108"/>
                <wp:lineTo x="0" y="510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lse16_750x30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0035" cy="1127760"/>
                    </a:xfrm>
                    <a:prstGeom prst="rect">
                      <a:avLst/>
                    </a:prstGeom>
                  </pic:spPr>
                </pic:pic>
              </a:graphicData>
            </a:graphic>
            <wp14:sizeRelH relativeFrom="page">
              <wp14:pctWidth>0</wp14:pctWidth>
            </wp14:sizeRelH>
            <wp14:sizeRelV relativeFrom="page">
              <wp14:pctHeight>0</wp14:pctHeight>
            </wp14:sizeRelV>
          </wp:anchor>
        </w:drawing>
      </w:r>
      <w:r w:rsidR="00C56B97" w:rsidRPr="0038519A">
        <w:rPr>
          <w:rFonts w:ascii="Cabin" w:eastAsia="Cabin" w:hAnsi="Cabin" w:cs="Cabin"/>
          <w:bCs/>
        </w:rPr>
        <w:t>Ferrofish products highlight</w:t>
      </w:r>
      <w:r w:rsidR="0038519A" w:rsidRPr="0038519A">
        <w:rPr>
          <w:rFonts w:ascii="Cabin" w:eastAsia="Cabin" w:hAnsi="Cabin" w:cs="Cabin"/>
          <w:bCs/>
        </w:rPr>
        <w:t>ed</w:t>
      </w:r>
      <w:r w:rsidR="00C56B97" w:rsidRPr="0038519A">
        <w:rPr>
          <w:rFonts w:ascii="Cabin" w:eastAsia="Cabin" w:hAnsi="Cabin" w:cs="Cabin"/>
          <w:bCs/>
        </w:rPr>
        <w:t xml:space="preserve"> </w:t>
      </w:r>
      <w:r w:rsidR="009863A3">
        <w:rPr>
          <w:rFonts w:ascii="Cabin" w:eastAsia="Cabin" w:hAnsi="Cabin" w:cs="Cabin"/>
          <w:bCs/>
        </w:rPr>
        <w:t xml:space="preserve">at WFX </w:t>
      </w:r>
      <w:r w:rsidR="00C56B97" w:rsidRPr="0038519A">
        <w:rPr>
          <w:rFonts w:ascii="Cabin" w:eastAsia="Cabin" w:hAnsi="Cabin" w:cs="Cabin"/>
          <w:bCs/>
        </w:rPr>
        <w:t>will include the Pulse 16 DX and the A32 Dante</w:t>
      </w:r>
      <w:r w:rsidR="00877158">
        <w:rPr>
          <w:rFonts w:ascii="Cabin" w:eastAsia="Cabin" w:hAnsi="Cabin" w:cs="Cabin"/>
          <w:bCs/>
        </w:rPr>
        <w:t>.</w:t>
      </w:r>
      <w:r w:rsidR="00C56B97" w:rsidRPr="0038519A">
        <w:rPr>
          <w:rFonts w:ascii="Cabin" w:eastAsia="Cabin" w:hAnsi="Cabin" w:cs="Cabin"/>
          <w:bCs/>
        </w:rPr>
        <w:t xml:space="preserve"> </w:t>
      </w:r>
      <w:r w:rsidR="00877158">
        <w:rPr>
          <w:rFonts w:ascii="Cabin" w:eastAsia="Cabin" w:hAnsi="Cabin" w:cs="Cabin"/>
          <w:bCs/>
        </w:rPr>
        <w:t>B</w:t>
      </w:r>
      <w:r w:rsidR="00C56B97" w:rsidRPr="0038519A">
        <w:rPr>
          <w:rFonts w:ascii="Cabin" w:eastAsia="Cabin" w:hAnsi="Cabin" w:cs="Cabin"/>
          <w:bCs/>
        </w:rPr>
        <w:t>oth Dante</w:t>
      </w:r>
      <w:r w:rsidR="006E4687" w:rsidRPr="0038519A">
        <w:rPr>
          <w:rFonts w:ascii="Cabin" w:eastAsia="Cabin" w:hAnsi="Cabin" w:cs="Cabin"/>
          <w:bCs/>
        </w:rPr>
        <w:t>-</w:t>
      </w:r>
      <w:r w:rsidR="00C56B97" w:rsidRPr="0038519A">
        <w:rPr>
          <w:rFonts w:ascii="Cabin" w:eastAsia="Cabin" w:hAnsi="Cabin" w:cs="Cabin"/>
          <w:bCs/>
        </w:rPr>
        <w:t>compatible</w:t>
      </w:r>
      <w:r w:rsidR="00877158">
        <w:rPr>
          <w:rFonts w:ascii="Cabin" w:eastAsia="Cabin" w:hAnsi="Cabin" w:cs="Cabin"/>
          <w:bCs/>
        </w:rPr>
        <w:t xml:space="preserve">, these </w:t>
      </w:r>
      <w:r w:rsidR="00C56B97" w:rsidRPr="0038519A">
        <w:rPr>
          <w:rFonts w:ascii="Cabin" w:eastAsia="Cabin" w:hAnsi="Cabin" w:cs="Cabin"/>
          <w:bCs/>
        </w:rPr>
        <w:t xml:space="preserve">converters </w:t>
      </w:r>
      <w:r w:rsidR="006E4687" w:rsidRPr="0038519A">
        <w:rPr>
          <w:rFonts w:ascii="Cabin" w:eastAsia="Cabin" w:hAnsi="Cabin" w:cs="Cabin"/>
          <w:bCs/>
        </w:rPr>
        <w:t>offer 16 and 32 analog I/O, respectively</w:t>
      </w:r>
      <w:r w:rsidR="00343114">
        <w:rPr>
          <w:rFonts w:ascii="Cabin" w:eastAsia="Cabin" w:hAnsi="Cabin" w:cs="Cabin"/>
          <w:bCs/>
        </w:rPr>
        <w:t xml:space="preserve">. With </w:t>
      </w:r>
      <w:r w:rsidR="00AF7082">
        <w:rPr>
          <w:rFonts w:ascii="Cabin" w:eastAsia="Cabin" w:hAnsi="Cabin" w:cs="Cabin"/>
          <w:bCs/>
        </w:rPr>
        <w:t>an increasing amount of</w:t>
      </w:r>
      <w:r w:rsidR="00343114">
        <w:rPr>
          <w:rFonts w:ascii="Cabin" w:eastAsia="Cabin" w:hAnsi="Cabin" w:cs="Cabin"/>
          <w:bCs/>
        </w:rPr>
        <w:t xml:space="preserve"> houses of worship switching to Dante, these digital format converters offer an affordable option for analog, ADAT, MADI and Dante all in a compact unit.</w:t>
      </w:r>
    </w:p>
    <w:p w14:paraId="46698B06" w14:textId="77777777" w:rsidR="00A36449" w:rsidRDefault="00A36449">
      <w:pPr>
        <w:shd w:val="clear" w:color="auto" w:fill="FFFFFF"/>
        <w:spacing w:after="0" w:line="336" w:lineRule="auto"/>
        <w:rPr>
          <w:rFonts w:ascii="Cabin" w:eastAsia="Cabin" w:hAnsi="Cabin" w:cs="Cabin"/>
          <w:bCs/>
        </w:rPr>
      </w:pPr>
    </w:p>
    <w:p w14:paraId="0AFA984C" w14:textId="73FA107F" w:rsidR="00C56B97" w:rsidRDefault="00A36449">
      <w:pPr>
        <w:shd w:val="clear" w:color="auto" w:fill="FFFFFF"/>
        <w:spacing w:after="0" w:line="336" w:lineRule="auto"/>
        <w:rPr>
          <w:rFonts w:ascii="Cabin" w:eastAsia="Cabin" w:hAnsi="Cabin" w:cs="Cabin"/>
          <w:bCs/>
        </w:rPr>
      </w:pPr>
      <w:r>
        <w:rPr>
          <w:rFonts w:ascii="Cabin" w:eastAsia="Cabin" w:hAnsi="Cabin" w:cs="Cabin"/>
          <w:bCs/>
        </w:rPr>
        <w:t>Also displayed will be t</w:t>
      </w:r>
      <w:r w:rsidR="006E4687" w:rsidRPr="0038519A">
        <w:rPr>
          <w:rFonts w:ascii="Cabin" w:eastAsia="Cabin" w:hAnsi="Cabin" w:cs="Cabin"/>
          <w:bCs/>
        </w:rPr>
        <w:t>he myMix personal monitoring and mixing system</w:t>
      </w:r>
      <w:r>
        <w:rPr>
          <w:rFonts w:ascii="Cabin" w:eastAsia="Cabin" w:hAnsi="Cabin" w:cs="Cabin"/>
          <w:bCs/>
        </w:rPr>
        <w:t xml:space="preserve"> which</w:t>
      </w:r>
      <w:r w:rsidR="006E4687" w:rsidRPr="0038519A">
        <w:rPr>
          <w:rFonts w:ascii="Cabin" w:eastAsia="Cabin" w:hAnsi="Cabin" w:cs="Cabin"/>
          <w:bCs/>
        </w:rPr>
        <w:t xml:space="preserve"> </w:t>
      </w:r>
      <w:r>
        <w:rPr>
          <w:rFonts w:ascii="Cabin" w:eastAsia="Cabin" w:hAnsi="Cabin" w:cs="Cabin"/>
          <w:bCs/>
        </w:rPr>
        <w:t>now features</w:t>
      </w:r>
      <w:r w:rsidR="006E4687" w:rsidRPr="0038519A">
        <w:rPr>
          <w:rFonts w:ascii="Cabin" w:eastAsia="Cabin" w:hAnsi="Cabin" w:cs="Cabin"/>
          <w:bCs/>
        </w:rPr>
        <w:t xml:space="preserve"> Dante connectivity.</w:t>
      </w:r>
      <w:r w:rsidR="0038519A" w:rsidRPr="0038519A">
        <w:rPr>
          <w:rFonts w:ascii="Cabin" w:eastAsia="Cabin" w:hAnsi="Cabin" w:cs="Cabin"/>
          <w:bCs/>
        </w:rPr>
        <w:t xml:space="preserve"> Installed by houses of worship of all sizes</w:t>
      </w:r>
      <w:r>
        <w:rPr>
          <w:rFonts w:ascii="Cabin" w:eastAsia="Cabin" w:hAnsi="Cabin" w:cs="Cabin"/>
          <w:bCs/>
        </w:rPr>
        <w:t xml:space="preserve"> across the world</w:t>
      </w:r>
      <w:r w:rsidR="0038519A" w:rsidRPr="0038519A">
        <w:rPr>
          <w:rFonts w:ascii="Cabin" w:eastAsia="Cabin" w:hAnsi="Cabin" w:cs="Cabin"/>
          <w:bCs/>
        </w:rPr>
        <w:t xml:space="preserve">, the myMix makes it easy for members of a worship band to hear their own individual mixes. </w:t>
      </w:r>
      <w:r w:rsidR="0038519A" w:rsidRPr="0038519A">
        <w:rPr>
          <w:rFonts w:ascii="Cabin" w:eastAsia="Cabin" w:hAnsi="Cabin" w:cs="Cabin"/>
        </w:rPr>
        <w:t>A</w:t>
      </w:r>
      <w:r>
        <w:rPr>
          <w:rFonts w:ascii="Cabin" w:eastAsia="Cabin" w:hAnsi="Cabin" w:cs="Cabin"/>
        </w:rPr>
        <w:t xml:space="preserve"> quick</w:t>
      </w:r>
      <w:r w:rsidR="0038519A" w:rsidRPr="0038519A">
        <w:rPr>
          <w:rFonts w:ascii="Cabin" w:eastAsia="Cabin" w:hAnsi="Cabin" w:cs="Cabin"/>
        </w:rPr>
        <w:t xml:space="preserve"> tap of the ‘Record’ button lets users record selected audio channels in multi-track and</w:t>
      </w:r>
      <w:r>
        <w:rPr>
          <w:rFonts w:ascii="Cabin" w:eastAsia="Cabin" w:hAnsi="Cabin" w:cs="Cabin"/>
        </w:rPr>
        <w:t>,</w:t>
      </w:r>
      <w:r w:rsidR="0038519A" w:rsidRPr="0038519A">
        <w:rPr>
          <w:rFonts w:ascii="Cabin" w:eastAsia="Cabin" w:hAnsi="Cabin" w:cs="Cabin"/>
        </w:rPr>
        <w:t xml:space="preserve"> </w:t>
      </w:r>
      <w:r>
        <w:rPr>
          <w:rFonts w:ascii="Cabin" w:eastAsia="Cabin" w:hAnsi="Cabin" w:cs="Cabin"/>
        </w:rPr>
        <w:t>when</w:t>
      </w:r>
      <w:r w:rsidR="0038519A" w:rsidRPr="0038519A">
        <w:rPr>
          <w:rFonts w:ascii="Cabin" w:eastAsia="Cabin" w:hAnsi="Cabin" w:cs="Cabin"/>
        </w:rPr>
        <w:t xml:space="preserve"> placed in ‘Play Along’ mode, two local inputs </w:t>
      </w:r>
      <w:r w:rsidR="00854359">
        <w:rPr>
          <w:rFonts w:ascii="Cabin" w:eastAsia="Cabin" w:hAnsi="Cabin" w:cs="Cabin"/>
        </w:rPr>
        <w:t>can</w:t>
      </w:r>
      <w:r w:rsidR="0038519A" w:rsidRPr="0038519A">
        <w:rPr>
          <w:rFonts w:ascii="Cabin" w:eastAsia="Cabin" w:hAnsi="Cabin" w:cs="Cabin"/>
        </w:rPr>
        <w:t xml:space="preserve"> be mixed with recorded tracks</w:t>
      </w:r>
      <w:r w:rsidR="0038519A" w:rsidRPr="0038519A">
        <w:rPr>
          <w:rFonts w:ascii="Cabin" w:eastAsia="Cabin" w:hAnsi="Cabin" w:cs="Cabin"/>
          <w:bCs/>
        </w:rPr>
        <w:t>, streamlining</w:t>
      </w:r>
      <w:r w:rsidR="00854359">
        <w:rPr>
          <w:rFonts w:ascii="Cabin" w:eastAsia="Cabin" w:hAnsi="Cabin" w:cs="Cabin"/>
          <w:bCs/>
        </w:rPr>
        <w:t xml:space="preserve"> and simplifying worship band</w:t>
      </w:r>
      <w:r w:rsidR="0038519A" w:rsidRPr="0038519A">
        <w:rPr>
          <w:rFonts w:ascii="Cabin" w:eastAsia="Cabin" w:hAnsi="Cabin" w:cs="Cabin"/>
          <w:bCs/>
        </w:rPr>
        <w:t xml:space="preserve"> rehearsals. </w:t>
      </w:r>
    </w:p>
    <w:p w14:paraId="5205295E" w14:textId="2B10DF54" w:rsidR="0038519A" w:rsidRDefault="0038519A">
      <w:pPr>
        <w:shd w:val="clear" w:color="auto" w:fill="FFFFFF"/>
        <w:spacing w:after="0" w:line="336" w:lineRule="auto"/>
        <w:rPr>
          <w:rFonts w:ascii="Cabin" w:eastAsia="Cabin" w:hAnsi="Cabin" w:cs="Cabin"/>
          <w:bCs/>
        </w:rPr>
      </w:pPr>
    </w:p>
    <w:p w14:paraId="41546DBC" w14:textId="1C95A6C0" w:rsidR="0038519A" w:rsidRPr="0038519A" w:rsidRDefault="0038519A">
      <w:pPr>
        <w:shd w:val="clear" w:color="auto" w:fill="FFFFFF"/>
        <w:spacing w:after="0" w:line="336" w:lineRule="auto"/>
        <w:rPr>
          <w:rFonts w:ascii="Cabin" w:eastAsia="Cabin" w:hAnsi="Cabin" w:cs="Cabin"/>
          <w:bCs/>
        </w:rPr>
      </w:pPr>
      <w:r>
        <w:rPr>
          <w:rFonts w:ascii="Cabin" w:eastAsia="Cabin" w:hAnsi="Cabin" w:cs="Cabin"/>
          <w:bCs/>
        </w:rPr>
        <w:t xml:space="preserve">Digigram’s IQOYA line </w:t>
      </w:r>
      <w:r w:rsidR="00C3606A">
        <w:rPr>
          <w:rFonts w:ascii="Cabin" w:eastAsia="Cabin" w:hAnsi="Cabin" w:cs="Cabin"/>
          <w:bCs/>
        </w:rPr>
        <w:t>offers a range of</w:t>
      </w:r>
      <w:r>
        <w:rPr>
          <w:rFonts w:ascii="Cabin" w:eastAsia="Cabin" w:hAnsi="Cabin" w:cs="Cabin"/>
          <w:bCs/>
        </w:rPr>
        <w:t xml:space="preserve"> products </w:t>
      </w:r>
      <w:r w:rsidR="00C3606A">
        <w:rPr>
          <w:rFonts w:ascii="Cabin" w:eastAsia="Cabin" w:hAnsi="Cabin" w:cs="Cabin"/>
          <w:bCs/>
        </w:rPr>
        <w:t>that make it easy for churches to transmit audio over the internet to satellite churches, including the IQOYA X/LINK for audio over IP to Web and IQOYA SERV/LINK for Dante transmission. The Digigram PYKO is the perfect solution for audio over IP for</w:t>
      </w:r>
      <w:r w:rsidR="00694AF6">
        <w:rPr>
          <w:rFonts w:ascii="Cabin" w:eastAsia="Cabin" w:hAnsi="Cabin" w:cs="Cabin"/>
          <w:bCs/>
        </w:rPr>
        <w:t xml:space="preserve"> church</w:t>
      </w:r>
      <w:r w:rsidR="00C3606A">
        <w:rPr>
          <w:rFonts w:ascii="Cabin" w:eastAsia="Cabin" w:hAnsi="Cabin" w:cs="Cabin"/>
          <w:bCs/>
        </w:rPr>
        <w:t xml:space="preserve"> radio program broadcasts</w:t>
      </w:r>
      <w:r w:rsidR="00694AF6">
        <w:rPr>
          <w:rFonts w:ascii="Cabin" w:eastAsia="Cabin" w:hAnsi="Cabin" w:cs="Cabin"/>
          <w:bCs/>
        </w:rPr>
        <w:t>,</w:t>
      </w:r>
      <w:r w:rsidR="00C3606A">
        <w:rPr>
          <w:rFonts w:ascii="Cabin" w:eastAsia="Cabin" w:hAnsi="Cabin" w:cs="Cabin"/>
          <w:bCs/>
        </w:rPr>
        <w:t xml:space="preserve"> and the IQOYA TALK is a remote church broadcast solution for traveling speakers who want to broadcast their content over web radio.</w:t>
      </w:r>
    </w:p>
    <w:p w14:paraId="30EFB628" w14:textId="77777777" w:rsidR="00DF79B4" w:rsidRDefault="00DF79B4">
      <w:pPr>
        <w:rPr>
          <w:rFonts w:ascii="Cabin" w:eastAsia="Cabin" w:hAnsi="Cabin" w:cs="Cabin"/>
        </w:rPr>
      </w:pPr>
    </w:p>
    <w:p w14:paraId="15F4215E" w14:textId="779E791E" w:rsidR="00EE59F0" w:rsidRPr="00AC2068" w:rsidRDefault="003871C3" w:rsidP="00AC2068">
      <w:pPr>
        <w:rPr>
          <w:rFonts w:ascii="Cabin" w:eastAsia="Cabin" w:hAnsi="Cabin" w:cs="Cabin"/>
        </w:rPr>
      </w:pPr>
      <w:r>
        <w:rPr>
          <w:rFonts w:ascii="Cabin" w:eastAsia="Cabin" w:hAnsi="Cabin" w:cs="Cabin"/>
        </w:rPr>
        <w:t xml:space="preserve">For more information on </w:t>
      </w:r>
      <w:r w:rsidR="00EE59F0">
        <w:rPr>
          <w:rFonts w:ascii="Cabin" w:eastAsia="Cabin" w:hAnsi="Cabin" w:cs="Cabin"/>
        </w:rPr>
        <w:t>Synthax, visit</w:t>
      </w:r>
      <w:r>
        <w:rPr>
          <w:rFonts w:ascii="Cabin" w:eastAsia="Cabin" w:hAnsi="Cabin" w:cs="Cabin"/>
        </w:rPr>
        <w:t xml:space="preserve"> : </w:t>
      </w:r>
      <w:hyperlink r:id="rId13">
        <w:r>
          <w:rPr>
            <w:rFonts w:ascii="Cabin" w:eastAsia="Cabin" w:hAnsi="Cabin" w:cs="Cabin"/>
            <w:color w:val="1155CC"/>
            <w:u w:val="single"/>
          </w:rPr>
          <w:t>https://www.synthax.com/</w:t>
        </w:r>
      </w:hyperlink>
      <w:r>
        <w:rPr>
          <w:rFonts w:ascii="Cabin" w:eastAsia="Cabin" w:hAnsi="Cabin" w:cs="Cabin"/>
        </w:rPr>
        <w:br/>
      </w:r>
    </w:p>
    <w:p w14:paraId="41D122CA" w14:textId="15995B27" w:rsidR="00DF79B4" w:rsidRPr="00AC2068" w:rsidRDefault="003871C3" w:rsidP="00AC2068">
      <w:pPr>
        <w:pBdr>
          <w:top w:val="nil"/>
          <w:left w:val="nil"/>
          <w:bottom w:val="nil"/>
          <w:right w:val="nil"/>
          <w:between w:val="nil"/>
        </w:pBdr>
        <w:rPr>
          <w:rFonts w:ascii="Cabin" w:eastAsia="Cabin" w:hAnsi="Cabin" w:cs="Cabin"/>
          <w:color w:val="000000"/>
        </w:rPr>
      </w:pPr>
      <w:r>
        <w:rPr>
          <w:rFonts w:ascii="Cabin" w:eastAsia="Cabin" w:hAnsi="Cabin" w:cs="Cabin"/>
          <w:b/>
          <w:color w:val="000000"/>
        </w:rPr>
        <w:t>About Synthax, Incorporated</w:t>
      </w:r>
      <w:r>
        <w:rPr>
          <w:rFonts w:ascii="Cabin" w:eastAsia="Cabin" w:hAnsi="Cabin" w:cs="Cabin"/>
          <w:color w:val="000000"/>
        </w:rPr>
        <w:br/>
      </w:r>
      <w:r w:rsidR="00D4773A" w:rsidRPr="004870D3">
        <w:rPr>
          <w:rFonts w:ascii="Cabin" w:eastAsia="Times New Roman" w:hAnsi="Cabin" w:cs="Times New Roman"/>
          <w:color w:val="000000"/>
          <w:shd w:val="clear" w:color="auto" w:fill="FFFFFF"/>
        </w:rPr>
        <w:t xml:space="preserve">Synthax Inc. is the exclusive USA distributor for RME digital audio solutions, Digigram broadcast audio systems, Appsys digital audio tools, Ferrofish advanced audio applications, myMix personal monitoring systems and ALVA cableware. </w:t>
      </w:r>
      <w:r w:rsidR="00D4773A" w:rsidRPr="004870D3">
        <w:rPr>
          <w:rFonts w:ascii="Cabin" w:eastAsia="Cabin" w:hAnsi="Cabin" w:cs="Cabin"/>
          <w:color w:val="000000"/>
        </w:rPr>
        <w:t>We supply a nationwide network of dealers with these products for professional audio, broadcast, music industry, commercial audio, theater, military and government applications. For additional information, visit the company online at </w:t>
      </w:r>
      <w:hyperlink r:id="rId14">
        <w:r w:rsidR="00D4773A" w:rsidRPr="004870D3">
          <w:rPr>
            <w:rFonts w:ascii="Cabin" w:eastAsia="Cabin" w:hAnsi="Cabin" w:cs="Cabin"/>
            <w:color w:val="0000FF"/>
            <w:u w:val="single"/>
          </w:rPr>
          <w:t>http://www.synthax.com</w:t>
        </w:r>
      </w:hyperlink>
      <w:r w:rsidR="00D4773A" w:rsidRPr="004870D3">
        <w:rPr>
          <w:rFonts w:ascii="Cabin" w:eastAsia="Cabin" w:hAnsi="Cabin" w:cs="Cabin"/>
          <w:color w:val="000000"/>
        </w:rPr>
        <w:t>.</w:t>
      </w:r>
    </w:p>
    <w:p w14:paraId="469D9AF5" w14:textId="77777777" w:rsidR="00EE59F0" w:rsidRDefault="00EE59F0" w:rsidP="00EE59F0">
      <w:pPr>
        <w:pBdr>
          <w:top w:val="nil"/>
          <w:left w:val="nil"/>
          <w:bottom w:val="nil"/>
          <w:right w:val="nil"/>
          <w:between w:val="nil"/>
        </w:pBdr>
        <w:spacing w:before="2" w:after="2"/>
        <w:rPr>
          <w:rFonts w:ascii="Cabin" w:eastAsia="Cabin" w:hAnsi="Cabin" w:cs="Cabin"/>
          <w:b/>
          <w:color w:val="000000"/>
        </w:rPr>
      </w:pPr>
    </w:p>
    <w:p w14:paraId="0F30793A" w14:textId="77777777" w:rsidR="00DF79B4" w:rsidRDefault="003871C3" w:rsidP="00EE59F0">
      <w:pPr>
        <w:pBdr>
          <w:top w:val="nil"/>
          <w:left w:val="nil"/>
          <w:bottom w:val="nil"/>
          <w:right w:val="nil"/>
          <w:between w:val="nil"/>
        </w:pBdr>
        <w:spacing w:before="2" w:after="2"/>
        <w:rPr>
          <w:rFonts w:ascii="Cabin" w:eastAsia="Cabin" w:hAnsi="Cabin" w:cs="Cabin"/>
          <w:b/>
          <w:color w:val="000000"/>
        </w:rPr>
      </w:pPr>
      <w:r>
        <w:rPr>
          <w:rFonts w:ascii="Cabin" w:eastAsia="Cabin" w:hAnsi="Cabin" w:cs="Cabin"/>
          <w:b/>
          <w:color w:val="000000"/>
        </w:rPr>
        <w:t>Media Contacts:</w:t>
      </w:r>
    </w:p>
    <w:p w14:paraId="51A75161" w14:textId="77777777" w:rsidR="00DF79B4" w:rsidRDefault="003871C3" w:rsidP="00EE59F0">
      <w:pPr>
        <w:pBdr>
          <w:top w:val="nil"/>
          <w:left w:val="nil"/>
          <w:bottom w:val="nil"/>
          <w:right w:val="nil"/>
          <w:between w:val="nil"/>
        </w:pBdr>
        <w:spacing w:before="1" w:after="1"/>
        <w:rPr>
          <w:rFonts w:ascii="Cabin" w:eastAsia="Cabin" w:hAnsi="Cabin" w:cs="Cabin"/>
          <w:color w:val="000000"/>
        </w:rPr>
      </w:pPr>
      <w:r>
        <w:rPr>
          <w:rFonts w:ascii="Cabin" w:eastAsia="Cabin" w:hAnsi="Cabin" w:cs="Cabin"/>
          <w:color w:val="000000"/>
        </w:rPr>
        <w:t>Katie Kailus</w:t>
      </w:r>
    </w:p>
    <w:p w14:paraId="1AE9CFA1" w14:textId="77777777" w:rsidR="00DF79B4" w:rsidRDefault="003871C3" w:rsidP="00EE59F0">
      <w:pPr>
        <w:pBdr>
          <w:top w:val="nil"/>
          <w:left w:val="nil"/>
          <w:bottom w:val="nil"/>
          <w:right w:val="nil"/>
          <w:between w:val="nil"/>
        </w:pBdr>
        <w:spacing w:before="1" w:after="1"/>
        <w:rPr>
          <w:rFonts w:ascii="Cabin" w:eastAsia="Cabin" w:hAnsi="Cabin" w:cs="Cabin"/>
          <w:color w:val="000000"/>
        </w:rPr>
      </w:pPr>
      <w:r>
        <w:rPr>
          <w:rFonts w:ascii="Cabin" w:eastAsia="Cabin" w:hAnsi="Cabin" w:cs="Cabin"/>
          <w:color w:val="000000"/>
        </w:rPr>
        <w:t>Public Relations</w:t>
      </w:r>
    </w:p>
    <w:p w14:paraId="16CF21B7" w14:textId="77777777" w:rsidR="00DF79B4" w:rsidRDefault="003871C3" w:rsidP="00EE59F0">
      <w:pPr>
        <w:pBdr>
          <w:top w:val="nil"/>
          <w:left w:val="nil"/>
          <w:bottom w:val="nil"/>
          <w:right w:val="nil"/>
          <w:between w:val="nil"/>
        </w:pBdr>
        <w:spacing w:before="1" w:after="1"/>
        <w:rPr>
          <w:rFonts w:ascii="Cabin" w:eastAsia="Cabin" w:hAnsi="Cabin" w:cs="Cabin"/>
          <w:color w:val="000000"/>
        </w:rPr>
      </w:pPr>
      <w:r>
        <w:rPr>
          <w:rFonts w:ascii="Cabin" w:eastAsia="Cabin" w:hAnsi="Cabin" w:cs="Cabin"/>
          <w:color w:val="000000"/>
        </w:rPr>
        <w:t>Hummingbird Media</w:t>
      </w:r>
    </w:p>
    <w:p w14:paraId="234D353C" w14:textId="77777777" w:rsidR="00DF79B4" w:rsidRDefault="003871C3" w:rsidP="00EE59F0">
      <w:pPr>
        <w:pBdr>
          <w:top w:val="nil"/>
          <w:left w:val="nil"/>
          <w:bottom w:val="nil"/>
          <w:right w:val="nil"/>
          <w:between w:val="nil"/>
        </w:pBdr>
        <w:spacing w:before="1" w:after="1"/>
        <w:rPr>
          <w:rFonts w:ascii="Cabin" w:eastAsia="Cabin" w:hAnsi="Cabin" w:cs="Cabin"/>
          <w:color w:val="000000"/>
        </w:rPr>
      </w:pPr>
      <w:r>
        <w:rPr>
          <w:rFonts w:ascii="Cabin" w:eastAsia="Cabin" w:hAnsi="Cabin" w:cs="Cabin"/>
          <w:color w:val="000000"/>
        </w:rPr>
        <w:t>+1 (630) 319-5226</w:t>
      </w:r>
    </w:p>
    <w:p w14:paraId="64000AC6" w14:textId="77777777" w:rsidR="00DF79B4" w:rsidRDefault="00325FDB" w:rsidP="00EE59F0">
      <w:pPr>
        <w:pBdr>
          <w:top w:val="nil"/>
          <w:left w:val="nil"/>
          <w:bottom w:val="nil"/>
          <w:right w:val="nil"/>
          <w:between w:val="nil"/>
        </w:pBdr>
        <w:spacing w:before="2" w:after="2"/>
        <w:rPr>
          <w:rFonts w:ascii="Cabin" w:eastAsia="Cabin" w:hAnsi="Cabin" w:cs="Cabin"/>
          <w:color w:val="000000"/>
        </w:rPr>
      </w:pPr>
      <w:hyperlink r:id="rId15">
        <w:r w:rsidR="003871C3">
          <w:rPr>
            <w:rFonts w:ascii="Cabin" w:eastAsia="Cabin" w:hAnsi="Cabin" w:cs="Cabin"/>
            <w:color w:val="0000FF"/>
            <w:u w:val="single"/>
          </w:rPr>
          <w:t>katie@hummingbirdmedia.com</w:t>
        </w:r>
      </w:hyperlink>
    </w:p>
    <w:p w14:paraId="70AA2ECF" w14:textId="77777777" w:rsidR="00DF79B4" w:rsidRDefault="00DF79B4" w:rsidP="00EE59F0">
      <w:pPr>
        <w:pBdr>
          <w:top w:val="nil"/>
          <w:left w:val="nil"/>
          <w:bottom w:val="nil"/>
          <w:right w:val="nil"/>
          <w:between w:val="nil"/>
        </w:pBdr>
        <w:spacing w:before="2" w:after="2"/>
        <w:rPr>
          <w:rFonts w:ascii="Cabin" w:eastAsia="Cabin" w:hAnsi="Cabin" w:cs="Cabin"/>
          <w:color w:val="000000"/>
        </w:rPr>
      </w:pPr>
    </w:p>
    <w:p w14:paraId="4BD2B615" w14:textId="77777777" w:rsidR="00DF79B4" w:rsidRDefault="003871C3" w:rsidP="00EE59F0">
      <w:pPr>
        <w:pBdr>
          <w:top w:val="nil"/>
          <w:left w:val="nil"/>
          <w:bottom w:val="nil"/>
          <w:right w:val="nil"/>
          <w:between w:val="nil"/>
        </w:pBdr>
        <w:spacing w:before="1" w:after="1"/>
        <w:rPr>
          <w:rFonts w:ascii="Cabin" w:eastAsia="Cabin" w:hAnsi="Cabin" w:cs="Cabin"/>
          <w:color w:val="000000"/>
        </w:rPr>
      </w:pPr>
      <w:r>
        <w:rPr>
          <w:rFonts w:ascii="Cabin" w:eastAsia="Cabin" w:hAnsi="Cabin" w:cs="Cabin"/>
          <w:color w:val="000000"/>
        </w:rPr>
        <w:t>Jeff Touzeau</w:t>
      </w:r>
    </w:p>
    <w:p w14:paraId="6DA01945" w14:textId="77777777" w:rsidR="00DF79B4" w:rsidRDefault="003871C3" w:rsidP="00EE59F0">
      <w:pPr>
        <w:pBdr>
          <w:top w:val="nil"/>
          <w:left w:val="nil"/>
          <w:bottom w:val="nil"/>
          <w:right w:val="nil"/>
          <w:between w:val="nil"/>
        </w:pBdr>
        <w:spacing w:before="1" w:after="1"/>
        <w:rPr>
          <w:rFonts w:ascii="Cabin" w:eastAsia="Cabin" w:hAnsi="Cabin" w:cs="Cabin"/>
          <w:color w:val="000000"/>
        </w:rPr>
      </w:pPr>
      <w:r>
        <w:rPr>
          <w:rFonts w:ascii="Cabin" w:eastAsia="Cabin" w:hAnsi="Cabin" w:cs="Cabin"/>
          <w:color w:val="000000"/>
        </w:rPr>
        <w:t>Public Relations</w:t>
      </w:r>
    </w:p>
    <w:p w14:paraId="31F65D82" w14:textId="77777777" w:rsidR="00DF79B4" w:rsidRDefault="003871C3" w:rsidP="00EE59F0">
      <w:pPr>
        <w:pBdr>
          <w:top w:val="nil"/>
          <w:left w:val="nil"/>
          <w:bottom w:val="nil"/>
          <w:right w:val="nil"/>
          <w:between w:val="nil"/>
        </w:pBdr>
        <w:spacing w:before="1" w:after="1"/>
        <w:rPr>
          <w:rFonts w:ascii="Cabin" w:eastAsia="Cabin" w:hAnsi="Cabin" w:cs="Cabin"/>
          <w:color w:val="000000"/>
        </w:rPr>
      </w:pPr>
      <w:r>
        <w:rPr>
          <w:rFonts w:ascii="Cabin" w:eastAsia="Cabin" w:hAnsi="Cabin" w:cs="Cabin"/>
          <w:color w:val="000000"/>
        </w:rPr>
        <w:t>Hummingbird Media</w:t>
      </w:r>
    </w:p>
    <w:p w14:paraId="536E1E5D" w14:textId="77777777" w:rsidR="00DF79B4" w:rsidRDefault="003871C3" w:rsidP="00EE59F0">
      <w:pPr>
        <w:pBdr>
          <w:top w:val="nil"/>
          <w:left w:val="nil"/>
          <w:bottom w:val="nil"/>
          <w:right w:val="nil"/>
          <w:between w:val="nil"/>
        </w:pBdr>
        <w:spacing w:before="1" w:after="1"/>
        <w:rPr>
          <w:rFonts w:ascii="Cabin" w:eastAsia="Cabin" w:hAnsi="Cabin" w:cs="Cabin"/>
          <w:color w:val="000000"/>
        </w:rPr>
      </w:pPr>
      <w:r>
        <w:rPr>
          <w:rFonts w:ascii="Cabin" w:eastAsia="Cabin" w:hAnsi="Cabin" w:cs="Cabin"/>
          <w:color w:val="000000"/>
        </w:rPr>
        <w:t>+1 (914) 602 2913</w:t>
      </w:r>
    </w:p>
    <w:p w14:paraId="20455CC9" w14:textId="374AA655" w:rsidR="00DF79B4" w:rsidRDefault="00325FDB" w:rsidP="00EE59F0">
      <w:pPr>
        <w:pBdr>
          <w:top w:val="nil"/>
          <w:left w:val="nil"/>
          <w:bottom w:val="nil"/>
          <w:right w:val="nil"/>
          <w:between w:val="nil"/>
        </w:pBdr>
        <w:spacing w:before="2" w:after="2"/>
        <w:rPr>
          <w:rFonts w:ascii="Cabin" w:eastAsia="Cabin" w:hAnsi="Cabin" w:cs="Cabin"/>
          <w:color w:val="000000"/>
        </w:rPr>
      </w:pPr>
      <w:hyperlink r:id="rId16">
        <w:r w:rsidR="003871C3">
          <w:rPr>
            <w:rFonts w:ascii="Cabin" w:eastAsia="Cabin" w:hAnsi="Cabin" w:cs="Cabin"/>
            <w:color w:val="0000FF"/>
            <w:u w:val="single"/>
          </w:rPr>
          <w:t>jeff@hummingbirdmedia.com</w:t>
        </w:r>
      </w:hyperlink>
    </w:p>
    <w:sectPr w:rsidR="00DF79B4">
      <w:headerReference w:type="even" r:id="rId17"/>
      <w:headerReference w:type="default" r:id="rId18"/>
      <w:footerReference w:type="even" r:id="rId19"/>
      <w:footerReference w:type="default" r:id="rId20"/>
      <w:headerReference w:type="first" r:id="rId21"/>
      <w:footerReference w:type="first" r:id="rId22"/>
      <w:pgSz w:w="12240" w:h="15840"/>
      <w:pgMar w:top="1397" w:right="1170" w:bottom="1440" w:left="1080" w:header="45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3C9D4" w14:textId="77777777" w:rsidR="00325FDB" w:rsidRDefault="00325FDB">
      <w:pPr>
        <w:spacing w:after="0"/>
      </w:pPr>
      <w:r>
        <w:separator/>
      </w:r>
    </w:p>
  </w:endnote>
  <w:endnote w:type="continuationSeparator" w:id="0">
    <w:p w14:paraId="3A1FDD56" w14:textId="77777777" w:rsidR="00325FDB" w:rsidRDefault="00325F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Cabin">
    <w:panose1 w:val="00000500000000000000"/>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C63B" w14:textId="77777777" w:rsidR="00DF79B4" w:rsidRDefault="00DF79B4">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D80C" w14:textId="77777777" w:rsidR="00DF79B4" w:rsidRDefault="00DF79B4">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3527" w14:textId="77777777" w:rsidR="00DF79B4" w:rsidRDefault="00DF79B4">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F8A08" w14:textId="77777777" w:rsidR="00325FDB" w:rsidRDefault="00325FDB">
      <w:pPr>
        <w:spacing w:after="0"/>
      </w:pPr>
      <w:r>
        <w:separator/>
      </w:r>
    </w:p>
  </w:footnote>
  <w:footnote w:type="continuationSeparator" w:id="0">
    <w:p w14:paraId="47A707E8" w14:textId="77777777" w:rsidR="00325FDB" w:rsidRDefault="00325F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1175" w14:textId="77777777" w:rsidR="00DF79B4" w:rsidRDefault="00DF79B4">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F3B5B" w14:textId="77777777" w:rsidR="00DF79B4" w:rsidRDefault="003871C3">
    <w:pPr>
      <w:pBdr>
        <w:top w:val="nil"/>
        <w:left w:val="nil"/>
        <w:bottom w:val="nil"/>
        <w:right w:val="nil"/>
        <w:between w:val="nil"/>
      </w:pBdr>
      <w:rPr>
        <w:color w:val="000000"/>
      </w:rPr>
    </w:pPr>
    <w:r>
      <w:rPr>
        <w:noProof/>
      </w:rPr>
      <w:drawing>
        <wp:inline distT="114300" distB="114300" distL="114300" distR="114300" wp14:anchorId="6D32E567" wp14:editId="5497A2B8">
          <wp:extent cx="3014663" cy="36212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014663" cy="362122"/>
                  </a:xfrm>
                  <a:prstGeom prst="rect">
                    <a:avLst/>
                  </a:prstGeom>
                  <a:ln/>
                </pic:spPr>
              </pic:pic>
            </a:graphicData>
          </a:graphic>
        </wp:inline>
      </w:drawing>
    </w:r>
    <w:r>
      <w:rPr>
        <w:color w:val="000000"/>
      </w:rPr>
      <w:br/>
    </w:r>
    <w:r>
      <w:rPr>
        <w:b/>
        <w:color w:val="000000"/>
      </w:rPr>
      <w:t xml:space="preserve">                                                                                                                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9EB6" w14:textId="77777777" w:rsidR="00DF79B4" w:rsidRDefault="00DF79B4">
    <w:pPr>
      <w:pBdr>
        <w:top w:val="nil"/>
        <w:left w:val="nil"/>
        <w:bottom w:val="nil"/>
        <w:right w:val="nil"/>
        <w:between w:val="nil"/>
      </w:pBdr>
      <w:tabs>
        <w:tab w:val="center" w:pos="4680"/>
        <w:tab w:val="right" w:pos="936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B4"/>
    <w:rsid w:val="000048C8"/>
    <w:rsid w:val="00015C7C"/>
    <w:rsid w:val="00061413"/>
    <w:rsid w:val="000923A9"/>
    <w:rsid w:val="00153C9E"/>
    <w:rsid w:val="002264FC"/>
    <w:rsid w:val="00253A77"/>
    <w:rsid w:val="002A00D8"/>
    <w:rsid w:val="00325FDB"/>
    <w:rsid w:val="00343114"/>
    <w:rsid w:val="00366516"/>
    <w:rsid w:val="0038519A"/>
    <w:rsid w:val="003871C3"/>
    <w:rsid w:val="00407F36"/>
    <w:rsid w:val="004615B1"/>
    <w:rsid w:val="004707FA"/>
    <w:rsid w:val="004D45B0"/>
    <w:rsid w:val="004E6821"/>
    <w:rsid w:val="0050667D"/>
    <w:rsid w:val="00551A40"/>
    <w:rsid w:val="00555154"/>
    <w:rsid w:val="0055563D"/>
    <w:rsid w:val="005B761C"/>
    <w:rsid w:val="005E4334"/>
    <w:rsid w:val="00600B02"/>
    <w:rsid w:val="00615359"/>
    <w:rsid w:val="00627E62"/>
    <w:rsid w:val="00661FFD"/>
    <w:rsid w:val="006833CE"/>
    <w:rsid w:val="00694AF6"/>
    <w:rsid w:val="006E1E3A"/>
    <w:rsid w:val="006E30C7"/>
    <w:rsid w:val="006E4687"/>
    <w:rsid w:val="006E49A4"/>
    <w:rsid w:val="006F6F65"/>
    <w:rsid w:val="00736E40"/>
    <w:rsid w:val="00740420"/>
    <w:rsid w:val="007677BD"/>
    <w:rsid w:val="00795BE0"/>
    <w:rsid w:val="007B7DFA"/>
    <w:rsid w:val="00854359"/>
    <w:rsid w:val="00877158"/>
    <w:rsid w:val="008B5BD3"/>
    <w:rsid w:val="00900E1E"/>
    <w:rsid w:val="009863A3"/>
    <w:rsid w:val="009E079C"/>
    <w:rsid w:val="009E668A"/>
    <w:rsid w:val="009F25BC"/>
    <w:rsid w:val="00A03A49"/>
    <w:rsid w:val="00A12958"/>
    <w:rsid w:val="00A36449"/>
    <w:rsid w:val="00AC2068"/>
    <w:rsid w:val="00AC7E13"/>
    <w:rsid w:val="00AD1E32"/>
    <w:rsid w:val="00AF7082"/>
    <w:rsid w:val="00B04D45"/>
    <w:rsid w:val="00B20EA4"/>
    <w:rsid w:val="00B71B7D"/>
    <w:rsid w:val="00C1649F"/>
    <w:rsid w:val="00C3606A"/>
    <w:rsid w:val="00C521DD"/>
    <w:rsid w:val="00C56B97"/>
    <w:rsid w:val="00C810C7"/>
    <w:rsid w:val="00CA163F"/>
    <w:rsid w:val="00CC6FCF"/>
    <w:rsid w:val="00D41D39"/>
    <w:rsid w:val="00D4773A"/>
    <w:rsid w:val="00D81983"/>
    <w:rsid w:val="00DB647D"/>
    <w:rsid w:val="00DF79B4"/>
    <w:rsid w:val="00E45B08"/>
    <w:rsid w:val="00EC3CAA"/>
    <w:rsid w:val="00EE59F0"/>
    <w:rsid w:val="00FE31AE"/>
    <w:rsid w:val="00FF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92F02"/>
  <w15:docId w15:val="{AEF00F7F-DEE3-D54A-BB95-494103AB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59F0"/>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59F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E59F0"/>
    <w:rPr>
      <w:b/>
      <w:bCs/>
    </w:rPr>
  </w:style>
  <w:style w:type="character" w:customStyle="1" w:styleId="CommentSubjectChar">
    <w:name w:val="Comment Subject Char"/>
    <w:basedOn w:val="CommentTextChar"/>
    <w:link w:val="CommentSubject"/>
    <w:uiPriority w:val="99"/>
    <w:semiHidden/>
    <w:rsid w:val="00EE59F0"/>
    <w:rPr>
      <w:b/>
      <w:bCs/>
      <w:sz w:val="20"/>
      <w:szCs w:val="20"/>
    </w:rPr>
  </w:style>
  <w:style w:type="character" w:styleId="Hyperlink">
    <w:name w:val="Hyperlink"/>
    <w:basedOn w:val="DefaultParagraphFont"/>
    <w:uiPriority w:val="99"/>
    <w:unhideWhenUsed/>
    <w:rsid w:val="00D4773A"/>
    <w:rPr>
      <w:color w:val="0000FF" w:themeColor="hyperlink"/>
      <w:u w:val="single"/>
    </w:rPr>
  </w:style>
  <w:style w:type="character" w:styleId="UnresolvedMention">
    <w:name w:val="Unresolved Mention"/>
    <w:basedOn w:val="DefaultParagraphFont"/>
    <w:uiPriority w:val="99"/>
    <w:semiHidden/>
    <w:unhideWhenUsed/>
    <w:rsid w:val="00D47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94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rrofish.com/en/" TargetMode="External"/><Relationship Id="rId13" Type="http://schemas.openxmlformats.org/officeDocument/2006/relationships/hyperlink" Target="https://www.synthax.com/"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www.rme-usa.com/"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lipoff.alexis@gmail.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mymixaudio.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lipoff.alexis@gmail.com" TargetMode="External"/><Relationship Id="rId23" Type="http://schemas.openxmlformats.org/officeDocument/2006/relationships/fontTable" Target="fontTable.xml"/><Relationship Id="rId10" Type="http://schemas.openxmlformats.org/officeDocument/2006/relationships/hyperlink" Target="https://appsys.ch/e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digigram.com/" TargetMode="External"/><Relationship Id="rId14" Type="http://schemas.openxmlformats.org/officeDocument/2006/relationships/hyperlink" Target="http://www.synthax.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Kailus</cp:lastModifiedBy>
  <cp:revision>66</cp:revision>
  <dcterms:created xsi:type="dcterms:W3CDTF">2019-07-05T17:02:00Z</dcterms:created>
  <dcterms:modified xsi:type="dcterms:W3CDTF">2019-09-03T15:18:00Z</dcterms:modified>
</cp:coreProperties>
</file>