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Pr="008E61BC" w:rsidRDefault="0080718D">
      <w:pPr>
        <w:rPr>
          <w:rFonts w:ascii="Arial" w:eastAsia="SimSun" w:hAnsi="Arial" w:cs="Arial"/>
        </w:rPr>
      </w:pPr>
    </w:p>
    <w:p w:rsidR="0080718D" w:rsidRDefault="0080718D" w:rsidP="00C95522">
      <w:pPr>
        <w:spacing w:line="312" w:lineRule="auto"/>
        <w:jc w:val="both"/>
        <w:rPr>
          <w:rFonts w:ascii="Arial" w:hAnsi="Arial" w:cs="Arial"/>
          <w:sz w:val="23"/>
          <w:szCs w:val="23"/>
        </w:rPr>
      </w:pPr>
    </w:p>
    <w:p w:rsidR="0080718D" w:rsidRDefault="0080718D" w:rsidP="00C95522">
      <w:pPr>
        <w:rPr>
          <w:rFonts w:ascii="Arial" w:hAnsi="Arial" w:cs="Arial"/>
          <w:b/>
          <w:sz w:val="23"/>
          <w:szCs w:val="23"/>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80718D" w:rsidRDefault="0080718D" w:rsidP="008B361B">
      <w:pPr>
        <w:jc w:val="center"/>
        <w:rPr>
          <w:rFonts w:ascii="Modern H Bold" w:eastAsia="Modern H Bold"/>
          <w:color w:val="000000"/>
          <w:sz w:val="48"/>
          <w:lang w:val="en-GB"/>
        </w:rPr>
      </w:pPr>
    </w:p>
    <w:p w:rsidR="00B62A25" w:rsidRDefault="009E32AA" w:rsidP="00B62A25">
      <w:pPr>
        <w:spacing w:after="120"/>
        <w:jc w:val="center"/>
        <w:rPr>
          <w:rFonts w:ascii="Arial" w:eastAsia="Modern H Light" w:hAnsi="Arial" w:cs="Arial"/>
          <w:sz w:val="48"/>
          <w:szCs w:val="48"/>
          <w:lang w:val="fr-CH"/>
        </w:rPr>
      </w:pPr>
      <w:r>
        <w:rPr>
          <w:rFonts w:ascii="Arial" w:eastAsia="Modern H Light" w:hAnsi="Arial" w:cs="Arial"/>
          <w:sz w:val="48"/>
          <w:szCs w:val="48"/>
          <w:lang w:val="fr-CH"/>
        </w:rPr>
        <w:t>«</w:t>
      </w:r>
      <w:proofErr w:type="spellStart"/>
      <w:r>
        <w:rPr>
          <w:rFonts w:ascii="Arial" w:eastAsia="Modern H Light" w:hAnsi="Arial" w:cs="Arial"/>
          <w:sz w:val="48"/>
          <w:szCs w:val="48"/>
          <w:lang w:val="fr-CH"/>
        </w:rPr>
        <w:t>Driven</w:t>
      </w:r>
      <w:proofErr w:type="spellEnd"/>
      <w:r>
        <w:rPr>
          <w:rFonts w:ascii="Arial" w:eastAsia="Modern H Light" w:hAnsi="Arial" w:cs="Arial"/>
          <w:sz w:val="48"/>
          <w:szCs w:val="48"/>
          <w:lang w:val="fr-CH"/>
        </w:rPr>
        <w:t xml:space="preserve"> by </w:t>
      </w:r>
      <w:proofErr w:type="spellStart"/>
      <w:r>
        <w:rPr>
          <w:rFonts w:ascii="Arial" w:eastAsia="Modern H Light" w:hAnsi="Arial" w:cs="Arial"/>
          <w:b/>
          <w:color w:val="00B0F0"/>
          <w:sz w:val="48"/>
          <w:szCs w:val="48"/>
          <w:lang w:val="fr-CH"/>
        </w:rPr>
        <w:t>e</w:t>
      </w:r>
      <w:r w:rsidR="00B4152C">
        <w:rPr>
          <w:rFonts w:ascii="Arial" w:eastAsia="Modern H Light" w:hAnsi="Arial" w:cs="Arial"/>
          <w:sz w:val="48"/>
          <w:szCs w:val="48"/>
          <w:lang w:val="fr-CH"/>
        </w:rPr>
        <w:t>motion</w:t>
      </w:r>
      <w:proofErr w:type="spellEnd"/>
      <w:r>
        <w:rPr>
          <w:rFonts w:ascii="Arial" w:eastAsia="Modern H Light" w:hAnsi="Arial" w:cs="Arial"/>
          <w:sz w:val="48"/>
          <w:szCs w:val="48"/>
          <w:lang w:val="fr-CH"/>
        </w:rPr>
        <w:t>»</w:t>
      </w:r>
    </w:p>
    <w:p w:rsidR="00601377" w:rsidRPr="00B62A25" w:rsidRDefault="00601377" w:rsidP="00B62A25">
      <w:pPr>
        <w:spacing w:after="120"/>
        <w:jc w:val="center"/>
        <w:rPr>
          <w:rFonts w:ascii="Arial" w:eastAsia="Modern H Light" w:hAnsi="Arial" w:cs="Arial"/>
          <w:sz w:val="48"/>
          <w:szCs w:val="48"/>
          <w:lang w:val="fr-CH"/>
        </w:rPr>
      </w:pPr>
    </w:p>
    <w:p w:rsidR="00601377" w:rsidRDefault="00B62A25" w:rsidP="00B62A25">
      <w:pPr>
        <w:spacing w:after="120"/>
        <w:jc w:val="center"/>
        <w:rPr>
          <w:rFonts w:ascii="Arial" w:eastAsia="Modern H Light" w:hAnsi="Arial" w:cs="Arial"/>
          <w:sz w:val="48"/>
          <w:szCs w:val="48"/>
          <w:lang w:val="fr-CH"/>
        </w:rPr>
      </w:pPr>
      <w:r w:rsidRPr="00B62A25">
        <w:rPr>
          <w:rFonts w:ascii="Arial" w:eastAsia="Modern H Light" w:hAnsi="Arial" w:cs="Arial"/>
          <w:sz w:val="48"/>
          <w:szCs w:val="48"/>
          <w:lang w:val="fr-CH"/>
        </w:rPr>
        <w:t xml:space="preserve"> </w:t>
      </w:r>
      <w:r w:rsidR="00601377">
        <w:rPr>
          <w:rFonts w:ascii="Arial" w:eastAsia="Modern H Light" w:hAnsi="Arial" w:cs="Arial"/>
          <w:sz w:val="48"/>
          <w:szCs w:val="48"/>
          <w:lang w:val="fr-CH"/>
        </w:rPr>
        <w:t>La toute nouvelle gamme</w:t>
      </w:r>
    </w:p>
    <w:p w:rsidR="00B62A25" w:rsidRPr="00601377" w:rsidRDefault="00601377" w:rsidP="00B62A25">
      <w:pPr>
        <w:spacing w:after="120"/>
        <w:jc w:val="center"/>
        <w:rPr>
          <w:rFonts w:ascii="Arial" w:eastAsia="Modern H Light" w:hAnsi="Arial" w:cs="Arial"/>
          <w:sz w:val="96"/>
          <w:szCs w:val="96"/>
          <w:lang w:val="fr-CH"/>
        </w:rPr>
      </w:pPr>
      <w:r w:rsidRPr="00601377">
        <w:rPr>
          <w:rFonts w:ascii="Arial" w:eastAsia="Modern H Light" w:hAnsi="Arial" w:cs="Arial"/>
          <w:sz w:val="96"/>
          <w:szCs w:val="96"/>
          <w:lang w:val="fr-CH"/>
        </w:rPr>
        <w:t xml:space="preserve">Hyundai </w:t>
      </w:r>
      <w:r w:rsidR="00B62A25" w:rsidRPr="00601377">
        <w:rPr>
          <w:rFonts w:ascii="Arial" w:eastAsia="Modern H Light" w:hAnsi="Arial" w:cs="Arial"/>
          <w:sz w:val="96"/>
          <w:szCs w:val="96"/>
          <w:lang w:val="fr-CH"/>
        </w:rPr>
        <w:t>IONIQ</w:t>
      </w:r>
    </w:p>
    <w:p w:rsidR="0080718D" w:rsidRPr="00B62A25" w:rsidRDefault="00B62A25" w:rsidP="00B62A25">
      <w:pPr>
        <w:spacing w:after="120"/>
        <w:jc w:val="center"/>
        <w:rPr>
          <w:rFonts w:ascii="Arial" w:eastAsia="Modern H Light" w:hAnsi="Arial" w:cs="Arial"/>
          <w:sz w:val="48"/>
          <w:szCs w:val="48"/>
          <w:lang w:val="fr-CH"/>
        </w:rPr>
      </w:pPr>
      <w:proofErr w:type="spellStart"/>
      <w:r w:rsidRPr="00B62A25">
        <w:rPr>
          <w:rFonts w:ascii="Arial" w:eastAsia="Modern H Light" w:hAnsi="Arial" w:cs="Arial"/>
          <w:sz w:val="48"/>
          <w:szCs w:val="48"/>
          <w:lang w:val="fr-CH"/>
        </w:rPr>
        <w:t>Hybrid</w:t>
      </w:r>
      <w:proofErr w:type="spellEnd"/>
      <w:r w:rsidRPr="00B62A25">
        <w:rPr>
          <w:rFonts w:ascii="Arial" w:eastAsia="Modern H Light" w:hAnsi="Arial" w:cs="Arial"/>
          <w:sz w:val="48"/>
          <w:szCs w:val="48"/>
          <w:lang w:val="fr-CH"/>
        </w:rPr>
        <w:t xml:space="preserve"> – Plug-in – Electric</w:t>
      </w:r>
    </w:p>
    <w:p w:rsidR="0080718D" w:rsidRDefault="0080718D" w:rsidP="008B361B">
      <w:pPr>
        <w:jc w:val="center"/>
        <w:rPr>
          <w:rFonts w:ascii="Modern H Bold" w:eastAsia="Modern H Bold"/>
          <w:color w:val="000000"/>
          <w:sz w:val="32"/>
          <w:u w:val="single"/>
          <w:lang w:val="da-DK"/>
        </w:rPr>
      </w:pPr>
    </w:p>
    <w:p w:rsidR="009560D3" w:rsidRDefault="009560D3" w:rsidP="008B361B">
      <w:pPr>
        <w:jc w:val="center"/>
        <w:rPr>
          <w:rFonts w:ascii="Modern H Bold" w:eastAsia="Modern H Bold"/>
          <w:color w:val="000000"/>
          <w:sz w:val="32"/>
          <w:u w:val="single"/>
          <w:lang w:val="da-DK"/>
        </w:rPr>
      </w:pPr>
    </w:p>
    <w:p w:rsidR="009560D3" w:rsidRPr="008F1498" w:rsidRDefault="009560D3" w:rsidP="008B361B">
      <w:pPr>
        <w:jc w:val="center"/>
        <w:rPr>
          <w:rFonts w:ascii="Modern H Bold" w:eastAsia="Modern H Bold"/>
          <w:color w:val="000000"/>
          <w:sz w:val="32"/>
          <w:u w:val="single"/>
          <w:lang w:val="da-DK"/>
        </w:rPr>
      </w:pPr>
    </w:p>
    <w:p w:rsidR="0080718D" w:rsidRPr="00B62A25" w:rsidRDefault="00F2730A" w:rsidP="008B361B">
      <w:pPr>
        <w:jc w:val="center"/>
        <w:rPr>
          <w:rFonts w:ascii="Arial" w:hAnsi="Arial" w:cs="Arial"/>
          <w:color w:val="000000"/>
          <w:sz w:val="32"/>
          <w:u w:val="single"/>
          <w:lang w:val="da-DK"/>
        </w:rPr>
      </w:pPr>
      <w:r w:rsidRPr="00B62A25">
        <w:rPr>
          <w:rFonts w:ascii="Arial" w:hAnsi="Arial" w:cs="Arial"/>
          <w:color w:val="000000"/>
          <w:sz w:val="32"/>
          <w:u w:val="single"/>
          <w:lang w:val="da-DK"/>
        </w:rPr>
        <w:t>Information aux média</w:t>
      </w:r>
      <w:r w:rsidR="00715AF6" w:rsidRPr="00B62A25">
        <w:rPr>
          <w:rFonts w:ascii="Arial" w:hAnsi="Arial" w:cs="Arial"/>
          <w:color w:val="000000"/>
          <w:sz w:val="32"/>
          <w:u w:val="single"/>
          <w:lang w:val="da-DK"/>
        </w:rPr>
        <w:t>s</w:t>
      </w:r>
    </w:p>
    <w:p w:rsidR="0080718D" w:rsidRDefault="0080718D" w:rsidP="008B361B">
      <w:pPr>
        <w:jc w:val="center"/>
        <w:rPr>
          <w:rFonts w:ascii="Modern H Bold" w:eastAsia="Modern H Bold"/>
          <w:color w:val="000000"/>
          <w:sz w:val="48"/>
          <w:lang w:val="da-DK"/>
        </w:rPr>
      </w:pPr>
    </w:p>
    <w:p w:rsidR="00B62A25" w:rsidRPr="00B62A25" w:rsidRDefault="00D12B34" w:rsidP="008B361B">
      <w:pPr>
        <w:jc w:val="center"/>
        <w:rPr>
          <w:rFonts w:ascii="Arial" w:eastAsia="Modern H Bold" w:hAnsi="Arial" w:cs="Arial"/>
          <w:color w:val="000000"/>
          <w:sz w:val="32"/>
          <w:szCs w:val="32"/>
          <w:lang w:val="da-DK"/>
        </w:rPr>
      </w:pPr>
      <w:r>
        <w:rPr>
          <w:rFonts w:ascii="Arial" w:eastAsia="Modern H Bold" w:hAnsi="Arial" w:cs="Arial"/>
          <w:color w:val="000000"/>
          <w:sz w:val="32"/>
          <w:szCs w:val="32"/>
          <w:lang w:val="da-DK"/>
        </w:rPr>
        <w:t>Juillet</w:t>
      </w:r>
      <w:r w:rsidRPr="00B62A25">
        <w:rPr>
          <w:rFonts w:ascii="Arial" w:eastAsia="Modern H Bold" w:hAnsi="Arial" w:cs="Arial"/>
          <w:color w:val="000000"/>
          <w:sz w:val="32"/>
          <w:szCs w:val="32"/>
          <w:lang w:val="da-DK"/>
        </w:rPr>
        <w:t xml:space="preserve"> </w:t>
      </w:r>
      <w:r w:rsidR="00B62A25" w:rsidRPr="00B62A25">
        <w:rPr>
          <w:rFonts w:ascii="Arial" w:eastAsia="Modern H Bold" w:hAnsi="Arial" w:cs="Arial"/>
          <w:color w:val="000000"/>
          <w:sz w:val="32"/>
          <w:szCs w:val="32"/>
          <w:lang w:val="da-DK"/>
        </w:rPr>
        <w:t>2016</w:t>
      </w:r>
    </w:p>
    <w:p w:rsidR="0080718D" w:rsidRPr="008F1498" w:rsidRDefault="0080718D" w:rsidP="008B361B">
      <w:pPr>
        <w:jc w:val="center"/>
        <w:rPr>
          <w:rFonts w:ascii="Modern H Bold" w:eastAsia="Modern H Bold"/>
          <w:color w:val="000000"/>
          <w:sz w:val="48"/>
          <w:lang w:val="da-DK"/>
        </w:rPr>
      </w:pPr>
    </w:p>
    <w:p w:rsidR="0080718D" w:rsidRPr="008F1498" w:rsidRDefault="0080718D" w:rsidP="008B361B">
      <w:pPr>
        <w:jc w:val="center"/>
        <w:rPr>
          <w:rFonts w:ascii="Modern H Bold" w:eastAsia="Modern H Bold"/>
          <w:color w:val="000000"/>
          <w:sz w:val="48"/>
          <w:lang w:val="da-DK"/>
        </w:rPr>
      </w:pPr>
    </w:p>
    <w:p w:rsidR="00644E0F" w:rsidRDefault="0080718D" w:rsidP="00644E0F">
      <w:pPr>
        <w:pStyle w:val="TM1"/>
        <w:rPr>
          <w:rFonts w:ascii="Modern H Bold" w:eastAsia="Modern H Bold" w:hAnsi="Modern H Bold"/>
        </w:rPr>
      </w:pPr>
      <w:r w:rsidRPr="009560D3">
        <w:rPr>
          <w:sz w:val="23"/>
          <w:szCs w:val="23"/>
        </w:rPr>
        <w:br w:type="page"/>
      </w:r>
    </w:p>
    <w:p w:rsidR="007A6909" w:rsidRPr="00E047C7" w:rsidRDefault="007A6909" w:rsidP="007A6909">
      <w:pPr>
        <w:spacing w:line="336" w:lineRule="auto"/>
        <w:jc w:val="center"/>
        <w:rPr>
          <w:rFonts w:ascii="Arial" w:eastAsia="Modern H Bold" w:hAnsi="Arial" w:cs="Arial"/>
          <w:sz w:val="32"/>
          <w:szCs w:val="32"/>
          <w:lang w:val="en-GB"/>
        </w:rPr>
      </w:pPr>
    </w:p>
    <w:p w:rsidR="00CC144E" w:rsidRDefault="00601377"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sz w:val="32"/>
          <w:szCs w:val="32"/>
        </w:rPr>
      </w:pPr>
      <w:r w:rsidRPr="00601377">
        <w:rPr>
          <w:rFonts w:ascii="Arial" w:eastAsia="Modern H Light" w:hAnsi="Arial" w:cs="Arial"/>
          <w:kern w:val="0"/>
          <w:sz w:val="23"/>
          <w:szCs w:val="23"/>
          <w:lang w:val="de-CH" w:eastAsia="zh-CN"/>
        </w:rPr>
        <w:t xml:space="preserve">En </w:t>
      </w:r>
      <w:proofErr w:type="spellStart"/>
      <w:r w:rsidRPr="00601377">
        <w:rPr>
          <w:rFonts w:ascii="Arial" w:eastAsia="Modern H Light" w:hAnsi="Arial" w:cs="Arial"/>
          <w:kern w:val="0"/>
          <w:sz w:val="23"/>
          <w:szCs w:val="23"/>
          <w:lang w:val="de-CH" w:eastAsia="zh-CN"/>
        </w:rPr>
        <w:t>un</w:t>
      </w:r>
      <w:proofErr w:type="spellEnd"/>
      <w:r w:rsidRPr="00601377">
        <w:rPr>
          <w:rFonts w:ascii="Arial" w:eastAsia="Modern H Light" w:hAnsi="Arial" w:cs="Arial"/>
          <w:kern w:val="0"/>
          <w:sz w:val="23"/>
          <w:szCs w:val="23"/>
          <w:lang w:val="de-CH" w:eastAsia="zh-CN"/>
        </w:rPr>
        <w:t xml:space="preserve"> </w:t>
      </w:r>
      <w:proofErr w:type="spellStart"/>
      <w:r w:rsidRPr="00601377">
        <w:rPr>
          <w:rFonts w:ascii="Arial" w:eastAsia="Modern H Light" w:hAnsi="Arial" w:cs="Arial"/>
          <w:kern w:val="0"/>
          <w:sz w:val="23"/>
          <w:szCs w:val="23"/>
          <w:lang w:val="de-CH" w:eastAsia="zh-CN"/>
        </w:rPr>
        <w:t>clin</w:t>
      </w:r>
      <w:proofErr w:type="spellEnd"/>
      <w:r w:rsidRPr="00601377">
        <w:rPr>
          <w:rFonts w:ascii="Arial" w:eastAsia="Modern H Light" w:hAnsi="Arial" w:cs="Arial"/>
          <w:kern w:val="0"/>
          <w:sz w:val="23"/>
          <w:szCs w:val="23"/>
          <w:lang w:val="de-CH" w:eastAsia="zh-CN"/>
        </w:rPr>
        <w:t xml:space="preserve"> </w:t>
      </w:r>
      <w:proofErr w:type="spellStart"/>
      <w:r w:rsidRPr="00601377">
        <w:rPr>
          <w:rFonts w:ascii="Arial" w:eastAsia="Modern H Light" w:hAnsi="Arial" w:cs="Arial"/>
          <w:kern w:val="0"/>
          <w:sz w:val="23"/>
          <w:szCs w:val="23"/>
          <w:lang w:val="de-CH" w:eastAsia="zh-CN"/>
        </w:rPr>
        <w:t>d’oeil</w:t>
      </w:r>
      <w:proofErr w:type="spellEnd"/>
      <w:r w:rsidR="00CC144E" w:rsidRPr="00B62A25">
        <w:rPr>
          <w:rFonts w:ascii="Arial" w:eastAsia="Modern H Light" w:hAnsi="Arial" w:cs="Arial"/>
          <w:kern w:val="0"/>
          <w:sz w:val="32"/>
          <w:szCs w:val="32"/>
          <w:lang w:val="de-CH" w:eastAsia="zh-CN"/>
        </w:rPr>
        <w:t xml:space="preserve"> </w:t>
      </w:r>
      <w:r>
        <w:rPr>
          <w:rFonts w:ascii="Arial" w:eastAsia="Modern H Light" w:hAnsi="Arial" w:cs="Arial"/>
          <w:kern w:val="0"/>
          <w:sz w:val="32"/>
          <w:szCs w:val="32"/>
          <w:lang w:val="de-CH" w:eastAsia="zh-CN"/>
        </w:rPr>
        <w:br/>
      </w:r>
      <w:r w:rsidR="00B62A25" w:rsidRPr="00601377">
        <w:rPr>
          <w:rFonts w:ascii="Arial" w:eastAsia="Modern H Light" w:hAnsi="Arial" w:cs="Arial"/>
          <w:b/>
          <w:kern w:val="0"/>
          <w:sz w:val="32"/>
          <w:szCs w:val="32"/>
          <w:lang w:val="de-CH" w:eastAsia="zh-CN"/>
        </w:rPr>
        <w:t xml:space="preserve">La </w:t>
      </w:r>
      <w:proofErr w:type="spellStart"/>
      <w:r w:rsidR="00B62A25" w:rsidRPr="00601377">
        <w:rPr>
          <w:rFonts w:ascii="Arial" w:eastAsia="Modern H Light" w:hAnsi="Arial" w:cs="Arial"/>
          <w:b/>
          <w:kern w:val="0"/>
          <w:sz w:val="32"/>
          <w:szCs w:val="32"/>
          <w:lang w:val="de-CH" w:eastAsia="zh-CN"/>
        </w:rPr>
        <w:t>gamme</w:t>
      </w:r>
      <w:proofErr w:type="spellEnd"/>
      <w:r w:rsidR="00B62A25" w:rsidRPr="00601377">
        <w:rPr>
          <w:rFonts w:ascii="Arial" w:eastAsia="Modern H Light" w:hAnsi="Arial" w:cs="Arial"/>
          <w:b/>
          <w:kern w:val="0"/>
          <w:sz w:val="32"/>
          <w:szCs w:val="32"/>
          <w:lang w:val="de-CH" w:eastAsia="zh-CN"/>
        </w:rPr>
        <w:t xml:space="preserve"> </w:t>
      </w:r>
      <w:r w:rsidR="00CC144E" w:rsidRPr="00601377">
        <w:rPr>
          <w:rFonts w:ascii="Arial" w:eastAsia="Modern H Light" w:hAnsi="Arial" w:cs="Arial"/>
          <w:b/>
          <w:kern w:val="0"/>
          <w:sz w:val="32"/>
          <w:szCs w:val="32"/>
          <w:lang w:val="de-CH" w:eastAsia="zh-CN"/>
        </w:rPr>
        <w:t>All-New Hyundai IONIQ</w:t>
      </w:r>
      <w:r w:rsidR="00644E0F" w:rsidRPr="00601377">
        <w:rPr>
          <w:rFonts w:ascii="Arial" w:eastAsia="Modern H Light" w:hAnsi="Arial" w:cs="Arial"/>
          <w:b/>
          <w:sz w:val="32"/>
          <w:szCs w:val="32"/>
        </w:rPr>
        <w:tab/>
        <w:t>3</w:t>
      </w:r>
    </w:p>
    <w:p w:rsidR="00CC144E" w:rsidRPr="00601377" w:rsidRDefault="00CC144E"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sidRPr="00601377">
        <w:rPr>
          <w:rFonts w:ascii="Arial" w:eastAsia="Modern H Light" w:hAnsi="Arial" w:cs="Arial"/>
          <w:kern w:val="0"/>
          <w:sz w:val="23"/>
          <w:szCs w:val="23"/>
          <w:lang w:val="de-CH" w:eastAsia="zh-CN"/>
        </w:rPr>
        <w:t>Design</w:t>
      </w:r>
      <w:r w:rsidR="00644E0F" w:rsidRPr="00601377">
        <w:rPr>
          <w:rFonts w:ascii="Arial" w:eastAsia="Modern H Light" w:hAnsi="Arial" w:cs="Arial"/>
          <w:sz w:val="23"/>
          <w:szCs w:val="23"/>
        </w:rPr>
        <w:t xml:space="preserve"> </w:t>
      </w:r>
      <w:r w:rsidRPr="00873472">
        <w:rPr>
          <w:rFonts w:ascii="Arial" w:eastAsia="Modern H Light" w:hAnsi="Arial" w:cs="Arial"/>
          <w:sz w:val="32"/>
          <w:szCs w:val="32"/>
        </w:rPr>
        <w:br/>
      </w:r>
      <w:r w:rsidR="00B62A25" w:rsidRPr="00601377">
        <w:rPr>
          <w:rFonts w:ascii="Arial" w:eastAsia="Modern H Light" w:hAnsi="Arial" w:cs="Arial"/>
          <w:b/>
          <w:sz w:val="32"/>
          <w:szCs w:val="32"/>
          <w:lang w:val="fr-CH"/>
        </w:rPr>
        <w:t>Efficace et technologiquement avancé</w:t>
      </w:r>
      <w:r w:rsidRPr="00601377">
        <w:rPr>
          <w:rFonts w:ascii="Arial" w:eastAsia="Modern H Light" w:hAnsi="Arial" w:cs="Arial"/>
          <w:b/>
          <w:sz w:val="32"/>
          <w:szCs w:val="32"/>
          <w:lang w:val="fr-CH"/>
        </w:rPr>
        <w:t xml:space="preserve"> </w:t>
      </w:r>
      <w:r w:rsidR="00644E0F" w:rsidRPr="00601377">
        <w:rPr>
          <w:rFonts w:ascii="Arial" w:eastAsia="Modern H Light" w:hAnsi="Arial" w:cs="Arial"/>
          <w:b/>
          <w:sz w:val="32"/>
          <w:szCs w:val="32"/>
          <w:lang w:val="fr-CH"/>
        </w:rPr>
        <w:t xml:space="preserve">  </w:t>
      </w:r>
      <w:r w:rsidR="00644E0F" w:rsidRPr="00601377">
        <w:rPr>
          <w:rFonts w:ascii="Arial" w:eastAsia="Modern H Light" w:hAnsi="Arial" w:cs="Arial"/>
          <w:b/>
          <w:sz w:val="32"/>
          <w:szCs w:val="32"/>
          <w:lang w:val="fr-CH"/>
        </w:rPr>
        <w:tab/>
      </w:r>
      <w:r w:rsidR="006D08D1" w:rsidRPr="00601377">
        <w:rPr>
          <w:rFonts w:ascii="Arial" w:eastAsia="Modern H Light" w:hAnsi="Arial" w:cs="Arial"/>
          <w:b/>
          <w:sz w:val="32"/>
          <w:szCs w:val="32"/>
          <w:lang w:val="fr-CH"/>
        </w:rPr>
        <w:t>6</w:t>
      </w:r>
    </w:p>
    <w:p w:rsidR="00CC144E" w:rsidRPr="00601377" w:rsidRDefault="00873472"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sidRPr="00601377">
        <w:rPr>
          <w:rFonts w:ascii="Arial" w:eastAsia="Modern H Light" w:hAnsi="Arial" w:cs="Arial"/>
          <w:sz w:val="23"/>
          <w:szCs w:val="23"/>
          <w:lang w:val="fr-CH"/>
        </w:rPr>
        <w:t>Ensembles propulseurs</w:t>
      </w:r>
      <w:r w:rsidR="00CC144E" w:rsidRPr="00873472">
        <w:rPr>
          <w:rFonts w:ascii="Arial" w:eastAsia="Modern H Light" w:hAnsi="Arial" w:cs="Arial"/>
          <w:sz w:val="32"/>
          <w:szCs w:val="32"/>
          <w:lang w:val="fr-CH"/>
        </w:rPr>
        <w:br/>
      </w:r>
      <w:r w:rsidRPr="00601377">
        <w:rPr>
          <w:rFonts w:ascii="Arial" w:eastAsia="Modern H Light" w:hAnsi="Arial" w:cs="Arial"/>
          <w:b/>
          <w:sz w:val="32"/>
          <w:szCs w:val="32"/>
          <w:lang w:val="fr-CH"/>
        </w:rPr>
        <w:t>La liberté de choix pour les consommateurs</w:t>
      </w:r>
      <w:r w:rsidR="00644E0F" w:rsidRPr="00601377">
        <w:rPr>
          <w:rFonts w:ascii="Arial" w:eastAsia="Modern H Light" w:hAnsi="Arial" w:cs="Arial"/>
          <w:b/>
          <w:sz w:val="32"/>
          <w:szCs w:val="32"/>
          <w:lang w:val="fr-CH"/>
        </w:rPr>
        <w:tab/>
      </w:r>
      <w:r w:rsidR="006D08D1" w:rsidRPr="00601377">
        <w:rPr>
          <w:rFonts w:ascii="Arial" w:eastAsia="Modern H Light" w:hAnsi="Arial" w:cs="Arial"/>
          <w:b/>
          <w:sz w:val="32"/>
          <w:szCs w:val="32"/>
          <w:lang w:val="fr-CH"/>
        </w:rPr>
        <w:t>9</w:t>
      </w:r>
    </w:p>
    <w:p w:rsidR="00CC144E" w:rsidRPr="00601377" w:rsidRDefault="00873472"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sidRPr="00601377">
        <w:rPr>
          <w:rFonts w:ascii="Arial" w:eastAsia="Modern H Light" w:hAnsi="Arial" w:cs="Arial"/>
          <w:sz w:val="23"/>
          <w:szCs w:val="23"/>
          <w:lang w:val="fr-CH"/>
        </w:rPr>
        <w:t>Ingéniosité et technologies avancées</w:t>
      </w:r>
      <w:r w:rsidR="00CC144E" w:rsidRPr="00873472">
        <w:rPr>
          <w:rFonts w:ascii="Arial" w:eastAsia="Modern H Light" w:hAnsi="Arial" w:cs="Arial"/>
          <w:sz w:val="32"/>
          <w:szCs w:val="32"/>
          <w:lang w:val="fr-CH"/>
        </w:rPr>
        <w:br/>
      </w:r>
      <w:r w:rsidRPr="00601377">
        <w:rPr>
          <w:rFonts w:ascii="Arial" w:eastAsia="Modern H Light" w:hAnsi="Arial" w:cs="Arial"/>
          <w:b/>
          <w:sz w:val="32"/>
          <w:szCs w:val="32"/>
          <w:lang w:val="fr-CH"/>
        </w:rPr>
        <w:t xml:space="preserve">La gamme </w:t>
      </w:r>
      <w:r w:rsidR="00CC144E" w:rsidRPr="00601377">
        <w:rPr>
          <w:rFonts w:ascii="Arial" w:eastAsia="Modern H Light" w:hAnsi="Arial" w:cs="Arial"/>
          <w:b/>
          <w:sz w:val="32"/>
          <w:szCs w:val="32"/>
          <w:lang w:val="fr-CH"/>
        </w:rPr>
        <w:t xml:space="preserve">IONIQ </w:t>
      </w:r>
      <w:r w:rsidRPr="00601377">
        <w:rPr>
          <w:rFonts w:ascii="Arial" w:eastAsia="Modern H Light" w:hAnsi="Arial" w:cs="Arial"/>
          <w:b/>
          <w:sz w:val="32"/>
          <w:szCs w:val="32"/>
          <w:lang w:val="fr-CH"/>
        </w:rPr>
        <w:t>joue un rôle à part</w:t>
      </w:r>
      <w:r w:rsidR="00644E0F" w:rsidRPr="00601377">
        <w:rPr>
          <w:rFonts w:ascii="Arial" w:eastAsia="Modern H Light" w:hAnsi="Arial" w:cs="Arial"/>
          <w:b/>
          <w:sz w:val="32"/>
          <w:szCs w:val="32"/>
          <w:lang w:val="fr-CH"/>
        </w:rPr>
        <w:tab/>
      </w:r>
      <w:r w:rsidR="006D08D1" w:rsidRPr="00601377">
        <w:rPr>
          <w:rFonts w:ascii="Arial" w:eastAsia="Modern H Light" w:hAnsi="Arial" w:cs="Arial"/>
          <w:b/>
          <w:sz w:val="32"/>
          <w:szCs w:val="32"/>
          <w:lang w:val="fr-CH"/>
        </w:rPr>
        <w:t>12</w:t>
      </w:r>
    </w:p>
    <w:p w:rsidR="00CC144E" w:rsidRDefault="00873472"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sz w:val="32"/>
          <w:szCs w:val="32"/>
          <w:lang w:val="fr-CH"/>
        </w:rPr>
      </w:pPr>
      <w:r w:rsidRPr="00601377">
        <w:rPr>
          <w:rFonts w:ascii="Arial" w:eastAsia="Modern H Light" w:hAnsi="Arial" w:cs="Arial"/>
          <w:sz w:val="23"/>
          <w:szCs w:val="23"/>
          <w:lang w:val="fr-CH"/>
        </w:rPr>
        <w:t>Performances routières</w:t>
      </w:r>
      <w:r w:rsidR="00CC144E" w:rsidRPr="00873472">
        <w:rPr>
          <w:rFonts w:ascii="Arial" w:eastAsia="Modern H Light" w:hAnsi="Arial" w:cs="Arial"/>
          <w:sz w:val="32"/>
          <w:szCs w:val="32"/>
          <w:lang w:val="fr-CH"/>
        </w:rPr>
        <w:br/>
      </w:r>
      <w:r w:rsidRPr="00601377">
        <w:rPr>
          <w:rFonts w:ascii="Arial" w:eastAsia="Modern H Light" w:hAnsi="Arial" w:cs="Arial"/>
          <w:b/>
          <w:sz w:val="32"/>
          <w:szCs w:val="32"/>
          <w:lang w:val="fr-CH"/>
        </w:rPr>
        <w:t>Une mobilité avec des émissions proches de zéro, sans compromis</w:t>
      </w:r>
      <w:r w:rsidR="00644E0F" w:rsidRPr="00601377">
        <w:rPr>
          <w:rFonts w:ascii="Arial" w:eastAsia="Modern H Light" w:hAnsi="Arial" w:cs="Arial"/>
          <w:b/>
          <w:sz w:val="32"/>
          <w:szCs w:val="32"/>
          <w:lang w:val="fr-CH"/>
        </w:rPr>
        <w:tab/>
      </w:r>
      <w:r w:rsidR="00A76572" w:rsidRPr="00601377">
        <w:rPr>
          <w:rFonts w:ascii="Arial" w:eastAsia="Modern H Light" w:hAnsi="Arial" w:cs="Arial"/>
          <w:b/>
          <w:sz w:val="32"/>
          <w:szCs w:val="32"/>
          <w:lang w:val="fr-CH"/>
        </w:rPr>
        <w:t>1</w:t>
      </w:r>
      <w:r w:rsidR="0099647F">
        <w:rPr>
          <w:rFonts w:ascii="Arial" w:eastAsia="Modern H Light" w:hAnsi="Arial" w:cs="Arial"/>
          <w:b/>
          <w:sz w:val="32"/>
          <w:szCs w:val="32"/>
          <w:lang w:val="fr-CH"/>
        </w:rPr>
        <w:t>5</w:t>
      </w:r>
    </w:p>
    <w:p w:rsidR="00E047C7" w:rsidRPr="00601377" w:rsidRDefault="00873472"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sidRPr="00601377">
        <w:rPr>
          <w:rFonts w:ascii="Arial" w:eastAsia="Modern H Light" w:hAnsi="Arial" w:cs="Arial"/>
          <w:sz w:val="23"/>
          <w:szCs w:val="23"/>
          <w:lang w:val="fr-CH"/>
        </w:rPr>
        <w:t>Confort et agrément</w:t>
      </w:r>
      <w:r w:rsidR="00E047C7" w:rsidRPr="00873472">
        <w:rPr>
          <w:rFonts w:ascii="Arial" w:eastAsia="Modern H Light" w:hAnsi="Arial" w:cs="Arial"/>
          <w:sz w:val="32"/>
          <w:szCs w:val="32"/>
          <w:lang w:val="fr-CH"/>
        </w:rPr>
        <w:br/>
      </w:r>
      <w:r w:rsidRPr="00601377">
        <w:rPr>
          <w:rFonts w:ascii="Arial" w:eastAsia="Modern H Light" w:hAnsi="Arial" w:cs="Arial"/>
          <w:b/>
          <w:sz w:val="32"/>
          <w:szCs w:val="32"/>
          <w:lang w:val="fr-CH"/>
        </w:rPr>
        <w:t>En tête de sa catégorie et tendance</w:t>
      </w:r>
      <w:r w:rsidR="00644E0F" w:rsidRPr="00601377">
        <w:rPr>
          <w:rFonts w:ascii="Arial" w:eastAsia="Modern H Light" w:hAnsi="Arial" w:cs="Arial"/>
          <w:b/>
          <w:sz w:val="32"/>
          <w:szCs w:val="32"/>
          <w:lang w:val="fr-CH"/>
        </w:rPr>
        <w:tab/>
      </w:r>
      <w:r w:rsidR="00A76572" w:rsidRPr="00601377">
        <w:rPr>
          <w:rFonts w:ascii="Arial" w:eastAsia="Modern H Light" w:hAnsi="Arial" w:cs="Arial"/>
          <w:b/>
          <w:sz w:val="32"/>
          <w:szCs w:val="32"/>
          <w:lang w:val="fr-CH"/>
        </w:rPr>
        <w:t>1</w:t>
      </w:r>
      <w:r w:rsidR="0099647F">
        <w:rPr>
          <w:rFonts w:ascii="Arial" w:eastAsia="Modern H Light" w:hAnsi="Arial" w:cs="Arial"/>
          <w:b/>
          <w:sz w:val="32"/>
          <w:szCs w:val="32"/>
          <w:lang w:val="fr-CH"/>
        </w:rPr>
        <w:t>6</w:t>
      </w:r>
    </w:p>
    <w:p w:rsidR="00644E0F" w:rsidRPr="00601377" w:rsidRDefault="00873472"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sidRPr="00601377">
        <w:rPr>
          <w:rFonts w:ascii="Arial" w:eastAsia="Modern H Light" w:hAnsi="Arial" w:cs="Arial"/>
          <w:sz w:val="23"/>
          <w:szCs w:val="23"/>
          <w:lang w:val="fr-CH"/>
        </w:rPr>
        <w:t>Sécurité</w:t>
      </w:r>
      <w:r w:rsidR="00B4152C">
        <w:rPr>
          <w:rFonts w:ascii="Arial" w:eastAsia="Modern H Light" w:hAnsi="Arial" w:cs="Arial"/>
          <w:sz w:val="23"/>
          <w:szCs w:val="23"/>
          <w:lang w:val="fr-CH"/>
        </w:rPr>
        <w:t xml:space="preserve"> et sonorités</w:t>
      </w:r>
      <w:r w:rsidR="00E047C7" w:rsidRPr="00873472">
        <w:rPr>
          <w:rFonts w:ascii="Arial" w:eastAsia="Modern H Light" w:hAnsi="Arial" w:cs="Arial"/>
          <w:sz w:val="32"/>
          <w:szCs w:val="32"/>
          <w:lang w:val="fr-CH"/>
        </w:rPr>
        <w:br/>
      </w:r>
      <w:r w:rsidRPr="00601377">
        <w:rPr>
          <w:rFonts w:ascii="Arial" w:eastAsia="Modern H Light" w:hAnsi="Arial" w:cs="Arial"/>
          <w:b/>
          <w:sz w:val="32"/>
          <w:szCs w:val="32"/>
          <w:lang w:val="fr-CH"/>
        </w:rPr>
        <w:t>Solutions de sécurité novatrices</w:t>
      </w:r>
      <w:r w:rsidR="009642E0">
        <w:rPr>
          <w:rFonts w:ascii="Arial" w:eastAsia="Modern H Light" w:hAnsi="Arial" w:cs="Arial"/>
          <w:b/>
          <w:sz w:val="32"/>
          <w:szCs w:val="32"/>
          <w:lang w:val="fr-CH"/>
        </w:rPr>
        <w:t xml:space="preserve"> </w:t>
      </w:r>
      <w:r w:rsidR="00B4152C">
        <w:rPr>
          <w:rFonts w:ascii="Arial" w:eastAsia="Modern H Light" w:hAnsi="Arial" w:cs="Arial"/>
          <w:b/>
          <w:sz w:val="32"/>
          <w:szCs w:val="32"/>
          <w:lang w:val="fr-CH"/>
        </w:rPr>
        <w:t>et meilleure garantie de sa catégorie</w:t>
      </w:r>
      <w:r w:rsidR="00644E0F" w:rsidRPr="00601377">
        <w:rPr>
          <w:rFonts w:ascii="Arial" w:eastAsia="Modern H Light" w:hAnsi="Arial" w:cs="Arial"/>
          <w:b/>
          <w:sz w:val="32"/>
          <w:szCs w:val="32"/>
          <w:lang w:val="fr-CH"/>
        </w:rPr>
        <w:tab/>
      </w:r>
      <w:r w:rsidR="00A76572" w:rsidRPr="00601377">
        <w:rPr>
          <w:rFonts w:ascii="Arial" w:eastAsia="Modern H Light" w:hAnsi="Arial" w:cs="Arial"/>
          <w:b/>
          <w:sz w:val="32"/>
          <w:szCs w:val="32"/>
          <w:lang w:val="fr-CH"/>
        </w:rPr>
        <w:t>1</w:t>
      </w:r>
      <w:r w:rsidR="0099647F">
        <w:rPr>
          <w:rFonts w:ascii="Arial" w:eastAsia="Modern H Light" w:hAnsi="Arial" w:cs="Arial"/>
          <w:b/>
          <w:sz w:val="32"/>
          <w:szCs w:val="32"/>
          <w:lang w:val="fr-CH"/>
        </w:rPr>
        <w:t>7</w:t>
      </w:r>
    </w:p>
    <w:p w:rsidR="009642E0" w:rsidRDefault="009642E0" w:rsidP="00F26DC6">
      <w:pPr>
        <w:pStyle w:val="Paragraphedeliste"/>
        <w:numPr>
          <w:ilvl w:val="0"/>
          <w:numId w:val="7"/>
        </w:numPr>
        <w:tabs>
          <w:tab w:val="left" w:pos="567"/>
          <w:tab w:val="right" w:pos="8931"/>
        </w:tabs>
        <w:spacing w:after="240" w:line="312" w:lineRule="auto"/>
        <w:ind w:left="567" w:hanging="425"/>
        <w:jc w:val="left"/>
        <w:rPr>
          <w:rFonts w:ascii="Arial" w:eastAsia="Modern H Light" w:hAnsi="Arial" w:cs="Arial"/>
          <w:b/>
          <w:sz w:val="32"/>
          <w:szCs w:val="32"/>
          <w:lang w:val="fr-CH"/>
        </w:rPr>
      </w:pPr>
      <w:r>
        <w:rPr>
          <w:rFonts w:ascii="Arial" w:eastAsia="Modern H Light" w:hAnsi="Arial" w:cs="Arial"/>
          <w:sz w:val="23"/>
          <w:szCs w:val="23"/>
          <w:lang w:val="fr-CH"/>
        </w:rPr>
        <w:t>Production</w:t>
      </w:r>
      <w:r w:rsidRPr="00873472">
        <w:rPr>
          <w:rFonts w:ascii="Arial" w:eastAsia="Modern H Light" w:hAnsi="Arial" w:cs="Arial"/>
          <w:sz w:val="32"/>
          <w:szCs w:val="32"/>
          <w:lang w:val="fr-CH"/>
        </w:rPr>
        <w:br/>
      </w:r>
      <w:r>
        <w:rPr>
          <w:rFonts w:ascii="Arial" w:eastAsia="Modern H Light" w:hAnsi="Arial" w:cs="Arial"/>
          <w:b/>
          <w:sz w:val="32"/>
          <w:szCs w:val="32"/>
          <w:lang w:val="fr-CH"/>
        </w:rPr>
        <w:t xml:space="preserve">IONIQ </w:t>
      </w:r>
      <w:r w:rsidR="00B4152C">
        <w:rPr>
          <w:rFonts w:ascii="Arial" w:eastAsia="Modern H Light" w:hAnsi="Arial" w:cs="Arial"/>
          <w:b/>
          <w:sz w:val="32"/>
          <w:szCs w:val="32"/>
          <w:lang w:val="fr-CH"/>
        </w:rPr>
        <w:t>est produite dans la plus grande usine de production automobile de Corée du Sud</w:t>
      </w:r>
      <w:r w:rsidRPr="00601377">
        <w:rPr>
          <w:rFonts w:ascii="Arial" w:eastAsia="Modern H Light" w:hAnsi="Arial" w:cs="Arial"/>
          <w:b/>
          <w:sz w:val="32"/>
          <w:szCs w:val="32"/>
          <w:lang w:val="fr-CH"/>
        </w:rPr>
        <w:tab/>
      </w:r>
      <w:r w:rsidR="002C5442" w:rsidRPr="00601377">
        <w:rPr>
          <w:rFonts w:ascii="Arial" w:eastAsia="Modern H Light" w:hAnsi="Arial" w:cs="Arial"/>
          <w:b/>
          <w:sz w:val="32"/>
          <w:szCs w:val="32"/>
          <w:lang w:val="fr-CH"/>
        </w:rPr>
        <w:t>1</w:t>
      </w:r>
      <w:r w:rsidR="002C5442">
        <w:rPr>
          <w:rFonts w:ascii="Arial" w:eastAsia="Modern H Light" w:hAnsi="Arial" w:cs="Arial"/>
          <w:b/>
          <w:sz w:val="32"/>
          <w:szCs w:val="32"/>
          <w:lang w:val="fr-CH"/>
        </w:rPr>
        <w:t>8</w:t>
      </w:r>
    </w:p>
    <w:p w:rsidR="00AD418A" w:rsidRPr="00F26DC6" w:rsidRDefault="002C5442" w:rsidP="00F26DC6">
      <w:pPr>
        <w:pStyle w:val="Paragraphedeliste"/>
        <w:numPr>
          <w:ilvl w:val="0"/>
          <w:numId w:val="7"/>
        </w:numPr>
        <w:tabs>
          <w:tab w:val="left" w:pos="567"/>
          <w:tab w:val="right" w:pos="8931"/>
        </w:tabs>
        <w:spacing w:line="312" w:lineRule="auto"/>
        <w:ind w:left="851" w:hanging="709"/>
        <w:jc w:val="left"/>
        <w:rPr>
          <w:rFonts w:ascii="Arial" w:eastAsia="Modern H Light" w:hAnsi="Arial" w:cs="Arial"/>
          <w:b/>
          <w:sz w:val="32"/>
          <w:szCs w:val="32"/>
          <w:lang w:val="fr-CH"/>
        </w:rPr>
      </w:pPr>
      <w:r>
        <w:rPr>
          <w:rFonts w:ascii="Arial" w:eastAsia="Modern H Light" w:hAnsi="Arial" w:cs="Arial"/>
          <w:sz w:val="23"/>
          <w:szCs w:val="23"/>
          <w:lang w:val="fr-CH"/>
        </w:rPr>
        <w:t>Fiche technique</w:t>
      </w:r>
      <w:r w:rsidRPr="00F26DC6">
        <w:rPr>
          <w:rFonts w:ascii="Arial" w:eastAsia="Modern H Light" w:hAnsi="Arial" w:cs="Arial"/>
          <w:b/>
          <w:sz w:val="32"/>
          <w:szCs w:val="32"/>
          <w:lang w:val="fr-CH"/>
        </w:rPr>
        <w:tab/>
        <w:t>19</w:t>
      </w: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AD418A" w:rsidRDefault="00AD418A" w:rsidP="007A6909">
      <w:pPr>
        <w:rPr>
          <w:rFonts w:ascii="Arial" w:hAnsi="Arial" w:cs="Arial"/>
          <w:b/>
          <w:sz w:val="23"/>
          <w:szCs w:val="23"/>
          <w:u w:val="single"/>
        </w:rPr>
      </w:pPr>
    </w:p>
    <w:p w:rsidR="00601377" w:rsidRPr="00601377" w:rsidRDefault="00B62A25" w:rsidP="00F26DC6">
      <w:pPr>
        <w:pStyle w:val="Titre1"/>
        <w:numPr>
          <w:ilvl w:val="0"/>
          <w:numId w:val="6"/>
        </w:numPr>
        <w:spacing w:after="240" w:line="312" w:lineRule="auto"/>
        <w:ind w:left="425" w:hanging="425"/>
        <w:jc w:val="both"/>
        <w:rPr>
          <w:b w:val="0"/>
          <w:sz w:val="23"/>
          <w:szCs w:val="23"/>
        </w:rPr>
      </w:pPr>
      <w:bookmarkStart w:id="0" w:name="_Toc419285611"/>
      <w:r w:rsidRPr="00601377">
        <w:rPr>
          <w:b w:val="0"/>
          <w:sz w:val="23"/>
          <w:szCs w:val="23"/>
        </w:rPr>
        <w:t>En un clin d’œil</w:t>
      </w:r>
    </w:p>
    <w:p w:rsidR="008F777E" w:rsidRPr="00601377" w:rsidRDefault="00B62A25" w:rsidP="00601377">
      <w:pPr>
        <w:pStyle w:val="Titre1"/>
        <w:spacing w:before="240" w:after="60" w:line="312" w:lineRule="auto"/>
        <w:jc w:val="both"/>
        <w:rPr>
          <w:sz w:val="32"/>
          <w:szCs w:val="32"/>
        </w:rPr>
      </w:pPr>
      <w:r w:rsidRPr="00601377">
        <w:rPr>
          <w:sz w:val="32"/>
          <w:szCs w:val="32"/>
        </w:rPr>
        <w:t>La gamme All-New Hyundai IONIQ</w:t>
      </w:r>
      <w:bookmarkEnd w:id="0"/>
    </w:p>
    <w:p w:rsidR="008F777E" w:rsidRDefault="008F777E" w:rsidP="008F777E">
      <w:pPr>
        <w:pStyle w:val="TM1"/>
      </w:pPr>
    </w:p>
    <w:p w:rsidR="003B190A" w:rsidRDefault="003B190A" w:rsidP="003B190A">
      <w:pPr>
        <w:pStyle w:val="Paragraphedeliste"/>
        <w:numPr>
          <w:ilvl w:val="0"/>
          <w:numId w:val="10"/>
        </w:numPr>
        <w:spacing w:line="312" w:lineRule="auto"/>
        <w:ind w:left="284" w:hanging="284"/>
        <w:rPr>
          <w:rFonts w:ascii="Arial" w:hAnsi="Arial" w:cs="Arial"/>
          <w:b/>
          <w:sz w:val="23"/>
          <w:szCs w:val="23"/>
          <w:lang w:val="fr-CH"/>
        </w:rPr>
      </w:pPr>
      <w:r w:rsidRPr="003B190A">
        <w:rPr>
          <w:rFonts w:ascii="Arial" w:hAnsi="Arial" w:cs="Arial"/>
          <w:b/>
          <w:sz w:val="23"/>
          <w:szCs w:val="23"/>
          <w:lang w:val="fr-CH"/>
        </w:rPr>
        <w:t xml:space="preserve">Première </w:t>
      </w:r>
      <w:r w:rsidR="00D23E9E">
        <w:rPr>
          <w:rFonts w:ascii="Arial" w:hAnsi="Arial" w:cs="Arial"/>
          <w:b/>
          <w:sz w:val="23"/>
          <w:szCs w:val="23"/>
          <w:lang w:val="fr-CH"/>
        </w:rPr>
        <w:t>voiture</w:t>
      </w:r>
      <w:r w:rsidRPr="003B190A">
        <w:rPr>
          <w:rFonts w:ascii="Arial" w:hAnsi="Arial" w:cs="Arial"/>
          <w:b/>
          <w:sz w:val="23"/>
          <w:szCs w:val="23"/>
          <w:lang w:val="fr-CH"/>
        </w:rPr>
        <w:t xml:space="preserve"> au monde </w:t>
      </w:r>
      <w:r w:rsidR="00D23E9E">
        <w:rPr>
          <w:rFonts w:ascii="Arial" w:hAnsi="Arial" w:cs="Arial"/>
          <w:b/>
          <w:sz w:val="23"/>
          <w:szCs w:val="23"/>
          <w:lang w:val="fr-CH"/>
        </w:rPr>
        <w:t>proposant</w:t>
      </w:r>
      <w:r w:rsidRPr="003B190A">
        <w:rPr>
          <w:rFonts w:ascii="Arial" w:hAnsi="Arial" w:cs="Arial"/>
          <w:b/>
          <w:sz w:val="23"/>
          <w:szCs w:val="23"/>
          <w:lang w:val="fr-CH"/>
        </w:rPr>
        <w:t xml:space="preserve"> trois ensembles propulseurs électriques et qui rend accessible à tout-un-chacun une mobilité ayant des émissions proches de zéro</w:t>
      </w:r>
    </w:p>
    <w:p w:rsidR="003B190A" w:rsidRPr="00B62A25" w:rsidRDefault="009642E0" w:rsidP="003B190A">
      <w:pPr>
        <w:pStyle w:val="Paragraphedeliste"/>
        <w:numPr>
          <w:ilvl w:val="0"/>
          <w:numId w:val="10"/>
        </w:numPr>
        <w:spacing w:line="312" w:lineRule="auto"/>
        <w:ind w:left="284" w:hanging="284"/>
        <w:rPr>
          <w:rFonts w:ascii="Arial" w:hAnsi="Arial" w:cs="Arial"/>
          <w:b/>
          <w:sz w:val="23"/>
          <w:szCs w:val="23"/>
          <w:lang w:val="fr-CH"/>
        </w:rPr>
      </w:pPr>
      <w:r>
        <w:rPr>
          <w:rFonts w:ascii="Arial" w:hAnsi="Arial" w:cs="Arial"/>
          <w:b/>
          <w:sz w:val="23"/>
          <w:szCs w:val="23"/>
          <w:lang w:val="fr-CH"/>
        </w:rPr>
        <w:t>IONIQ</w:t>
      </w:r>
      <w:r w:rsidR="003B190A" w:rsidRPr="003B190A">
        <w:rPr>
          <w:rFonts w:ascii="Arial" w:hAnsi="Arial" w:cs="Arial"/>
          <w:b/>
          <w:sz w:val="23"/>
          <w:szCs w:val="23"/>
          <w:lang w:val="fr-CH"/>
        </w:rPr>
        <w:t xml:space="preserve"> propose aux utilisateurs une expérience de conduite</w:t>
      </w:r>
      <w:r w:rsidR="00B4152C">
        <w:rPr>
          <w:rFonts w:ascii="Arial" w:hAnsi="Arial" w:cs="Arial"/>
          <w:b/>
          <w:sz w:val="23"/>
          <w:szCs w:val="23"/>
          <w:lang w:val="fr-CH"/>
        </w:rPr>
        <w:t xml:space="preserve"> et</w:t>
      </w:r>
      <w:r w:rsidR="003B190A" w:rsidRPr="003B190A">
        <w:rPr>
          <w:rFonts w:ascii="Arial" w:hAnsi="Arial" w:cs="Arial"/>
          <w:b/>
          <w:sz w:val="23"/>
          <w:szCs w:val="23"/>
          <w:lang w:val="fr-CH"/>
        </w:rPr>
        <w:t xml:space="preserve"> </w:t>
      </w:r>
      <w:r w:rsidR="003E1A92">
        <w:rPr>
          <w:rFonts w:ascii="Arial" w:hAnsi="Arial" w:cs="Arial"/>
          <w:b/>
          <w:sz w:val="23"/>
          <w:szCs w:val="23"/>
          <w:lang w:val="fr-CH"/>
        </w:rPr>
        <w:t xml:space="preserve">un </w:t>
      </w:r>
      <w:r w:rsidR="003B190A" w:rsidRPr="003B190A">
        <w:rPr>
          <w:rFonts w:ascii="Arial" w:hAnsi="Arial" w:cs="Arial"/>
          <w:b/>
          <w:sz w:val="23"/>
          <w:szCs w:val="23"/>
          <w:lang w:val="fr-CH"/>
        </w:rPr>
        <w:t>design</w:t>
      </w:r>
      <w:r w:rsidR="003E1A92">
        <w:rPr>
          <w:rFonts w:ascii="Arial" w:hAnsi="Arial" w:cs="Arial"/>
          <w:b/>
          <w:sz w:val="23"/>
          <w:szCs w:val="23"/>
          <w:lang w:val="fr-CH"/>
        </w:rPr>
        <w:t xml:space="preserve"> élégant</w:t>
      </w:r>
      <w:r w:rsidR="00B4152C">
        <w:rPr>
          <w:rFonts w:ascii="Arial" w:hAnsi="Arial" w:cs="Arial"/>
          <w:b/>
          <w:sz w:val="23"/>
          <w:szCs w:val="23"/>
          <w:lang w:val="fr-CH"/>
        </w:rPr>
        <w:t xml:space="preserve"> sans compromis ainsi que</w:t>
      </w:r>
      <w:r w:rsidR="003E1A92">
        <w:rPr>
          <w:rFonts w:ascii="Arial" w:hAnsi="Arial" w:cs="Arial"/>
          <w:b/>
          <w:sz w:val="23"/>
          <w:szCs w:val="23"/>
          <w:lang w:val="fr-CH"/>
        </w:rPr>
        <w:t xml:space="preserve"> les tout derniers équipements de connectivité</w:t>
      </w:r>
      <w:r w:rsidR="003B190A" w:rsidRPr="00B62A25">
        <w:rPr>
          <w:rFonts w:ascii="Arial" w:hAnsi="Arial" w:cs="Arial"/>
          <w:b/>
          <w:sz w:val="23"/>
          <w:szCs w:val="23"/>
          <w:lang w:val="fr-CH"/>
        </w:rPr>
        <w:t xml:space="preserve"> </w:t>
      </w:r>
    </w:p>
    <w:p w:rsidR="00601377" w:rsidRDefault="00B62A25" w:rsidP="00B62A25">
      <w:pPr>
        <w:pStyle w:val="Paragraphedeliste"/>
        <w:numPr>
          <w:ilvl w:val="0"/>
          <w:numId w:val="10"/>
        </w:numPr>
        <w:spacing w:line="312" w:lineRule="auto"/>
        <w:ind w:left="284" w:hanging="284"/>
        <w:rPr>
          <w:rFonts w:ascii="Arial" w:hAnsi="Arial" w:cs="Arial"/>
          <w:b/>
          <w:sz w:val="23"/>
          <w:szCs w:val="23"/>
          <w:lang w:val="fr-CH"/>
        </w:rPr>
      </w:pPr>
      <w:r w:rsidRPr="00B62A25">
        <w:rPr>
          <w:rFonts w:ascii="Arial" w:hAnsi="Arial" w:cs="Arial"/>
          <w:b/>
          <w:sz w:val="23"/>
          <w:szCs w:val="23"/>
          <w:lang w:val="fr-CH"/>
        </w:rPr>
        <w:t>Les plus récentes solutions en matière de connectivité et de sécurité active complètent le package particulièrement efficace de IONIQ</w:t>
      </w:r>
    </w:p>
    <w:p w:rsidR="00644E0F" w:rsidRPr="00B62A25" w:rsidRDefault="00601377" w:rsidP="00B62A25">
      <w:pPr>
        <w:pStyle w:val="Paragraphedeliste"/>
        <w:numPr>
          <w:ilvl w:val="0"/>
          <w:numId w:val="10"/>
        </w:numPr>
        <w:spacing w:line="312" w:lineRule="auto"/>
        <w:ind w:left="284" w:hanging="284"/>
        <w:rPr>
          <w:rFonts w:ascii="Arial" w:hAnsi="Arial" w:cs="Arial"/>
          <w:b/>
          <w:sz w:val="23"/>
          <w:szCs w:val="23"/>
          <w:lang w:val="fr-CH"/>
        </w:rPr>
      </w:pPr>
      <w:r>
        <w:rPr>
          <w:rFonts w:ascii="Arial" w:hAnsi="Arial" w:cs="Arial"/>
          <w:b/>
          <w:sz w:val="23"/>
          <w:szCs w:val="23"/>
          <w:lang w:val="fr-CH"/>
        </w:rPr>
        <w:t xml:space="preserve">Pour la Suisse, le lancement sur le marché est prévu en octobre 2016 pour IONIQ </w:t>
      </w:r>
      <w:proofErr w:type="spellStart"/>
      <w:r>
        <w:rPr>
          <w:rFonts w:ascii="Arial" w:hAnsi="Arial" w:cs="Arial"/>
          <w:b/>
          <w:sz w:val="23"/>
          <w:szCs w:val="23"/>
          <w:lang w:val="fr-CH"/>
        </w:rPr>
        <w:t>Hybrid</w:t>
      </w:r>
      <w:proofErr w:type="spellEnd"/>
      <w:r>
        <w:rPr>
          <w:rFonts w:ascii="Arial" w:hAnsi="Arial" w:cs="Arial"/>
          <w:b/>
          <w:sz w:val="23"/>
          <w:szCs w:val="23"/>
          <w:lang w:val="fr-CH"/>
        </w:rPr>
        <w:t xml:space="preserve"> et novembre 2016 pour IONIQ Electric. IONIQ Plug-in devrait suivre mi-2017.</w:t>
      </w:r>
      <w:r w:rsidR="00644E0F" w:rsidRPr="00B62A25">
        <w:rPr>
          <w:rFonts w:ascii="Arial" w:hAnsi="Arial" w:cs="Arial"/>
          <w:b/>
          <w:sz w:val="23"/>
          <w:szCs w:val="23"/>
          <w:lang w:val="fr-CH"/>
        </w:rPr>
        <w:t xml:space="preserve"> </w:t>
      </w:r>
    </w:p>
    <w:p w:rsidR="00644E0F" w:rsidRPr="00C3548B" w:rsidRDefault="00644E0F" w:rsidP="00644E0F">
      <w:pPr>
        <w:pStyle w:val="Paragraphedeliste"/>
        <w:spacing w:line="312" w:lineRule="auto"/>
        <w:ind w:left="0"/>
        <w:rPr>
          <w:rFonts w:ascii="Arial" w:hAnsi="Arial" w:cs="Arial"/>
          <w:sz w:val="23"/>
          <w:szCs w:val="23"/>
          <w:lang w:val="fr-CH"/>
        </w:rPr>
      </w:pPr>
    </w:p>
    <w:p w:rsidR="00644E0F" w:rsidRPr="004D11EC" w:rsidRDefault="00592DB8" w:rsidP="00644E0F">
      <w:pPr>
        <w:pStyle w:val="Paragraphedeliste"/>
        <w:spacing w:line="312" w:lineRule="auto"/>
        <w:ind w:left="0"/>
        <w:rPr>
          <w:rFonts w:ascii="Arial" w:hAnsi="Arial" w:cs="Arial"/>
          <w:sz w:val="23"/>
          <w:szCs w:val="23"/>
          <w:lang w:val="fr-CH"/>
        </w:rPr>
      </w:pPr>
      <w:r w:rsidRPr="00592DB8">
        <w:rPr>
          <w:rFonts w:ascii="Arial" w:hAnsi="Arial" w:cs="Arial"/>
          <w:sz w:val="23"/>
          <w:szCs w:val="23"/>
          <w:lang w:val="fr-CH"/>
        </w:rPr>
        <w:t>All-New Hyundai IONIQ</w:t>
      </w:r>
      <w:r w:rsidR="002A0923">
        <w:rPr>
          <w:rFonts w:ascii="Arial" w:hAnsi="Arial" w:cs="Arial"/>
          <w:sz w:val="23"/>
          <w:szCs w:val="23"/>
          <w:lang w:val="fr-CH"/>
        </w:rPr>
        <w:t xml:space="preserve"> est la p</w:t>
      </w:r>
      <w:r w:rsidRPr="00592DB8">
        <w:rPr>
          <w:rFonts w:ascii="Arial" w:hAnsi="Arial" w:cs="Arial"/>
          <w:sz w:val="23"/>
          <w:szCs w:val="23"/>
          <w:lang w:val="fr-CH"/>
        </w:rPr>
        <w:t>remi</w:t>
      </w:r>
      <w:r w:rsidR="002A0923">
        <w:rPr>
          <w:rFonts w:ascii="Arial" w:hAnsi="Arial" w:cs="Arial"/>
          <w:sz w:val="23"/>
          <w:szCs w:val="23"/>
          <w:lang w:val="fr-CH"/>
        </w:rPr>
        <w:t>è</w:t>
      </w:r>
      <w:r w:rsidRPr="00592DB8">
        <w:rPr>
          <w:rFonts w:ascii="Arial" w:hAnsi="Arial" w:cs="Arial"/>
          <w:sz w:val="23"/>
          <w:szCs w:val="23"/>
          <w:lang w:val="fr-CH"/>
        </w:rPr>
        <w:t>r</w:t>
      </w:r>
      <w:r w:rsidR="002A0923">
        <w:rPr>
          <w:rFonts w:ascii="Arial" w:hAnsi="Arial" w:cs="Arial"/>
          <w:sz w:val="23"/>
          <w:szCs w:val="23"/>
          <w:lang w:val="fr-CH"/>
        </w:rPr>
        <w:t>e</w:t>
      </w:r>
      <w:r w:rsidRPr="00592DB8">
        <w:rPr>
          <w:rFonts w:ascii="Arial" w:hAnsi="Arial" w:cs="Arial"/>
          <w:sz w:val="23"/>
          <w:szCs w:val="23"/>
          <w:lang w:val="fr-CH"/>
        </w:rPr>
        <w:t xml:space="preserve"> </w:t>
      </w:r>
      <w:r w:rsidR="002A0923">
        <w:rPr>
          <w:rFonts w:ascii="Arial" w:hAnsi="Arial" w:cs="Arial"/>
          <w:sz w:val="23"/>
          <w:szCs w:val="23"/>
          <w:lang w:val="fr-CH"/>
        </w:rPr>
        <w:t>voiture</w:t>
      </w:r>
      <w:r w:rsidRPr="00592DB8">
        <w:rPr>
          <w:rFonts w:ascii="Arial" w:hAnsi="Arial" w:cs="Arial"/>
          <w:sz w:val="23"/>
          <w:szCs w:val="23"/>
          <w:lang w:val="fr-CH"/>
        </w:rPr>
        <w:t xml:space="preserve"> au monde à proposer trois ensembles propulsifs électriques</w:t>
      </w:r>
      <w:r w:rsidR="002A0923">
        <w:rPr>
          <w:rFonts w:ascii="Arial" w:hAnsi="Arial" w:cs="Arial"/>
          <w:sz w:val="23"/>
          <w:szCs w:val="23"/>
          <w:lang w:val="fr-CH"/>
        </w:rPr>
        <w:t>.</w:t>
      </w:r>
      <w:r w:rsidR="00C8415D">
        <w:rPr>
          <w:rFonts w:ascii="Arial" w:hAnsi="Arial" w:cs="Arial"/>
          <w:sz w:val="23"/>
          <w:szCs w:val="23"/>
          <w:lang w:val="fr-CH"/>
        </w:rPr>
        <w:t xml:space="preserve"> La gamme composée </w:t>
      </w:r>
      <w:proofErr w:type="gramStart"/>
      <w:r w:rsidR="00C8415D">
        <w:rPr>
          <w:rFonts w:ascii="Arial" w:hAnsi="Arial" w:cs="Arial"/>
          <w:sz w:val="23"/>
          <w:szCs w:val="23"/>
          <w:lang w:val="fr-CH"/>
        </w:rPr>
        <w:t>de IONIQ</w:t>
      </w:r>
      <w:proofErr w:type="gramEnd"/>
      <w:r w:rsidR="00C8415D">
        <w:rPr>
          <w:rFonts w:ascii="Arial" w:hAnsi="Arial" w:cs="Arial"/>
          <w:sz w:val="23"/>
          <w:szCs w:val="23"/>
          <w:lang w:val="fr-CH"/>
        </w:rPr>
        <w:t xml:space="preserve"> </w:t>
      </w:r>
      <w:proofErr w:type="spellStart"/>
      <w:r w:rsidR="00C8415D">
        <w:rPr>
          <w:rFonts w:ascii="Arial" w:hAnsi="Arial" w:cs="Arial"/>
          <w:sz w:val="23"/>
          <w:szCs w:val="23"/>
          <w:lang w:val="fr-CH"/>
        </w:rPr>
        <w:t>Hybrid</w:t>
      </w:r>
      <w:proofErr w:type="spellEnd"/>
      <w:r w:rsidR="00C8415D">
        <w:rPr>
          <w:rFonts w:ascii="Arial" w:hAnsi="Arial" w:cs="Arial"/>
          <w:sz w:val="23"/>
          <w:szCs w:val="23"/>
          <w:lang w:val="fr-CH"/>
        </w:rPr>
        <w:t xml:space="preserve">, IONIQ Electric et IONIQ Plug-in </w:t>
      </w:r>
      <w:r w:rsidRPr="00592DB8">
        <w:rPr>
          <w:rFonts w:ascii="Arial" w:hAnsi="Arial" w:cs="Arial"/>
          <w:sz w:val="23"/>
          <w:szCs w:val="23"/>
          <w:lang w:val="fr-CH"/>
        </w:rPr>
        <w:t>permettra à plus de consommateurs d’accéder à une mobilité dont les émissions sont de zéro ou proches de cette valeur. L</w:t>
      </w:r>
      <w:r w:rsidR="00C8415D">
        <w:rPr>
          <w:rFonts w:ascii="Arial" w:hAnsi="Arial" w:cs="Arial"/>
          <w:sz w:val="23"/>
          <w:szCs w:val="23"/>
          <w:lang w:val="fr-CH"/>
        </w:rPr>
        <w:t>’</w:t>
      </w:r>
      <w:r w:rsidRPr="00592DB8">
        <w:rPr>
          <w:rFonts w:ascii="Arial" w:hAnsi="Arial" w:cs="Arial"/>
          <w:sz w:val="23"/>
          <w:szCs w:val="23"/>
          <w:lang w:val="fr-CH"/>
        </w:rPr>
        <w:t>approche</w:t>
      </w:r>
      <w:r w:rsidR="00C8415D">
        <w:rPr>
          <w:rFonts w:ascii="Arial" w:hAnsi="Arial" w:cs="Arial"/>
          <w:sz w:val="23"/>
          <w:szCs w:val="23"/>
          <w:lang w:val="fr-CH"/>
        </w:rPr>
        <w:t xml:space="preserve"> innovante</w:t>
      </w:r>
      <w:r w:rsidRPr="00592DB8">
        <w:rPr>
          <w:rFonts w:ascii="Arial" w:hAnsi="Arial" w:cs="Arial"/>
          <w:sz w:val="23"/>
          <w:szCs w:val="23"/>
          <w:lang w:val="fr-CH"/>
        </w:rPr>
        <w:t xml:space="preserve"> entamée par Hyundai se distingue par un design et une expérience de conduite sans compromis, </w:t>
      </w:r>
      <w:r w:rsidR="00C8415D">
        <w:rPr>
          <w:rFonts w:ascii="Arial" w:hAnsi="Arial" w:cs="Arial"/>
          <w:sz w:val="23"/>
          <w:szCs w:val="23"/>
          <w:lang w:val="fr-CH"/>
        </w:rPr>
        <w:t>l</w:t>
      </w:r>
      <w:r w:rsidRPr="00592DB8">
        <w:rPr>
          <w:rFonts w:ascii="Arial" w:hAnsi="Arial" w:cs="Arial"/>
          <w:sz w:val="23"/>
          <w:szCs w:val="23"/>
          <w:lang w:val="fr-CH"/>
        </w:rPr>
        <w:t>es derniers progrès en matière de connectivité et de sécurité</w:t>
      </w:r>
      <w:r w:rsidR="00C8415D">
        <w:rPr>
          <w:rFonts w:ascii="Arial" w:hAnsi="Arial" w:cs="Arial"/>
          <w:sz w:val="23"/>
          <w:szCs w:val="23"/>
          <w:lang w:val="fr-CH"/>
        </w:rPr>
        <w:t xml:space="preserve"> ainsi qu’un paquet de garanties amélioré leader dans l’industrie</w:t>
      </w:r>
      <w:r w:rsidRPr="00592DB8">
        <w:rPr>
          <w:rFonts w:ascii="Arial" w:hAnsi="Arial" w:cs="Arial"/>
          <w:sz w:val="23"/>
          <w:szCs w:val="23"/>
          <w:lang w:val="fr-CH"/>
        </w:rPr>
        <w:t>.</w:t>
      </w:r>
      <w:r w:rsidR="00644E0F">
        <w:rPr>
          <w:rFonts w:ascii="Arial" w:hAnsi="Arial" w:cs="Arial"/>
          <w:sz w:val="23"/>
          <w:szCs w:val="23"/>
          <w:lang w:val="fr-CH"/>
        </w:rPr>
        <w:t xml:space="preserve"> </w:t>
      </w:r>
    </w:p>
    <w:p w:rsidR="00644E0F" w:rsidRPr="004D11EC" w:rsidRDefault="00644E0F" w:rsidP="00644E0F">
      <w:pPr>
        <w:pStyle w:val="Paragraphedeliste"/>
        <w:spacing w:line="312" w:lineRule="auto"/>
        <w:ind w:left="0"/>
        <w:rPr>
          <w:rFonts w:ascii="Arial" w:hAnsi="Arial" w:cs="Arial"/>
          <w:sz w:val="23"/>
          <w:szCs w:val="23"/>
          <w:lang w:val="fr-CH"/>
        </w:rPr>
      </w:pPr>
    </w:p>
    <w:p w:rsidR="00592DB8" w:rsidRDefault="00592DB8" w:rsidP="00644E0F">
      <w:pPr>
        <w:spacing w:line="312" w:lineRule="auto"/>
        <w:jc w:val="both"/>
        <w:rPr>
          <w:rFonts w:ascii="Arial" w:hAnsi="Arial" w:cs="Arial"/>
          <w:sz w:val="23"/>
          <w:szCs w:val="23"/>
          <w:lang w:val="fr-CH"/>
        </w:rPr>
      </w:pPr>
      <w:r w:rsidRPr="00592DB8">
        <w:rPr>
          <w:rFonts w:ascii="Arial" w:hAnsi="Arial" w:cs="Arial"/>
          <w:sz w:val="23"/>
          <w:szCs w:val="23"/>
          <w:lang w:val="fr-CH"/>
        </w:rPr>
        <w:t xml:space="preserve">All-New Hyundai IONIQ représente une étape importante dans la stratégie de pérennité appliquée par Hyundai en donnant vie aux nouvelles pensées au travers de technologies novatrices et par l’élargissement de la gamme des </w:t>
      </w:r>
      <w:r w:rsidR="00D23E9E">
        <w:rPr>
          <w:rFonts w:ascii="Arial" w:hAnsi="Arial" w:cs="Arial"/>
          <w:sz w:val="23"/>
          <w:szCs w:val="23"/>
          <w:lang w:val="fr-CH"/>
        </w:rPr>
        <w:t>véhicules</w:t>
      </w:r>
      <w:r w:rsidR="00D23E9E" w:rsidRPr="00592DB8">
        <w:rPr>
          <w:rFonts w:ascii="Arial" w:hAnsi="Arial" w:cs="Arial"/>
          <w:sz w:val="23"/>
          <w:szCs w:val="23"/>
          <w:lang w:val="fr-CH"/>
        </w:rPr>
        <w:t xml:space="preserve"> </w:t>
      </w:r>
      <w:r w:rsidR="00D23E9E">
        <w:rPr>
          <w:rFonts w:ascii="Arial" w:hAnsi="Arial" w:cs="Arial"/>
          <w:sz w:val="23"/>
          <w:szCs w:val="23"/>
          <w:lang w:val="fr-CH"/>
        </w:rPr>
        <w:t xml:space="preserve">aux émissions proches de zéro, qui comprend déjà le premier véhicule à pile à combustible de série au monde, ix35 Fuel </w:t>
      </w:r>
      <w:proofErr w:type="spellStart"/>
      <w:r w:rsidR="00D23E9E">
        <w:rPr>
          <w:rFonts w:ascii="Arial" w:hAnsi="Arial" w:cs="Arial"/>
          <w:sz w:val="23"/>
          <w:szCs w:val="23"/>
          <w:lang w:val="fr-CH"/>
        </w:rPr>
        <w:t>Cell</w:t>
      </w:r>
      <w:proofErr w:type="spellEnd"/>
      <w:r w:rsidRPr="00592DB8">
        <w:rPr>
          <w:rFonts w:ascii="Arial" w:hAnsi="Arial" w:cs="Arial"/>
          <w:sz w:val="23"/>
          <w:szCs w:val="23"/>
          <w:lang w:val="fr-CH"/>
        </w:rPr>
        <w:t>.</w:t>
      </w:r>
    </w:p>
    <w:p w:rsidR="00592DB8" w:rsidRDefault="00592DB8" w:rsidP="00644E0F">
      <w:pPr>
        <w:spacing w:line="312" w:lineRule="auto"/>
        <w:jc w:val="both"/>
        <w:rPr>
          <w:rFonts w:ascii="Arial" w:hAnsi="Arial" w:cs="Arial"/>
          <w:sz w:val="23"/>
          <w:szCs w:val="23"/>
          <w:lang w:val="fr-CH"/>
        </w:rPr>
      </w:pPr>
    </w:p>
    <w:p w:rsidR="00592DB8" w:rsidRDefault="00D23E9E" w:rsidP="00644E0F">
      <w:pPr>
        <w:spacing w:line="312" w:lineRule="auto"/>
        <w:jc w:val="both"/>
        <w:rPr>
          <w:rFonts w:ascii="Arial" w:hAnsi="Arial" w:cs="Arial"/>
          <w:sz w:val="23"/>
          <w:szCs w:val="23"/>
          <w:lang w:val="fr-CH"/>
        </w:rPr>
      </w:pPr>
      <w:r w:rsidRPr="00E21598">
        <w:rPr>
          <w:rFonts w:ascii="Arial" w:hAnsi="Arial" w:cs="Arial"/>
          <w:sz w:val="23"/>
          <w:szCs w:val="23"/>
          <w:lang w:val="fr-CH"/>
        </w:rPr>
        <w:t xml:space="preserve">Thomas A. Schmid, Chief Operating </w:t>
      </w:r>
      <w:proofErr w:type="spellStart"/>
      <w:r w:rsidRPr="00E21598">
        <w:rPr>
          <w:rFonts w:ascii="Arial" w:hAnsi="Arial" w:cs="Arial"/>
          <w:sz w:val="23"/>
          <w:szCs w:val="23"/>
          <w:lang w:val="fr-CH"/>
        </w:rPr>
        <w:t>Officer</w:t>
      </w:r>
      <w:proofErr w:type="spellEnd"/>
      <w:r w:rsidRPr="00E21598">
        <w:rPr>
          <w:rFonts w:ascii="Arial" w:hAnsi="Arial" w:cs="Arial"/>
          <w:sz w:val="23"/>
          <w:szCs w:val="23"/>
          <w:lang w:val="fr-CH"/>
        </w:rPr>
        <w:t xml:space="preserve"> chez Hyundai </w:t>
      </w:r>
      <w:proofErr w:type="spellStart"/>
      <w:r w:rsidRPr="00E21598">
        <w:rPr>
          <w:rFonts w:ascii="Arial" w:hAnsi="Arial" w:cs="Arial"/>
          <w:sz w:val="23"/>
          <w:szCs w:val="23"/>
          <w:lang w:val="fr-CH"/>
        </w:rPr>
        <w:t>Motor</w:t>
      </w:r>
      <w:proofErr w:type="spellEnd"/>
      <w:r w:rsidRPr="00E21598">
        <w:rPr>
          <w:rFonts w:ascii="Arial" w:hAnsi="Arial" w:cs="Arial"/>
          <w:sz w:val="23"/>
          <w:szCs w:val="23"/>
          <w:lang w:val="fr-CH"/>
        </w:rPr>
        <w:t xml:space="preserve"> Europe: </w:t>
      </w:r>
      <w:r w:rsidRPr="00601377">
        <w:rPr>
          <w:rFonts w:ascii="Arial" w:hAnsi="Arial" w:cs="Arial"/>
          <w:i/>
          <w:sz w:val="23"/>
          <w:szCs w:val="23"/>
          <w:lang w:val="fr-CH"/>
        </w:rPr>
        <w:t xml:space="preserve">«Avec notre véhicule électrique avant-gardiste ix35 Fuel </w:t>
      </w:r>
      <w:proofErr w:type="spellStart"/>
      <w:r w:rsidRPr="00601377">
        <w:rPr>
          <w:rFonts w:ascii="Arial" w:hAnsi="Arial" w:cs="Arial"/>
          <w:i/>
          <w:sz w:val="23"/>
          <w:szCs w:val="23"/>
          <w:lang w:val="fr-CH"/>
        </w:rPr>
        <w:t>Cell</w:t>
      </w:r>
      <w:proofErr w:type="spellEnd"/>
      <w:r w:rsidRPr="00601377">
        <w:rPr>
          <w:rFonts w:ascii="Arial" w:hAnsi="Arial" w:cs="Arial"/>
          <w:i/>
          <w:sz w:val="23"/>
          <w:szCs w:val="23"/>
          <w:lang w:val="fr-CH"/>
        </w:rPr>
        <w:t xml:space="preserve"> et les nombreux modèles hybrides et plug-in vendus à travers le monde, Hyundai a amplement démontré son savoir-faire dans le domaine des propulsions électriques. Avec le lancement de </w:t>
      </w:r>
      <w:r>
        <w:rPr>
          <w:rFonts w:ascii="Arial" w:hAnsi="Arial" w:cs="Arial"/>
          <w:i/>
          <w:sz w:val="23"/>
          <w:szCs w:val="23"/>
          <w:lang w:val="fr-CH"/>
        </w:rPr>
        <w:t xml:space="preserve">IONIQ, </w:t>
      </w:r>
      <w:r w:rsidRPr="00601377">
        <w:rPr>
          <w:rFonts w:ascii="Arial" w:hAnsi="Arial" w:cs="Arial"/>
          <w:i/>
          <w:sz w:val="23"/>
          <w:szCs w:val="23"/>
          <w:lang w:val="fr-CH"/>
        </w:rPr>
        <w:t>notre premier modèle entièrement dédié à cette forme de mobilité, nous prenons la tête en tant que seul constructeur automobile à produire des véhicules hybrides, électriques, hybride plug-in et à pile à combustible.»</w:t>
      </w:r>
    </w:p>
    <w:p w:rsidR="00592DB8" w:rsidRDefault="00592DB8" w:rsidP="00644E0F">
      <w:pPr>
        <w:spacing w:line="312" w:lineRule="auto"/>
        <w:jc w:val="both"/>
        <w:rPr>
          <w:rFonts w:ascii="Arial" w:hAnsi="Arial" w:cs="Arial"/>
          <w:sz w:val="23"/>
          <w:szCs w:val="23"/>
          <w:lang w:val="fr-CH"/>
        </w:rPr>
      </w:pPr>
    </w:p>
    <w:p w:rsidR="00592DB8" w:rsidRDefault="00592DB8" w:rsidP="00644E0F">
      <w:pPr>
        <w:spacing w:line="312" w:lineRule="auto"/>
        <w:jc w:val="both"/>
        <w:rPr>
          <w:rFonts w:ascii="Arial" w:eastAsia="Modern H Light" w:hAnsi="Arial" w:cs="Arial"/>
          <w:sz w:val="23"/>
          <w:szCs w:val="23"/>
          <w:lang w:val="fr-CH"/>
        </w:rPr>
      </w:pPr>
      <w:r w:rsidRPr="00592DB8">
        <w:rPr>
          <w:rFonts w:ascii="Arial" w:eastAsia="Modern H Light" w:hAnsi="Arial" w:cs="Arial"/>
          <w:sz w:val="23"/>
          <w:szCs w:val="23"/>
          <w:lang w:val="fr-CH"/>
        </w:rPr>
        <w:t xml:space="preserve">Tant pour IONIQ </w:t>
      </w:r>
      <w:proofErr w:type="spellStart"/>
      <w:r w:rsidRPr="00592DB8">
        <w:rPr>
          <w:rFonts w:ascii="Arial" w:eastAsia="Modern H Light" w:hAnsi="Arial" w:cs="Arial"/>
          <w:sz w:val="23"/>
          <w:szCs w:val="23"/>
          <w:lang w:val="fr-CH"/>
        </w:rPr>
        <w:t>Hybrid</w:t>
      </w:r>
      <w:proofErr w:type="spellEnd"/>
      <w:r w:rsidRPr="00592DB8">
        <w:rPr>
          <w:rFonts w:ascii="Arial" w:eastAsia="Modern H Light" w:hAnsi="Arial" w:cs="Arial"/>
          <w:sz w:val="23"/>
          <w:szCs w:val="23"/>
          <w:lang w:val="fr-CH"/>
        </w:rPr>
        <w:t xml:space="preserve"> et IONIQ Plug-in, c’est au nouveau groupe thermique 4-cylindres Kappa 1.6 GDI à injection directe d’essence, avec un rendement thermique de 40% – à la pointe dans sa catégorie – de produire 105 chevaux et un couple de 147 Nm. Ce moteur a été conçu précisément pour une application en mode hybride et s’appuie sur une boîte à double embrayage à six vitesses très réactive, ce qui permet à IONIQ de se différencier de la concurrence par une expérience de conduite plus dynamique. Le moteur électrique accouplé autorise une conduite entièrement électrique avec application immédiate du couple, alors que le train de roulement et ses suspensions multi-bras contribuent à améliorer la dynamique de conduite</w:t>
      </w:r>
      <w:r>
        <w:rPr>
          <w:rFonts w:ascii="Arial" w:eastAsia="Modern H Light" w:hAnsi="Arial" w:cs="Arial"/>
          <w:sz w:val="23"/>
          <w:szCs w:val="23"/>
          <w:lang w:val="fr-CH"/>
        </w:rPr>
        <w:t>.</w:t>
      </w:r>
    </w:p>
    <w:p w:rsidR="00592DB8" w:rsidRDefault="00592DB8" w:rsidP="00644E0F">
      <w:pPr>
        <w:spacing w:line="312" w:lineRule="auto"/>
        <w:jc w:val="both"/>
        <w:rPr>
          <w:rFonts w:ascii="Arial" w:eastAsia="Modern H Light" w:hAnsi="Arial" w:cs="Arial"/>
          <w:sz w:val="23"/>
          <w:szCs w:val="23"/>
          <w:lang w:val="fr-CH"/>
        </w:rPr>
      </w:pPr>
    </w:p>
    <w:p w:rsidR="00644E0F" w:rsidRPr="001F3F2D" w:rsidRDefault="00592DB8" w:rsidP="00644E0F">
      <w:pPr>
        <w:spacing w:line="312" w:lineRule="auto"/>
        <w:jc w:val="both"/>
        <w:rPr>
          <w:rFonts w:ascii="Arial" w:hAnsi="Arial" w:cs="Arial"/>
          <w:sz w:val="23"/>
          <w:szCs w:val="23"/>
          <w:lang w:val="fr-CH"/>
        </w:rPr>
      </w:pPr>
      <w:r w:rsidRPr="00592DB8">
        <w:rPr>
          <w:rFonts w:ascii="Arial" w:eastAsia="Modern H Light" w:hAnsi="Arial" w:cs="Arial"/>
          <w:sz w:val="23"/>
          <w:szCs w:val="23"/>
          <w:lang w:val="fr-CH"/>
        </w:rPr>
        <w:t xml:space="preserve">Le moteur électrique installé dans IONIQ </w:t>
      </w:r>
      <w:proofErr w:type="spellStart"/>
      <w:r w:rsidRPr="00592DB8">
        <w:rPr>
          <w:rFonts w:ascii="Arial" w:eastAsia="Modern H Light" w:hAnsi="Arial" w:cs="Arial"/>
          <w:sz w:val="23"/>
          <w:szCs w:val="23"/>
          <w:lang w:val="fr-CH"/>
        </w:rPr>
        <w:t>Hybrid</w:t>
      </w:r>
      <w:proofErr w:type="spellEnd"/>
      <w:r w:rsidRPr="00592DB8">
        <w:rPr>
          <w:rFonts w:ascii="Arial" w:eastAsia="Modern H Light" w:hAnsi="Arial" w:cs="Arial"/>
          <w:sz w:val="23"/>
          <w:szCs w:val="23"/>
          <w:lang w:val="fr-CH"/>
        </w:rPr>
        <w:t xml:space="preserve"> développe 32 kW (43,5 ch.) avec un couple maximum de 170 Nm à partir d’une batterie lithium-ion-polymère d’une capacité de 1,56 kWh, installée sous les sièges arrière. Assisté du moteur 1.6-GDI, IONIQ </w:t>
      </w:r>
      <w:proofErr w:type="spellStart"/>
      <w:r w:rsidRPr="00592DB8">
        <w:rPr>
          <w:rFonts w:ascii="Arial" w:eastAsia="Modern H Light" w:hAnsi="Arial" w:cs="Arial"/>
          <w:sz w:val="23"/>
          <w:szCs w:val="23"/>
          <w:lang w:val="fr-CH"/>
        </w:rPr>
        <w:t>Hybrid</w:t>
      </w:r>
      <w:proofErr w:type="spellEnd"/>
      <w:r w:rsidRPr="00592DB8">
        <w:rPr>
          <w:rFonts w:ascii="Arial" w:eastAsia="Modern H Light" w:hAnsi="Arial" w:cs="Arial"/>
          <w:sz w:val="23"/>
          <w:szCs w:val="23"/>
          <w:lang w:val="fr-CH"/>
        </w:rPr>
        <w:t xml:space="preserve"> propose une puissance de 103,6 kW (141 ch.) et un couple de 265 Nm qui permet d’atteindre la vitesse maximale de 185 km/h</w:t>
      </w:r>
      <w:r w:rsidR="00C75E43">
        <w:rPr>
          <w:rFonts w:ascii="Arial" w:eastAsia="Modern H Light" w:hAnsi="Arial" w:cs="Arial"/>
          <w:sz w:val="23"/>
          <w:szCs w:val="23"/>
          <w:lang w:val="fr-CH"/>
        </w:rPr>
        <w:t xml:space="preserve"> avec une consommation de carburant basse de 3,4 l/100 km et un </w:t>
      </w:r>
      <w:r w:rsidRPr="00592DB8">
        <w:rPr>
          <w:rFonts w:ascii="Arial" w:eastAsia="Modern H Light" w:hAnsi="Arial" w:cs="Arial"/>
          <w:sz w:val="23"/>
          <w:szCs w:val="23"/>
          <w:lang w:val="fr-CH"/>
        </w:rPr>
        <w:t>niveau des émissions de CO</w:t>
      </w:r>
      <w:r w:rsidRPr="00E21598">
        <w:rPr>
          <w:rFonts w:ascii="Arial" w:eastAsia="Modern H Light" w:hAnsi="Arial" w:cs="Arial"/>
          <w:sz w:val="23"/>
          <w:szCs w:val="23"/>
          <w:vertAlign w:val="subscript"/>
          <w:lang w:val="fr-CH"/>
        </w:rPr>
        <w:t>2</w:t>
      </w:r>
      <w:r w:rsidRPr="00592DB8">
        <w:rPr>
          <w:rFonts w:ascii="Arial" w:eastAsia="Modern H Light" w:hAnsi="Arial" w:cs="Arial"/>
          <w:sz w:val="23"/>
          <w:szCs w:val="23"/>
          <w:lang w:val="fr-CH"/>
        </w:rPr>
        <w:t xml:space="preserve"> très bas, à 79 g/km (en mode mixte).</w:t>
      </w:r>
      <w:r w:rsidR="00644E0F" w:rsidRPr="0014767A">
        <w:rPr>
          <w:rFonts w:ascii="Arial" w:eastAsia="Modern H Light" w:hAnsi="Arial" w:cs="Arial"/>
          <w:sz w:val="23"/>
          <w:szCs w:val="23"/>
          <w:lang w:val="fr-CH"/>
        </w:rPr>
        <w:t xml:space="preserve"> </w:t>
      </w:r>
    </w:p>
    <w:p w:rsidR="00644E0F" w:rsidRPr="001F3F2D" w:rsidRDefault="00644E0F" w:rsidP="00644E0F">
      <w:pPr>
        <w:pStyle w:val="Paragraphedeliste"/>
        <w:spacing w:line="312" w:lineRule="auto"/>
        <w:ind w:left="0"/>
        <w:rPr>
          <w:rFonts w:ascii="Arial" w:hAnsi="Arial" w:cs="Arial"/>
          <w:sz w:val="23"/>
          <w:szCs w:val="23"/>
          <w:lang w:val="fr-CH"/>
        </w:rPr>
      </w:pPr>
    </w:p>
    <w:p w:rsidR="00E21598" w:rsidRDefault="00E21598" w:rsidP="00644E0F">
      <w:pPr>
        <w:pStyle w:val="Paragraphedeliste"/>
        <w:spacing w:line="312" w:lineRule="auto"/>
        <w:ind w:left="0"/>
        <w:rPr>
          <w:rFonts w:ascii="Arial" w:hAnsi="Arial" w:cs="Arial"/>
          <w:sz w:val="23"/>
          <w:szCs w:val="23"/>
          <w:lang w:val="fr-CH"/>
        </w:rPr>
      </w:pPr>
      <w:r w:rsidRPr="00E21598">
        <w:rPr>
          <w:rFonts w:ascii="Arial" w:hAnsi="Arial" w:cs="Arial"/>
          <w:sz w:val="23"/>
          <w:szCs w:val="23"/>
          <w:lang w:val="fr-CH"/>
        </w:rPr>
        <w:t>Quant aux conducteurs ayant porté leur choix sur IONIQ Plug-in, ils peuvent s’appuyer sur une autonomie d’approximativement plus de 50 kilomètres en conduite entièrement électrique, grâce à la puissante batterie lithium-ion-polymère de 8,9 kWh. Le moteur électrique de 45 kW (61 ch</w:t>
      </w:r>
      <w:r w:rsidR="00DB5B45">
        <w:rPr>
          <w:rFonts w:ascii="Arial" w:hAnsi="Arial" w:cs="Arial"/>
          <w:sz w:val="23"/>
          <w:szCs w:val="23"/>
          <w:lang w:val="fr-CH"/>
        </w:rPr>
        <w:t>.</w:t>
      </w:r>
      <w:r w:rsidRPr="00E21598">
        <w:rPr>
          <w:rFonts w:ascii="Arial" w:hAnsi="Arial" w:cs="Arial"/>
          <w:sz w:val="23"/>
          <w:szCs w:val="23"/>
          <w:lang w:val="fr-CH"/>
        </w:rPr>
        <w:t>) accouplé au moteur Kappa IONIQ Plug-in 1.6 GDI quatre-cylindres vise des émissions de CO</w:t>
      </w:r>
      <w:r w:rsidRPr="00E21598">
        <w:rPr>
          <w:rFonts w:ascii="Arial" w:hAnsi="Arial" w:cs="Arial"/>
          <w:sz w:val="23"/>
          <w:szCs w:val="23"/>
          <w:vertAlign w:val="subscript"/>
          <w:lang w:val="fr-CH"/>
        </w:rPr>
        <w:t>2</w:t>
      </w:r>
      <w:r w:rsidRPr="00E21598">
        <w:rPr>
          <w:rFonts w:ascii="Arial" w:hAnsi="Arial" w:cs="Arial"/>
          <w:sz w:val="23"/>
          <w:szCs w:val="23"/>
          <w:lang w:val="fr-CH"/>
        </w:rPr>
        <w:t xml:space="preserve"> à 32 g/km.</w:t>
      </w:r>
    </w:p>
    <w:p w:rsidR="00E21598" w:rsidRDefault="00E21598" w:rsidP="00644E0F">
      <w:pPr>
        <w:pStyle w:val="Paragraphedeliste"/>
        <w:spacing w:line="312" w:lineRule="auto"/>
        <w:ind w:left="0"/>
        <w:rPr>
          <w:rFonts w:ascii="Arial" w:hAnsi="Arial" w:cs="Arial"/>
          <w:sz w:val="23"/>
          <w:szCs w:val="23"/>
          <w:lang w:val="fr-CH"/>
        </w:rPr>
      </w:pPr>
    </w:p>
    <w:p w:rsidR="00E21598" w:rsidRDefault="00E21598" w:rsidP="00644E0F">
      <w:pPr>
        <w:pStyle w:val="Paragraphedeliste"/>
        <w:spacing w:line="312" w:lineRule="auto"/>
        <w:ind w:left="0"/>
        <w:rPr>
          <w:rFonts w:ascii="Arial" w:hAnsi="Arial" w:cs="Arial"/>
          <w:sz w:val="23"/>
          <w:szCs w:val="23"/>
          <w:lang w:val="fr-CH"/>
        </w:rPr>
      </w:pPr>
      <w:r w:rsidRPr="00E21598">
        <w:rPr>
          <w:rFonts w:ascii="Arial" w:hAnsi="Arial" w:cs="Arial"/>
          <w:sz w:val="23"/>
          <w:szCs w:val="23"/>
          <w:lang w:val="fr-CH"/>
        </w:rPr>
        <w:t>En ce qui concerne IONIQ Electric</w:t>
      </w:r>
      <w:r w:rsidR="00056B90">
        <w:rPr>
          <w:rFonts w:ascii="Arial" w:hAnsi="Arial" w:cs="Arial"/>
          <w:sz w:val="23"/>
          <w:szCs w:val="23"/>
          <w:lang w:val="fr-CH"/>
        </w:rPr>
        <w:t>,</w:t>
      </w:r>
      <w:r w:rsidR="00056B90" w:rsidRPr="00056B90">
        <w:rPr>
          <w:rFonts w:ascii="Arial" w:hAnsi="Arial" w:cs="Arial"/>
          <w:sz w:val="23"/>
          <w:szCs w:val="23"/>
          <w:lang w:val="fr-CH"/>
        </w:rPr>
        <w:t xml:space="preserve"> </w:t>
      </w:r>
      <w:r w:rsidR="00056B90" w:rsidRPr="00E21598">
        <w:rPr>
          <w:rFonts w:ascii="Arial" w:hAnsi="Arial" w:cs="Arial"/>
          <w:sz w:val="23"/>
          <w:szCs w:val="23"/>
          <w:lang w:val="fr-CH"/>
        </w:rPr>
        <w:t>grâce à la présence d’une batterie lithium-ion-polymère d’une capacité de 28 kWh</w:t>
      </w:r>
      <w:r w:rsidRPr="00E21598">
        <w:rPr>
          <w:rFonts w:ascii="Arial" w:hAnsi="Arial" w:cs="Arial"/>
          <w:sz w:val="23"/>
          <w:szCs w:val="23"/>
          <w:lang w:val="fr-CH"/>
        </w:rPr>
        <w:t>, il propose une mobilité électrique pure pour une autonomie estimée à 2</w:t>
      </w:r>
      <w:r w:rsidR="00C75E43">
        <w:rPr>
          <w:rFonts w:ascii="Arial" w:hAnsi="Arial" w:cs="Arial"/>
          <w:sz w:val="23"/>
          <w:szCs w:val="23"/>
          <w:lang w:val="fr-CH"/>
        </w:rPr>
        <w:t>8</w:t>
      </w:r>
      <w:r w:rsidRPr="00E21598">
        <w:rPr>
          <w:rFonts w:ascii="Arial" w:hAnsi="Arial" w:cs="Arial"/>
          <w:sz w:val="23"/>
          <w:szCs w:val="23"/>
          <w:lang w:val="fr-CH"/>
        </w:rPr>
        <w:t>0 km</w:t>
      </w:r>
      <w:r w:rsidR="00056B90">
        <w:rPr>
          <w:rFonts w:ascii="Arial" w:hAnsi="Arial" w:cs="Arial"/>
          <w:sz w:val="23"/>
          <w:szCs w:val="23"/>
          <w:lang w:val="fr-CH"/>
        </w:rPr>
        <w:t xml:space="preserve"> avec une consommation d’énergie basse de 11,5 kWh/100 km</w:t>
      </w:r>
      <w:r w:rsidRPr="00E21598">
        <w:rPr>
          <w:rFonts w:ascii="Arial" w:hAnsi="Arial" w:cs="Arial"/>
          <w:sz w:val="23"/>
          <w:szCs w:val="23"/>
          <w:lang w:val="fr-CH"/>
        </w:rPr>
        <w:t>. Le couple maximal immédiatement disponible de 295 Nm provient du moteur électrique d’une puissance de 88 kW (120 ch.), puissance transmise par une boîte à prise directe (un seul rapport) qui permet au véhicule d’atteindre 165 km/h.</w:t>
      </w:r>
    </w:p>
    <w:p w:rsidR="00E21598" w:rsidRDefault="00E21598" w:rsidP="00644E0F">
      <w:pPr>
        <w:pStyle w:val="Paragraphedeliste"/>
        <w:spacing w:line="312" w:lineRule="auto"/>
        <w:ind w:left="0"/>
        <w:rPr>
          <w:rFonts w:ascii="Arial" w:hAnsi="Arial" w:cs="Arial"/>
          <w:sz w:val="23"/>
          <w:szCs w:val="23"/>
          <w:lang w:val="fr-CH"/>
        </w:rPr>
      </w:pPr>
    </w:p>
    <w:p w:rsidR="00267BE1" w:rsidRDefault="00267BE1" w:rsidP="00644E0F">
      <w:pPr>
        <w:pStyle w:val="Paragraphedeliste"/>
        <w:spacing w:line="312" w:lineRule="auto"/>
        <w:ind w:left="0"/>
        <w:rPr>
          <w:rFonts w:ascii="Arial" w:hAnsi="Arial" w:cs="Arial"/>
          <w:sz w:val="23"/>
          <w:szCs w:val="23"/>
          <w:lang w:val="fr-CH"/>
        </w:rPr>
      </w:pPr>
      <w:r w:rsidRPr="00592DB8">
        <w:rPr>
          <w:rFonts w:ascii="Arial" w:hAnsi="Arial" w:cs="Arial"/>
          <w:sz w:val="23"/>
          <w:szCs w:val="23"/>
          <w:lang w:val="fr-CH"/>
        </w:rPr>
        <w:t xml:space="preserve">Jochen </w:t>
      </w:r>
      <w:proofErr w:type="spellStart"/>
      <w:r w:rsidRPr="00592DB8">
        <w:rPr>
          <w:rFonts w:ascii="Arial" w:hAnsi="Arial" w:cs="Arial"/>
          <w:sz w:val="23"/>
          <w:szCs w:val="23"/>
          <w:lang w:val="fr-CH"/>
        </w:rPr>
        <w:t>Sengpiehl</w:t>
      </w:r>
      <w:proofErr w:type="spellEnd"/>
      <w:r w:rsidRPr="00592DB8">
        <w:rPr>
          <w:rFonts w:ascii="Arial" w:hAnsi="Arial" w:cs="Arial"/>
          <w:sz w:val="23"/>
          <w:szCs w:val="23"/>
          <w:lang w:val="fr-CH"/>
        </w:rPr>
        <w:t xml:space="preserve">, Vice-Président Marketing chez Hyundai </w:t>
      </w:r>
      <w:proofErr w:type="spellStart"/>
      <w:r w:rsidRPr="00592DB8">
        <w:rPr>
          <w:rFonts w:ascii="Arial" w:hAnsi="Arial" w:cs="Arial"/>
          <w:sz w:val="23"/>
          <w:szCs w:val="23"/>
          <w:lang w:val="fr-CH"/>
        </w:rPr>
        <w:t>Motor</w:t>
      </w:r>
      <w:proofErr w:type="spellEnd"/>
      <w:r w:rsidRPr="00592DB8">
        <w:rPr>
          <w:rFonts w:ascii="Arial" w:hAnsi="Arial" w:cs="Arial"/>
          <w:sz w:val="23"/>
          <w:szCs w:val="23"/>
          <w:lang w:val="fr-CH"/>
        </w:rPr>
        <w:t xml:space="preserve"> Europe: </w:t>
      </w:r>
      <w:r w:rsidRPr="002C5442">
        <w:rPr>
          <w:rFonts w:ascii="Arial" w:hAnsi="Arial" w:cs="Arial"/>
          <w:i/>
          <w:sz w:val="23"/>
          <w:szCs w:val="23"/>
          <w:lang w:val="fr-CH"/>
        </w:rPr>
        <w:t xml:space="preserve">«Nous avons pour ambition de devenir la marque leader en Europe en ce qui concerne les véhicules électriques et à faire partie du trio de tête dans les segments hybride, électrique et plug-in. Avec IONIQ, nous popularisons la mobilité douce en la rendant accessible à tous. Nous nous adressons à un nouveau groupe de clients, partageant un même état d’esprit et une même attitude – nous les appelons la Génération IONIQ. Comme eux, nous avons foi en la technologie et c’est pourquoi nous avons créé la seule voiture proposant trois motorisations électriques à choix. Nous croyons fermement qu’il s’agit de la meilleure voiture écologique d’Europe, avec la meilleure garantie, </w:t>
      </w:r>
      <w:r w:rsidR="00BC1828" w:rsidRPr="002C5442">
        <w:rPr>
          <w:rFonts w:ascii="Arial" w:hAnsi="Arial" w:cs="Arial"/>
          <w:i/>
          <w:sz w:val="23"/>
          <w:szCs w:val="23"/>
          <w:lang w:val="fr-CH"/>
        </w:rPr>
        <w:t xml:space="preserve">la meilleure autonomie et qui soit proposée entièrement équipée pour un prix très attractif – le tout, sans compromis sur le design, le plaisir de conduite ou encore les nouveaux instruments de connectivité. Il s’agit d’une voiture véritablement </w:t>
      </w:r>
      <w:proofErr w:type="spellStart"/>
      <w:r w:rsidR="002C5442">
        <w:rPr>
          <w:rFonts w:ascii="Arial" w:hAnsi="Arial" w:cs="Arial"/>
          <w:i/>
          <w:sz w:val="23"/>
          <w:szCs w:val="23"/>
          <w:lang w:val="fr-CH"/>
        </w:rPr>
        <w:t>Driven</w:t>
      </w:r>
      <w:proofErr w:type="spellEnd"/>
      <w:r w:rsidR="002C5442">
        <w:rPr>
          <w:rFonts w:ascii="Arial" w:hAnsi="Arial" w:cs="Arial"/>
          <w:i/>
          <w:sz w:val="23"/>
          <w:szCs w:val="23"/>
          <w:lang w:val="fr-CH"/>
        </w:rPr>
        <w:t xml:space="preserve"> by </w:t>
      </w:r>
      <w:proofErr w:type="spellStart"/>
      <w:r w:rsidR="002C5442" w:rsidRPr="002C5442">
        <w:rPr>
          <w:rFonts w:ascii="Arial" w:hAnsi="Arial" w:cs="Arial"/>
          <w:i/>
          <w:color w:val="00B0F0"/>
          <w:sz w:val="23"/>
          <w:szCs w:val="23"/>
          <w:lang w:val="fr-CH"/>
        </w:rPr>
        <w:t>e</w:t>
      </w:r>
      <w:r w:rsidR="002C5442">
        <w:rPr>
          <w:rFonts w:ascii="Arial" w:hAnsi="Arial" w:cs="Arial"/>
          <w:i/>
          <w:sz w:val="23"/>
          <w:szCs w:val="23"/>
          <w:lang w:val="fr-CH"/>
        </w:rPr>
        <w:t>motion</w:t>
      </w:r>
      <w:proofErr w:type="spellEnd"/>
      <w:r w:rsidR="00BC1828" w:rsidRPr="002C5442">
        <w:rPr>
          <w:rFonts w:ascii="Arial" w:hAnsi="Arial" w:cs="Arial"/>
          <w:i/>
          <w:sz w:val="23"/>
          <w:szCs w:val="23"/>
          <w:lang w:val="fr-CH"/>
        </w:rPr>
        <w:t>.»</w:t>
      </w:r>
    </w:p>
    <w:p w:rsidR="00267BE1" w:rsidRDefault="00267BE1" w:rsidP="00644E0F">
      <w:pPr>
        <w:pStyle w:val="Paragraphedeliste"/>
        <w:spacing w:line="312" w:lineRule="auto"/>
        <w:ind w:left="0"/>
        <w:rPr>
          <w:rFonts w:ascii="Arial" w:hAnsi="Arial" w:cs="Arial"/>
          <w:sz w:val="23"/>
          <w:szCs w:val="23"/>
          <w:lang w:val="fr-CH"/>
        </w:rPr>
      </w:pPr>
    </w:p>
    <w:p w:rsidR="00E21598" w:rsidRDefault="00BC1828" w:rsidP="00644E0F">
      <w:pPr>
        <w:pStyle w:val="Paragraphedeliste"/>
        <w:spacing w:line="312" w:lineRule="auto"/>
        <w:ind w:left="0"/>
        <w:rPr>
          <w:rFonts w:ascii="Arial" w:hAnsi="Arial" w:cs="Arial"/>
          <w:sz w:val="23"/>
          <w:szCs w:val="23"/>
          <w:lang w:val="fr-CH"/>
        </w:rPr>
      </w:pPr>
      <w:r>
        <w:rPr>
          <w:rFonts w:ascii="Arial" w:hAnsi="Arial" w:cs="Arial"/>
          <w:sz w:val="23"/>
          <w:szCs w:val="23"/>
          <w:lang w:val="fr-CH"/>
        </w:rPr>
        <w:t>La gamme IONIQ présente une</w:t>
      </w:r>
      <w:r w:rsidR="00E21598" w:rsidRPr="00E21598">
        <w:rPr>
          <w:rFonts w:ascii="Arial" w:hAnsi="Arial" w:cs="Arial"/>
          <w:sz w:val="23"/>
          <w:szCs w:val="23"/>
          <w:lang w:val="fr-CH"/>
        </w:rPr>
        <w:t xml:space="preserve"> silhouette à la fois aérodynamique et </w:t>
      </w:r>
      <w:proofErr w:type="spellStart"/>
      <w:r w:rsidR="00114C28">
        <w:rPr>
          <w:rFonts w:ascii="Arial" w:hAnsi="Arial" w:cs="Arial"/>
          <w:sz w:val="23"/>
          <w:szCs w:val="23"/>
          <w:lang w:val="fr-CH"/>
        </w:rPr>
        <w:t>élegante</w:t>
      </w:r>
      <w:proofErr w:type="spellEnd"/>
      <w:r w:rsidR="00114C28">
        <w:rPr>
          <w:rFonts w:ascii="Arial" w:hAnsi="Arial" w:cs="Arial"/>
          <w:sz w:val="23"/>
          <w:szCs w:val="23"/>
          <w:lang w:val="fr-CH"/>
        </w:rPr>
        <w:t xml:space="preserve"> </w:t>
      </w:r>
      <w:r>
        <w:rPr>
          <w:rFonts w:ascii="Arial" w:hAnsi="Arial" w:cs="Arial"/>
          <w:sz w:val="23"/>
          <w:szCs w:val="23"/>
          <w:lang w:val="fr-CH"/>
        </w:rPr>
        <w:t>inspirée par un écoulement d’air naturel</w:t>
      </w:r>
      <w:r w:rsidR="00E21598" w:rsidRPr="00E21598">
        <w:rPr>
          <w:rFonts w:ascii="Arial" w:hAnsi="Arial" w:cs="Arial"/>
          <w:sz w:val="23"/>
          <w:szCs w:val="23"/>
          <w:lang w:val="fr-CH"/>
        </w:rPr>
        <w:t>, avec un coefficient aérodynamique de 0,24 qui la place en tête de sa catégorie</w:t>
      </w:r>
      <w:r>
        <w:rPr>
          <w:rFonts w:ascii="Arial" w:hAnsi="Arial" w:cs="Arial"/>
          <w:sz w:val="23"/>
          <w:szCs w:val="23"/>
          <w:lang w:val="fr-CH"/>
        </w:rPr>
        <w:t>.</w:t>
      </w:r>
      <w:r w:rsidR="00E21598" w:rsidRPr="00E21598">
        <w:rPr>
          <w:rFonts w:ascii="Arial" w:hAnsi="Arial" w:cs="Arial"/>
          <w:sz w:val="23"/>
          <w:szCs w:val="23"/>
          <w:lang w:val="fr-CH"/>
        </w:rPr>
        <w:t xml:space="preserve"> </w:t>
      </w:r>
      <w:r>
        <w:rPr>
          <w:rFonts w:ascii="Arial" w:hAnsi="Arial" w:cs="Arial"/>
          <w:sz w:val="23"/>
          <w:szCs w:val="23"/>
          <w:lang w:val="fr-CH"/>
        </w:rPr>
        <w:t xml:space="preserve">Les </w:t>
      </w:r>
      <w:r w:rsidR="00E21598" w:rsidRPr="00E21598">
        <w:rPr>
          <w:rFonts w:ascii="Arial" w:hAnsi="Arial" w:cs="Arial"/>
          <w:sz w:val="23"/>
          <w:szCs w:val="23"/>
          <w:lang w:val="fr-CH"/>
        </w:rPr>
        <w:t>lignes et surfaces douces et fluides qui caractérisent l’extérieur favoris</w:t>
      </w:r>
      <w:r>
        <w:rPr>
          <w:rFonts w:ascii="Arial" w:hAnsi="Arial" w:cs="Arial"/>
          <w:sz w:val="23"/>
          <w:szCs w:val="23"/>
          <w:lang w:val="fr-CH"/>
        </w:rPr>
        <w:t>e</w:t>
      </w:r>
      <w:r w:rsidR="00E21598" w:rsidRPr="00E21598">
        <w:rPr>
          <w:rFonts w:ascii="Arial" w:hAnsi="Arial" w:cs="Arial"/>
          <w:sz w:val="23"/>
          <w:szCs w:val="23"/>
          <w:lang w:val="fr-CH"/>
        </w:rPr>
        <w:t xml:space="preserve">nt l’écoulement naturel de l’air </w:t>
      </w:r>
      <w:r w:rsidR="00114C28">
        <w:rPr>
          <w:rFonts w:ascii="Arial" w:hAnsi="Arial" w:cs="Arial"/>
          <w:sz w:val="23"/>
          <w:szCs w:val="23"/>
          <w:lang w:val="fr-CH"/>
        </w:rPr>
        <w:t>et</w:t>
      </w:r>
      <w:r w:rsidR="00114C28" w:rsidRPr="00E21598">
        <w:rPr>
          <w:rFonts w:ascii="Arial" w:hAnsi="Arial" w:cs="Arial"/>
          <w:sz w:val="23"/>
          <w:szCs w:val="23"/>
          <w:lang w:val="fr-CH"/>
        </w:rPr>
        <w:t xml:space="preserve"> </w:t>
      </w:r>
      <w:r w:rsidR="00E21598" w:rsidRPr="00E21598">
        <w:rPr>
          <w:rFonts w:ascii="Arial" w:hAnsi="Arial" w:cs="Arial"/>
          <w:sz w:val="23"/>
          <w:szCs w:val="23"/>
          <w:lang w:val="fr-CH"/>
        </w:rPr>
        <w:t>souligne</w:t>
      </w:r>
      <w:r>
        <w:rPr>
          <w:rFonts w:ascii="Arial" w:hAnsi="Arial" w:cs="Arial"/>
          <w:sz w:val="23"/>
          <w:szCs w:val="23"/>
          <w:lang w:val="fr-CH"/>
        </w:rPr>
        <w:t>nt</w:t>
      </w:r>
      <w:r w:rsidR="00E21598" w:rsidRPr="00E21598">
        <w:rPr>
          <w:rFonts w:ascii="Arial" w:hAnsi="Arial" w:cs="Arial"/>
          <w:sz w:val="23"/>
          <w:szCs w:val="23"/>
          <w:lang w:val="fr-CH"/>
        </w:rPr>
        <w:t xml:space="preserve"> le style et les volumes du corps de véhicule. </w:t>
      </w:r>
    </w:p>
    <w:p w:rsidR="00E21598" w:rsidRDefault="00E21598" w:rsidP="00644E0F">
      <w:pPr>
        <w:pStyle w:val="Paragraphedeliste"/>
        <w:spacing w:line="312" w:lineRule="auto"/>
        <w:ind w:left="0"/>
        <w:rPr>
          <w:rFonts w:ascii="Arial" w:hAnsi="Arial" w:cs="Arial"/>
          <w:sz w:val="23"/>
          <w:szCs w:val="23"/>
          <w:lang w:val="fr-CH"/>
        </w:rPr>
      </w:pPr>
    </w:p>
    <w:p w:rsidR="00114C28" w:rsidRDefault="00114C28" w:rsidP="00644E0F">
      <w:pPr>
        <w:pStyle w:val="Paragraphedeliste"/>
        <w:spacing w:line="312" w:lineRule="auto"/>
        <w:ind w:left="0"/>
        <w:rPr>
          <w:rFonts w:ascii="Arial" w:hAnsi="Arial" w:cs="Arial"/>
          <w:sz w:val="23"/>
          <w:szCs w:val="23"/>
          <w:lang w:val="fr-CH"/>
        </w:rPr>
      </w:pPr>
      <w:r>
        <w:rPr>
          <w:rFonts w:ascii="Arial" w:hAnsi="Arial" w:cs="Arial"/>
          <w:sz w:val="23"/>
          <w:szCs w:val="23"/>
          <w:lang w:val="fr-CH"/>
        </w:rPr>
        <w:t xml:space="preserve">Le design élégant de IONIQ a déjà été récompensé par le prestigieux </w:t>
      </w:r>
      <w:proofErr w:type="spellStart"/>
      <w:r>
        <w:rPr>
          <w:rFonts w:ascii="Arial" w:hAnsi="Arial" w:cs="Arial"/>
          <w:sz w:val="23"/>
          <w:szCs w:val="23"/>
          <w:lang w:val="fr-CH"/>
        </w:rPr>
        <w:t>Red</w:t>
      </w:r>
      <w:proofErr w:type="spellEnd"/>
      <w:r>
        <w:rPr>
          <w:rFonts w:ascii="Arial" w:hAnsi="Arial" w:cs="Arial"/>
          <w:sz w:val="23"/>
          <w:szCs w:val="23"/>
          <w:lang w:val="fr-CH"/>
        </w:rPr>
        <w:t xml:space="preserve"> Dot Design </w:t>
      </w:r>
      <w:proofErr w:type="spellStart"/>
      <w:r>
        <w:rPr>
          <w:rFonts w:ascii="Arial" w:hAnsi="Arial" w:cs="Arial"/>
          <w:sz w:val="23"/>
          <w:szCs w:val="23"/>
          <w:lang w:val="fr-CH"/>
        </w:rPr>
        <w:t>Award</w:t>
      </w:r>
      <w:proofErr w:type="spellEnd"/>
      <w:r>
        <w:rPr>
          <w:rFonts w:ascii="Arial" w:hAnsi="Arial" w:cs="Arial"/>
          <w:sz w:val="23"/>
          <w:szCs w:val="23"/>
          <w:lang w:val="fr-CH"/>
        </w:rPr>
        <w:t xml:space="preserve"> 2016 dans la très désirée catégorie </w:t>
      </w:r>
      <w:proofErr w:type="spellStart"/>
      <w:r>
        <w:rPr>
          <w:rFonts w:ascii="Arial" w:hAnsi="Arial" w:cs="Arial"/>
          <w:sz w:val="23"/>
          <w:szCs w:val="23"/>
          <w:lang w:val="fr-CH"/>
        </w:rPr>
        <w:t>Vehicle</w:t>
      </w:r>
      <w:proofErr w:type="spellEnd"/>
      <w:r>
        <w:rPr>
          <w:rFonts w:ascii="Arial" w:hAnsi="Arial" w:cs="Arial"/>
          <w:sz w:val="23"/>
          <w:szCs w:val="23"/>
          <w:lang w:val="fr-CH"/>
        </w:rPr>
        <w:t xml:space="preserve">. IONIQ devient ainsi la sixième voiture Hyundai à recevoir un prix </w:t>
      </w:r>
      <w:proofErr w:type="spellStart"/>
      <w:r>
        <w:rPr>
          <w:rFonts w:ascii="Arial" w:hAnsi="Arial" w:cs="Arial"/>
          <w:sz w:val="23"/>
          <w:szCs w:val="23"/>
          <w:lang w:val="fr-CH"/>
        </w:rPr>
        <w:t>Red</w:t>
      </w:r>
      <w:proofErr w:type="spellEnd"/>
      <w:r>
        <w:rPr>
          <w:rFonts w:ascii="Arial" w:hAnsi="Arial" w:cs="Arial"/>
          <w:sz w:val="23"/>
          <w:szCs w:val="23"/>
          <w:lang w:val="fr-CH"/>
        </w:rPr>
        <w:t xml:space="preserve"> Dot durant les trois dernières années.</w:t>
      </w:r>
    </w:p>
    <w:p w:rsidR="00114C28" w:rsidRDefault="00114C28" w:rsidP="00644E0F">
      <w:pPr>
        <w:pStyle w:val="Paragraphedeliste"/>
        <w:spacing w:line="312" w:lineRule="auto"/>
        <w:ind w:left="0"/>
        <w:rPr>
          <w:rFonts w:ascii="Arial" w:hAnsi="Arial" w:cs="Arial"/>
          <w:sz w:val="23"/>
          <w:szCs w:val="23"/>
          <w:lang w:val="fr-CH"/>
        </w:rPr>
      </w:pPr>
    </w:p>
    <w:p w:rsidR="00E21598" w:rsidRDefault="00E21598" w:rsidP="00644E0F">
      <w:pPr>
        <w:pStyle w:val="Paragraphedeliste"/>
        <w:spacing w:line="312" w:lineRule="auto"/>
        <w:ind w:left="0"/>
        <w:rPr>
          <w:rFonts w:ascii="Arial" w:hAnsi="Arial" w:cs="Arial"/>
          <w:sz w:val="23"/>
          <w:szCs w:val="23"/>
          <w:lang w:val="fr-CH"/>
        </w:rPr>
      </w:pPr>
      <w:r w:rsidRPr="00E21598">
        <w:rPr>
          <w:rFonts w:ascii="Arial" w:hAnsi="Arial" w:cs="Arial"/>
          <w:sz w:val="23"/>
          <w:szCs w:val="23"/>
          <w:lang w:val="fr-CH"/>
        </w:rPr>
        <w:t>Des accents de couleur bleue</w:t>
      </w:r>
      <w:r w:rsidR="00114C28">
        <w:rPr>
          <w:rFonts w:ascii="Arial" w:hAnsi="Arial" w:cs="Arial"/>
          <w:sz w:val="23"/>
          <w:szCs w:val="23"/>
          <w:lang w:val="fr-CH"/>
        </w:rPr>
        <w:t xml:space="preserve"> ou argent (selon la couleur extérieure)</w:t>
      </w:r>
      <w:r w:rsidRPr="00E21598">
        <w:rPr>
          <w:rFonts w:ascii="Arial" w:hAnsi="Arial" w:cs="Arial"/>
          <w:sz w:val="23"/>
          <w:szCs w:val="23"/>
          <w:lang w:val="fr-CH"/>
        </w:rPr>
        <w:t xml:space="preserve"> </w:t>
      </w:r>
      <w:r w:rsidR="00114C28">
        <w:rPr>
          <w:rFonts w:ascii="Arial" w:hAnsi="Arial" w:cs="Arial"/>
          <w:sz w:val="23"/>
          <w:szCs w:val="23"/>
          <w:lang w:val="fr-CH"/>
        </w:rPr>
        <w:t>soulignent</w:t>
      </w:r>
      <w:r w:rsidR="00114C28" w:rsidRPr="00E21598">
        <w:rPr>
          <w:rFonts w:ascii="Arial" w:hAnsi="Arial" w:cs="Arial"/>
          <w:sz w:val="23"/>
          <w:szCs w:val="23"/>
          <w:lang w:val="fr-CH"/>
        </w:rPr>
        <w:t xml:space="preserve"> </w:t>
      </w:r>
      <w:r w:rsidRPr="00E21598">
        <w:rPr>
          <w:rFonts w:ascii="Arial" w:hAnsi="Arial" w:cs="Arial"/>
          <w:sz w:val="23"/>
          <w:szCs w:val="23"/>
          <w:lang w:val="fr-CH"/>
        </w:rPr>
        <w:t xml:space="preserve">les éléments spécifiques </w:t>
      </w:r>
      <w:r w:rsidR="00114C28">
        <w:rPr>
          <w:rFonts w:ascii="Arial" w:hAnsi="Arial" w:cs="Arial"/>
          <w:sz w:val="23"/>
          <w:szCs w:val="23"/>
          <w:lang w:val="fr-CH"/>
        </w:rPr>
        <w:t>de l’</w:t>
      </w:r>
      <w:r w:rsidRPr="00E21598">
        <w:rPr>
          <w:rFonts w:ascii="Arial" w:hAnsi="Arial" w:cs="Arial"/>
          <w:sz w:val="23"/>
          <w:szCs w:val="23"/>
          <w:lang w:val="fr-CH"/>
        </w:rPr>
        <w:t xml:space="preserve">extérieur et </w:t>
      </w:r>
      <w:r w:rsidR="00114C28">
        <w:rPr>
          <w:rFonts w:ascii="Arial" w:hAnsi="Arial" w:cs="Arial"/>
          <w:sz w:val="23"/>
          <w:szCs w:val="23"/>
          <w:lang w:val="fr-CH"/>
        </w:rPr>
        <w:t>de</w:t>
      </w:r>
      <w:r w:rsidRPr="00E21598">
        <w:rPr>
          <w:rFonts w:ascii="Arial" w:hAnsi="Arial" w:cs="Arial"/>
          <w:sz w:val="23"/>
          <w:szCs w:val="23"/>
          <w:lang w:val="fr-CH"/>
        </w:rPr>
        <w:t xml:space="preserve"> l’intérieur</w:t>
      </w:r>
      <w:r w:rsidR="00114C28" w:rsidRPr="00114C28">
        <w:rPr>
          <w:rFonts w:ascii="Arial" w:hAnsi="Arial" w:cs="Arial"/>
          <w:sz w:val="23"/>
          <w:szCs w:val="23"/>
          <w:lang w:val="fr-CH"/>
        </w:rPr>
        <w:t xml:space="preserve"> </w:t>
      </w:r>
      <w:r w:rsidR="00114C28" w:rsidRPr="00E21598">
        <w:rPr>
          <w:rFonts w:ascii="Arial" w:hAnsi="Arial" w:cs="Arial"/>
          <w:sz w:val="23"/>
          <w:szCs w:val="23"/>
          <w:lang w:val="fr-CH"/>
        </w:rPr>
        <w:t xml:space="preserve">pour IONIQ </w:t>
      </w:r>
      <w:proofErr w:type="spellStart"/>
      <w:r w:rsidR="00114C28" w:rsidRPr="00E21598">
        <w:rPr>
          <w:rFonts w:ascii="Arial" w:hAnsi="Arial" w:cs="Arial"/>
          <w:sz w:val="23"/>
          <w:szCs w:val="23"/>
          <w:lang w:val="fr-CH"/>
        </w:rPr>
        <w:t>Hybrid</w:t>
      </w:r>
      <w:proofErr w:type="spellEnd"/>
      <w:r w:rsidR="00114C28" w:rsidRPr="00E21598">
        <w:rPr>
          <w:rFonts w:ascii="Arial" w:hAnsi="Arial" w:cs="Arial"/>
          <w:sz w:val="23"/>
          <w:szCs w:val="23"/>
          <w:lang w:val="fr-CH"/>
        </w:rPr>
        <w:t xml:space="preserve"> et IONIQ Plug-in</w:t>
      </w:r>
      <w:r w:rsidRPr="00E21598">
        <w:rPr>
          <w:rFonts w:ascii="Arial" w:hAnsi="Arial" w:cs="Arial"/>
          <w:sz w:val="23"/>
          <w:szCs w:val="23"/>
          <w:lang w:val="fr-CH"/>
        </w:rPr>
        <w:t xml:space="preserve">. IONIQ Electric se pare d’accentuations colorées cuivre, destinées à créer l’impression d’une électricité circulant à travers l’habitacle, le trait de couleur cuivré laissant croire à un élément conducteur d’électricité. </w:t>
      </w:r>
    </w:p>
    <w:p w:rsidR="00E21598" w:rsidRDefault="00E21598" w:rsidP="00644E0F">
      <w:pPr>
        <w:pStyle w:val="Paragraphedeliste"/>
        <w:spacing w:line="312" w:lineRule="auto"/>
        <w:ind w:left="0"/>
        <w:rPr>
          <w:rFonts w:ascii="Arial" w:hAnsi="Arial" w:cs="Arial"/>
          <w:sz w:val="23"/>
          <w:szCs w:val="23"/>
          <w:lang w:val="fr-CH"/>
        </w:rPr>
      </w:pPr>
    </w:p>
    <w:p w:rsidR="00114C28" w:rsidRDefault="00114C28" w:rsidP="00114C28">
      <w:pPr>
        <w:pStyle w:val="Paragraphedeliste"/>
        <w:spacing w:line="312" w:lineRule="auto"/>
        <w:ind w:left="0"/>
        <w:rPr>
          <w:rFonts w:ascii="Arial" w:hAnsi="Arial" w:cs="Arial"/>
          <w:sz w:val="23"/>
          <w:szCs w:val="23"/>
          <w:lang w:val="fr-CH"/>
        </w:rPr>
      </w:pPr>
      <w:r w:rsidRPr="00E21598">
        <w:rPr>
          <w:rFonts w:ascii="Arial" w:hAnsi="Arial" w:cs="Arial"/>
          <w:sz w:val="23"/>
          <w:szCs w:val="23"/>
          <w:lang w:val="fr-CH"/>
        </w:rPr>
        <w:t xml:space="preserve">L’expérience vécue par le client à l’intérieur des habitacles de la gamme IONIQ se voit amplifiée par la présence de technologies avant-gardistes en matière de connectivité </w:t>
      </w:r>
      <w:r>
        <w:rPr>
          <w:rFonts w:ascii="Arial" w:hAnsi="Arial" w:cs="Arial"/>
          <w:sz w:val="23"/>
          <w:szCs w:val="23"/>
          <w:lang w:val="fr-CH"/>
        </w:rPr>
        <w:t>telles qu’</w:t>
      </w:r>
      <w:r w:rsidRPr="00E21598">
        <w:rPr>
          <w:rFonts w:ascii="Arial" w:hAnsi="Arial" w:cs="Arial"/>
          <w:sz w:val="23"/>
          <w:szCs w:val="23"/>
          <w:lang w:val="fr-CH"/>
        </w:rPr>
        <w:t xml:space="preserve">Android Auto, Apple Car Play </w:t>
      </w:r>
      <w:r>
        <w:rPr>
          <w:rFonts w:ascii="Arial" w:hAnsi="Arial" w:cs="Arial"/>
          <w:sz w:val="23"/>
          <w:szCs w:val="23"/>
          <w:lang w:val="fr-CH"/>
        </w:rPr>
        <w:t>ainsi que</w:t>
      </w:r>
      <w:r w:rsidRPr="00E21598">
        <w:rPr>
          <w:rFonts w:ascii="Arial" w:hAnsi="Arial" w:cs="Arial"/>
          <w:sz w:val="23"/>
          <w:szCs w:val="23"/>
          <w:lang w:val="fr-CH"/>
        </w:rPr>
        <w:t xml:space="preserve"> les services en ligne directe Tom </w:t>
      </w:r>
      <w:proofErr w:type="spellStart"/>
      <w:r w:rsidRPr="00E21598">
        <w:rPr>
          <w:rFonts w:ascii="Arial" w:hAnsi="Arial" w:cs="Arial"/>
          <w:sz w:val="23"/>
          <w:szCs w:val="23"/>
          <w:lang w:val="fr-CH"/>
        </w:rPr>
        <w:t>Tom</w:t>
      </w:r>
      <w:proofErr w:type="spellEnd"/>
      <w:r w:rsidRPr="00E21598">
        <w:rPr>
          <w:rFonts w:ascii="Arial" w:hAnsi="Arial" w:cs="Arial"/>
          <w:sz w:val="23"/>
          <w:szCs w:val="23"/>
          <w:lang w:val="fr-CH"/>
        </w:rPr>
        <w:t xml:space="preserve"> </w:t>
      </w:r>
      <w:r w:rsidR="00126A67">
        <w:rPr>
          <w:rFonts w:ascii="Arial" w:hAnsi="Arial" w:cs="Arial"/>
          <w:sz w:val="23"/>
          <w:szCs w:val="23"/>
          <w:lang w:val="fr-CH"/>
        </w:rPr>
        <w:t>et</w:t>
      </w:r>
      <w:r w:rsidRPr="00E21598">
        <w:rPr>
          <w:rFonts w:ascii="Arial" w:hAnsi="Arial" w:cs="Arial"/>
          <w:sz w:val="23"/>
          <w:szCs w:val="23"/>
          <w:lang w:val="fr-CH"/>
        </w:rPr>
        <w:t xml:space="preserve"> la recharge sans fil du Smartphone. Ajoutons à cela la digitalisation de l’expérience de conduite à travers un écran TFT de 7 pouces qui répercute l’ensemble des informations-clé nécessaires à la conduite.</w:t>
      </w:r>
    </w:p>
    <w:p w:rsidR="00114C28" w:rsidRDefault="00114C28" w:rsidP="00114C28">
      <w:pPr>
        <w:pStyle w:val="Paragraphedeliste"/>
        <w:spacing w:line="312" w:lineRule="auto"/>
        <w:ind w:left="0"/>
        <w:rPr>
          <w:rFonts w:ascii="Arial" w:hAnsi="Arial" w:cs="Arial"/>
          <w:sz w:val="23"/>
          <w:szCs w:val="23"/>
          <w:lang w:val="fr-CH"/>
        </w:rPr>
      </w:pPr>
    </w:p>
    <w:p w:rsidR="00BC1828" w:rsidRDefault="00BC1828" w:rsidP="00BC1828">
      <w:pPr>
        <w:pStyle w:val="Paragraphedeliste"/>
        <w:spacing w:line="312" w:lineRule="auto"/>
        <w:ind w:left="0"/>
        <w:rPr>
          <w:rFonts w:ascii="Arial" w:hAnsi="Arial" w:cs="Arial"/>
          <w:sz w:val="23"/>
          <w:szCs w:val="23"/>
          <w:lang w:val="fr-CH"/>
        </w:rPr>
      </w:pPr>
      <w:r w:rsidRPr="00E21598">
        <w:rPr>
          <w:rFonts w:ascii="Arial" w:hAnsi="Arial" w:cs="Arial"/>
          <w:sz w:val="23"/>
          <w:szCs w:val="23"/>
          <w:lang w:val="fr-CH"/>
        </w:rPr>
        <w:t>L’ensemble de dispositifs holistiques et novateurs comprend le freinage d’urgence autonome AEB (</w:t>
      </w:r>
      <w:proofErr w:type="spellStart"/>
      <w:r w:rsidRPr="00E21598">
        <w:rPr>
          <w:rFonts w:ascii="Arial" w:hAnsi="Arial" w:cs="Arial"/>
          <w:sz w:val="23"/>
          <w:szCs w:val="23"/>
          <w:lang w:val="fr-CH"/>
        </w:rPr>
        <w:t>Autonomous</w:t>
      </w:r>
      <w:proofErr w:type="spellEnd"/>
      <w:r w:rsidRPr="00E21598">
        <w:rPr>
          <w:rFonts w:ascii="Arial" w:hAnsi="Arial" w:cs="Arial"/>
          <w:sz w:val="23"/>
          <w:szCs w:val="23"/>
          <w:lang w:val="fr-CH"/>
        </w:rPr>
        <w:t xml:space="preserve"> Emergency </w:t>
      </w:r>
      <w:proofErr w:type="spellStart"/>
      <w:r w:rsidRPr="00E21598">
        <w:rPr>
          <w:rFonts w:ascii="Arial" w:hAnsi="Arial" w:cs="Arial"/>
          <w:sz w:val="23"/>
          <w:szCs w:val="23"/>
          <w:lang w:val="fr-CH"/>
        </w:rPr>
        <w:t>Braking</w:t>
      </w:r>
      <w:proofErr w:type="spellEnd"/>
      <w:r w:rsidRPr="00E21598">
        <w:rPr>
          <w:rFonts w:ascii="Arial" w:hAnsi="Arial" w:cs="Arial"/>
          <w:sz w:val="23"/>
          <w:szCs w:val="23"/>
          <w:lang w:val="fr-CH"/>
        </w:rPr>
        <w:t xml:space="preserve">), le système d’assistance au maintien de la voie LKAS (Lane </w:t>
      </w:r>
      <w:proofErr w:type="spellStart"/>
      <w:r w:rsidRPr="00E21598">
        <w:rPr>
          <w:rFonts w:ascii="Arial" w:hAnsi="Arial" w:cs="Arial"/>
          <w:sz w:val="23"/>
          <w:szCs w:val="23"/>
          <w:lang w:val="fr-CH"/>
        </w:rPr>
        <w:t>Keep</w:t>
      </w:r>
      <w:proofErr w:type="spellEnd"/>
      <w:r w:rsidRPr="00E21598">
        <w:rPr>
          <w:rFonts w:ascii="Arial" w:hAnsi="Arial" w:cs="Arial"/>
          <w:sz w:val="23"/>
          <w:szCs w:val="23"/>
          <w:lang w:val="fr-CH"/>
        </w:rPr>
        <w:t xml:space="preserve"> </w:t>
      </w:r>
      <w:proofErr w:type="spellStart"/>
      <w:r w:rsidRPr="00E21598">
        <w:rPr>
          <w:rFonts w:ascii="Arial" w:hAnsi="Arial" w:cs="Arial"/>
          <w:sz w:val="23"/>
          <w:szCs w:val="23"/>
          <w:lang w:val="fr-CH"/>
        </w:rPr>
        <w:t>Assist</w:t>
      </w:r>
      <w:proofErr w:type="spellEnd"/>
      <w:r w:rsidRPr="00E21598">
        <w:rPr>
          <w:rFonts w:ascii="Arial" w:hAnsi="Arial" w:cs="Arial"/>
          <w:sz w:val="23"/>
          <w:szCs w:val="23"/>
          <w:lang w:val="fr-CH"/>
        </w:rPr>
        <w:t xml:space="preserve"> System), la détection de l’angle mort BSD, le système d’alerte de trafic arrière RCT, alors qu’une gestion intelligente du maintien de la vitesse SCC assure un niveau de sécurité élevé, tant pour le conducteur que pour les passagers.</w:t>
      </w:r>
    </w:p>
    <w:p w:rsidR="00BC1828" w:rsidRDefault="00BC1828" w:rsidP="00BC1828">
      <w:pPr>
        <w:pStyle w:val="Paragraphedeliste"/>
        <w:spacing w:line="312" w:lineRule="auto"/>
        <w:ind w:left="0"/>
        <w:rPr>
          <w:rFonts w:ascii="Arial" w:hAnsi="Arial" w:cs="Arial"/>
          <w:sz w:val="23"/>
          <w:szCs w:val="23"/>
          <w:lang w:val="fr-CH"/>
        </w:rPr>
      </w:pPr>
    </w:p>
    <w:p w:rsidR="00126A67" w:rsidRDefault="00126A67" w:rsidP="00644E0F">
      <w:pPr>
        <w:pStyle w:val="Paragraphedeliste"/>
        <w:spacing w:line="312" w:lineRule="auto"/>
        <w:ind w:left="0"/>
        <w:rPr>
          <w:rFonts w:ascii="Arial" w:hAnsi="Arial" w:cs="Arial"/>
          <w:sz w:val="23"/>
          <w:szCs w:val="23"/>
          <w:lang w:val="fr-CH"/>
        </w:rPr>
      </w:pPr>
      <w:r>
        <w:rPr>
          <w:rFonts w:ascii="Arial" w:hAnsi="Arial" w:cs="Arial"/>
          <w:sz w:val="23"/>
          <w:szCs w:val="23"/>
          <w:lang w:val="fr-CH"/>
        </w:rPr>
        <w:t>Toutes les versions de IONIQ seront accompagnées d’un paquet de garanties leader de l’industrie comprenant la garantie de Hyundai, unique en son genre, de cinq ans sans limite de kilométrage sur la voiture et huit ans ainsi que 200'000 km sur la batterie</w:t>
      </w:r>
      <w:r w:rsidR="0091721C">
        <w:rPr>
          <w:rFonts w:ascii="Arial" w:hAnsi="Arial" w:cs="Arial"/>
          <w:sz w:val="23"/>
          <w:szCs w:val="23"/>
          <w:lang w:val="fr-CH"/>
        </w:rPr>
        <w:t xml:space="preserve"> haute performance</w:t>
      </w:r>
      <w:r>
        <w:rPr>
          <w:rFonts w:ascii="Arial" w:hAnsi="Arial" w:cs="Arial"/>
          <w:sz w:val="23"/>
          <w:szCs w:val="23"/>
          <w:lang w:val="fr-CH"/>
        </w:rPr>
        <w:t>.</w:t>
      </w:r>
    </w:p>
    <w:p w:rsidR="00126A67" w:rsidRDefault="00126A67" w:rsidP="00644E0F">
      <w:pPr>
        <w:pStyle w:val="Paragraphedeliste"/>
        <w:spacing w:line="312" w:lineRule="auto"/>
        <w:ind w:left="0"/>
        <w:rPr>
          <w:rFonts w:ascii="Arial" w:hAnsi="Arial" w:cs="Arial"/>
          <w:sz w:val="23"/>
          <w:szCs w:val="23"/>
          <w:lang w:val="fr-CH"/>
        </w:rPr>
      </w:pPr>
    </w:p>
    <w:p w:rsidR="00644E0F" w:rsidRDefault="00644E0F" w:rsidP="00644E0F">
      <w:pPr>
        <w:spacing w:line="312" w:lineRule="auto"/>
        <w:jc w:val="both"/>
        <w:rPr>
          <w:rFonts w:ascii="Arial" w:eastAsia="Modern H Bold" w:hAnsi="Arial" w:cs="Arial"/>
          <w:sz w:val="23"/>
          <w:szCs w:val="23"/>
          <w:u w:val="single"/>
          <w:lang w:val="fr-CH"/>
        </w:rPr>
      </w:pPr>
    </w:p>
    <w:p w:rsidR="00601377" w:rsidRPr="00F26DC6" w:rsidRDefault="00E21598" w:rsidP="00F26DC6">
      <w:pPr>
        <w:pStyle w:val="Titre1"/>
        <w:numPr>
          <w:ilvl w:val="0"/>
          <w:numId w:val="6"/>
        </w:numPr>
        <w:spacing w:after="240" w:line="312" w:lineRule="auto"/>
        <w:ind w:left="425" w:hanging="425"/>
        <w:jc w:val="both"/>
        <w:rPr>
          <w:b w:val="0"/>
          <w:sz w:val="23"/>
          <w:szCs w:val="23"/>
        </w:rPr>
      </w:pPr>
      <w:r w:rsidRPr="00F26DC6">
        <w:rPr>
          <w:b w:val="0"/>
          <w:sz w:val="23"/>
          <w:szCs w:val="23"/>
        </w:rPr>
        <w:t>Design</w:t>
      </w:r>
    </w:p>
    <w:p w:rsidR="00644E0F" w:rsidRPr="00601377" w:rsidRDefault="00601377" w:rsidP="00601377">
      <w:pPr>
        <w:spacing w:before="240" w:line="312" w:lineRule="auto"/>
        <w:rPr>
          <w:rFonts w:ascii="Arial" w:eastAsia="Modern H Bold" w:hAnsi="Arial" w:cs="Arial"/>
          <w:b/>
          <w:sz w:val="32"/>
          <w:szCs w:val="32"/>
          <w:lang w:val="fr-CH"/>
        </w:rPr>
      </w:pPr>
      <w:r>
        <w:rPr>
          <w:rFonts w:ascii="Arial" w:eastAsia="Modern H Bold" w:hAnsi="Arial" w:cs="Arial"/>
          <w:b/>
          <w:sz w:val="32"/>
          <w:szCs w:val="32"/>
          <w:lang w:val="fr-CH"/>
        </w:rPr>
        <w:t>E</w:t>
      </w:r>
      <w:r w:rsidR="00B62A25" w:rsidRPr="00601377">
        <w:rPr>
          <w:rFonts w:ascii="Arial" w:eastAsia="Modern H Bold" w:hAnsi="Arial" w:cs="Arial"/>
          <w:b/>
          <w:sz w:val="32"/>
          <w:szCs w:val="32"/>
          <w:lang w:val="fr-CH"/>
        </w:rPr>
        <w:t>fficace et technologiquement avancé</w:t>
      </w:r>
    </w:p>
    <w:p w:rsidR="00D70789" w:rsidRDefault="00D70789" w:rsidP="008F777E">
      <w:pPr>
        <w:spacing w:line="312" w:lineRule="auto"/>
        <w:jc w:val="both"/>
        <w:rPr>
          <w:rFonts w:ascii="Arial" w:eastAsia="Modern H Bold" w:hAnsi="Arial" w:cs="Arial"/>
          <w:sz w:val="23"/>
          <w:szCs w:val="23"/>
          <w:u w:val="single"/>
          <w:lang w:val="en-GB"/>
        </w:rPr>
      </w:pPr>
    </w:p>
    <w:p w:rsidR="00E21598" w:rsidRDefault="00B62A25" w:rsidP="00D70789">
      <w:pPr>
        <w:spacing w:line="312" w:lineRule="auto"/>
        <w:jc w:val="both"/>
        <w:rPr>
          <w:rFonts w:ascii="Arial" w:eastAsia="Modern H Light" w:hAnsi="Arial" w:cs="Arial"/>
          <w:sz w:val="23"/>
          <w:szCs w:val="23"/>
          <w:lang w:val="fr-CH" w:eastAsia="en-US"/>
        </w:rPr>
      </w:pPr>
      <w:bookmarkStart w:id="1" w:name="_Hyundai’s_credibility_in"/>
      <w:bookmarkEnd w:id="1"/>
      <w:r w:rsidRPr="00B62A25">
        <w:rPr>
          <w:rFonts w:ascii="Arial" w:eastAsia="Modern H Light" w:hAnsi="Arial" w:cs="Arial"/>
          <w:sz w:val="23"/>
          <w:szCs w:val="23"/>
          <w:lang w:val="fr-CH" w:eastAsia="en-US"/>
        </w:rPr>
        <w:t xml:space="preserve">La gamme IONIQ de Hyundai a subi deux influences majeures pour son design: l’efficacité et la technologie qui, combinées, créent une apparition unique et futuriste. Pendant toute la durée du développement, les ingénieurs et les créatifs ont travaillé main dans la main pour </w:t>
      </w:r>
      <w:r w:rsidR="00126A67">
        <w:rPr>
          <w:rFonts w:ascii="Arial" w:eastAsia="Modern H Light" w:hAnsi="Arial" w:cs="Arial"/>
          <w:sz w:val="23"/>
          <w:szCs w:val="23"/>
          <w:lang w:val="fr-CH" w:eastAsia="en-US"/>
        </w:rPr>
        <w:t>s’</w:t>
      </w:r>
      <w:r w:rsidRPr="00B62A25">
        <w:rPr>
          <w:rFonts w:ascii="Arial" w:eastAsia="Modern H Light" w:hAnsi="Arial" w:cs="Arial"/>
          <w:sz w:val="23"/>
          <w:szCs w:val="23"/>
          <w:lang w:val="fr-CH" w:eastAsia="en-US"/>
        </w:rPr>
        <w:t>assurer que la forme et la fonction puissent évoluer de manière simultanée.</w:t>
      </w:r>
    </w:p>
    <w:p w:rsidR="00E21598" w:rsidRDefault="00E21598" w:rsidP="00D70789">
      <w:pPr>
        <w:spacing w:line="312" w:lineRule="auto"/>
        <w:jc w:val="both"/>
        <w:rPr>
          <w:rFonts w:ascii="Arial" w:eastAsia="Modern H Light" w:hAnsi="Arial" w:cs="Arial"/>
          <w:sz w:val="23"/>
          <w:szCs w:val="23"/>
          <w:lang w:val="fr-CH" w:eastAsia="en-US"/>
        </w:rPr>
      </w:pPr>
    </w:p>
    <w:p w:rsidR="00E21598" w:rsidRDefault="00126A67"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 xml:space="preserve">Récemment, leurs efforts </w:t>
      </w:r>
      <w:r w:rsidR="000051E6">
        <w:rPr>
          <w:rFonts w:ascii="Arial" w:eastAsia="Modern H Light" w:hAnsi="Arial" w:cs="Arial"/>
          <w:sz w:val="23"/>
          <w:szCs w:val="23"/>
          <w:lang w:val="fr-CH" w:eastAsia="en-US"/>
        </w:rPr>
        <w:t xml:space="preserve">ont été récompensés par le jury du </w:t>
      </w:r>
      <w:proofErr w:type="spellStart"/>
      <w:r w:rsidR="000051E6">
        <w:rPr>
          <w:rFonts w:ascii="Arial" w:eastAsia="Modern H Light" w:hAnsi="Arial" w:cs="Arial"/>
          <w:sz w:val="23"/>
          <w:szCs w:val="23"/>
          <w:lang w:val="fr-CH" w:eastAsia="en-US"/>
        </w:rPr>
        <w:t>Red</w:t>
      </w:r>
      <w:proofErr w:type="spellEnd"/>
      <w:r w:rsidR="000051E6">
        <w:rPr>
          <w:rFonts w:ascii="Arial" w:eastAsia="Modern H Light" w:hAnsi="Arial" w:cs="Arial"/>
          <w:sz w:val="23"/>
          <w:szCs w:val="23"/>
          <w:lang w:val="fr-CH" w:eastAsia="en-US"/>
        </w:rPr>
        <w:t xml:space="preserve"> Dot. En effet, le design de Hyundai IONIQ a gagné le </w:t>
      </w:r>
      <w:proofErr w:type="spellStart"/>
      <w:r w:rsidR="000051E6">
        <w:rPr>
          <w:rFonts w:ascii="Arial" w:eastAsia="Modern H Light" w:hAnsi="Arial" w:cs="Arial"/>
          <w:sz w:val="23"/>
          <w:szCs w:val="23"/>
          <w:lang w:val="fr-CH" w:eastAsia="en-US"/>
        </w:rPr>
        <w:t>Red</w:t>
      </w:r>
      <w:proofErr w:type="spellEnd"/>
      <w:r w:rsidR="000051E6">
        <w:rPr>
          <w:rFonts w:ascii="Arial" w:eastAsia="Modern H Light" w:hAnsi="Arial" w:cs="Arial"/>
          <w:sz w:val="23"/>
          <w:szCs w:val="23"/>
          <w:lang w:val="fr-CH" w:eastAsia="en-US"/>
        </w:rPr>
        <w:t xml:space="preserve"> Dot Design </w:t>
      </w:r>
      <w:proofErr w:type="spellStart"/>
      <w:r w:rsidR="000051E6">
        <w:rPr>
          <w:rFonts w:ascii="Arial" w:eastAsia="Modern H Light" w:hAnsi="Arial" w:cs="Arial"/>
          <w:sz w:val="23"/>
          <w:szCs w:val="23"/>
          <w:lang w:val="fr-CH" w:eastAsia="en-US"/>
        </w:rPr>
        <w:t>Award</w:t>
      </w:r>
      <w:proofErr w:type="spellEnd"/>
      <w:r w:rsidR="000051E6">
        <w:rPr>
          <w:rFonts w:ascii="Arial" w:eastAsia="Modern H Light" w:hAnsi="Arial" w:cs="Arial"/>
          <w:sz w:val="23"/>
          <w:szCs w:val="23"/>
          <w:lang w:val="fr-CH" w:eastAsia="en-US"/>
        </w:rPr>
        <w:t xml:space="preserve"> 2016 dans la très convoitée catégorie des véhicules. IONIQ introduit de nouvelles possibilités pour le futur style de Hyundai </w:t>
      </w:r>
      <w:proofErr w:type="spellStart"/>
      <w:r w:rsidR="000051E6">
        <w:rPr>
          <w:rFonts w:ascii="Arial" w:eastAsia="Modern H Light" w:hAnsi="Arial" w:cs="Arial"/>
          <w:sz w:val="23"/>
          <w:szCs w:val="23"/>
          <w:lang w:val="fr-CH" w:eastAsia="en-US"/>
        </w:rPr>
        <w:t>Motor</w:t>
      </w:r>
      <w:proofErr w:type="spellEnd"/>
      <w:r w:rsidR="000051E6">
        <w:rPr>
          <w:rFonts w:ascii="Arial" w:eastAsia="Modern H Light" w:hAnsi="Arial" w:cs="Arial"/>
          <w:sz w:val="23"/>
          <w:szCs w:val="23"/>
          <w:lang w:val="fr-CH" w:eastAsia="en-US"/>
        </w:rPr>
        <w:t xml:space="preserve"> avec</w:t>
      </w:r>
      <w:r w:rsidR="00244883">
        <w:rPr>
          <w:rFonts w:ascii="Arial" w:eastAsia="Modern H Light" w:hAnsi="Arial" w:cs="Arial"/>
          <w:sz w:val="23"/>
          <w:szCs w:val="23"/>
          <w:lang w:val="fr-CH" w:eastAsia="en-US"/>
        </w:rPr>
        <w:t xml:space="preserve"> ces formes pures dictées par l’aérodynamique et ces lignes et surfaces précises et raffinées qui soulignent la silhouette de style coupé</w:t>
      </w:r>
      <w:r w:rsidR="00B62A25" w:rsidRPr="00B62A25">
        <w:rPr>
          <w:rFonts w:ascii="Arial" w:eastAsia="Modern H Light" w:hAnsi="Arial" w:cs="Arial"/>
          <w:sz w:val="23"/>
          <w:szCs w:val="23"/>
          <w:lang w:val="fr-CH" w:eastAsia="en-US"/>
        </w:rPr>
        <w:t>.</w:t>
      </w:r>
    </w:p>
    <w:p w:rsidR="00E21598" w:rsidRDefault="00E21598" w:rsidP="00D70789">
      <w:pPr>
        <w:spacing w:line="312" w:lineRule="auto"/>
        <w:jc w:val="both"/>
        <w:rPr>
          <w:rFonts w:ascii="Arial" w:eastAsia="Modern H Light" w:hAnsi="Arial" w:cs="Arial"/>
          <w:sz w:val="23"/>
          <w:szCs w:val="23"/>
          <w:lang w:val="fr-CH" w:eastAsia="en-US"/>
        </w:rPr>
      </w:pPr>
    </w:p>
    <w:p w:rsidR="00E21598" w:rsidRPr="00E21598" w:rsidRDefault="00B62A25" w:rsidP="00D70789">
      <w:pPr>
        <w:spacing w:line="312" w:lineRule="auto"/>
        <w:jc w:val="both"/>
        <w:rPr>
          <w:rFonts w:ascii="Arial" w:eastAsia="Modern H Light" w:hAnsi="Arial" w:cs="Arial"/>
          <w:b/>
          <w:sz w:val="23"/>
          <w:szCs w:val="23"/>
          <w:lang w:val="fr-CH" w:eastAsia="en-US"/>
        </w:rPr>
      </w:pPr>
      <w:r>
        <w:rPr>
          <w:rFonts w:ascii="Arial" w:eastAsia="Modern H Light" w:hAnsi="Arial" w:cs="Arial"/>
          <w:b/>
          <w:sz w:val="23"/>
          <w:szCs w:val="23"/>
          <w:lang w:val="fr-CH" w:eastAsia="en-US"/>
        </w:rPr>
        <w:t>Design e</w:t>
      </w:r>
      <w:r w:rsidR="00E21598" w:rsidRPr="00E21598">
        <w:rPr>
          <w:rFonts w:ascii="Arial" w:eastAsia="Modern H Light" w:hAnsi="Arial" w:cs="Arial"/>
          <w:b/>
          <w:sz w:val="23"/>
          <w:szCs w:val="23"/>
          <w:lang w:val="fr-CH" w:eastAsia="en-US"/>
        </w:rPr>
        <w:t>xt</w:t>
      </w:r>
      <w:r>
        <w:rPr>
          <w:rFonts w:ascii="Arial" w:eastAsia="Modern H Light" w:hAnsi="Arial" w:cs="Arial"/>
          <w:b/>
          <w:sz w:val="23"/>
          <w:szCs w:val="23"/>
          <w:lang w:val="fr-CH" w:eastAsia="en-US"/>
        </w:rPr>
        <w:t>érieur</w:t>
      </w:r>
    </w:p>
    <w:p w:rsidR="00E21598" w:rsidRDefault="00B62A25" w:rsidP="00D70789">
      <w:pPr>
        <w:spacing w:line="312" w:lineRule="auto"/>
        <w:jc w:val="both"/>
        <w:rPr>
          <w:rFonts w:ascii="Arial" w:eastAsia="Modern H Light" w:hAnsi="Arial" w:cs="Arial"/>
          <w:sz w:val="23"/>
          <w:szCs w:val="23"/>
          <w:lang w:val="fr-CH" w:eastAsia="en-US"/>
        </w:rPr>
      </w:pPr>
      <w:r w:rsidRPr="00B62A25">
        <w:rPr>
          <w:rFonts w:ascii="Arial" w:eastAsia="Modern H Light" w:hAnsi="Arial" w:cs="Arial"/>
          <w:sz w:val="23"/>
          <w:szCs w:val="23"/>
          <w:lang w:val="fr-CH" w:eastAsia="en-US"/>
        </w:rPr>
        <w:t>La forme extérieure pure est le résultat de l’efficacité aérodynamique qui s’ajoute aux  lignes et surface douces caractérisant le véhicule. Les panneaux externes sont conçus pour plier afin d’améliorer encore les qualités aérodynamiques qui, en complétant d’autres solutions intelligentes, permettent d’aboutir à un coefficient de pénétration dans l’air de tout juste 0,24, ce qui place IONIQ en tête de sa catégorie.</w:t>
      </w:r>
      <w:r w:rsidR="00E21598" w:rsidRPr="00E21598">
        <w:rPr>
          <w:rFonts w:ascii="Arial" w:eastAsia="Modern H Light" w:hAnsi="Arial" w:cs="Arial"/>
          <w:sz w:val="23"/>
          <w:szCs w:val="23"/>
          <w:lang w:val="fr-CH" w:eastAsia="en-US"/>
        </w:rPr>
        <w:t xml:space="preserve"> </w:t>
      </w:r>
    </w:p>
    <w:p w:rsidR="00E21598" w:rsidRDefault="00E21598" w:rsidP="00D70789">
      <w:pPr>
        <w:spacing w:line="312" w:lineRule="auto"/>
        <w:jc w:val="both"/>
        <w:rPr>
          <w:rFonts w:ascii="Arial" w:eastAsia="Modern H Light" w:hAnsi="Arial" w:cs="Arial"/>
          <w:sz w:val="23"/>
          <w:szCs w:val="23"/>
          <w:lang w:val="fr-CH" w:eastAsia="en-US"/>
        </w:rPr>
      </w:pPr>
    </w:p>
    <w:p w:rsidR="00D70789" w:rsidRPr="002D1D79" w:rsidRDefault="00B62A25" w:rsidP="00D70789">
      <w:pPr>
        <w:spacing w:line="312" w:lineRule="auto"/>
        <w:jc w:val="both"/>
        <w:rPr>
          <w:rFonts w:ascii="Arial" w:eastAsia="Modern H Light" w:hAnsi="Arial" w:cs="Arial"/>
          <w:sz w:val="23"/>
          <w:szCs w:val="23"/>
          <w:lang w:val="fr-CH" w:eastAsia="en-US"/>
        </w:rPr>
      </w:pPr>
      <w:r w:rsidRPr="00B62A25">
        <w:rPr>
          <w:rFonts w:ascii="Arial" w:eastAsia="Modern H Light" w:hAnsi="Arial" w:cs="Arial"/>
          <w:sz w:val="23"/>
          <w:szCs w:val="23"/>
          <w:lang w:val="fr-CH" w:eastAsia="en-US"/>
        </w:rPr>
        <w:t xml:space="preserve">En plus des formes aérodynamiques de IONIQ, divers détails de design permettent de différencier </w:t>
      </w:r>
      <w:proofErr w:type="spellStart"/>
      <w:r w:rsidRPr="00B62A25">
        <w:rPr>
          <w:rFonts w:ascii="Arial" w:eastAsia="Modern H Light" w:hAnsi="Arial" w:cs="Arial"/>
          <w:sz w:val="23"/>
          <w:szCs w:val="23"/>
          <w:lang w:val="fr-CH" w:eastAsia="en-US"/>
        </w:rPr>
        <w:t>Hybrid</w:t>
      </w:r>
      <w:proofErr w:type="spellEnd"/>
      <w:r w:rsidRPr="00B62A25">
        <w:rPr>
          <w:rFonts w:ascii="Arial" w:eastAsia="Modern H Light" w:hAnsi="Arial" w:cs="Arial"/>
          <w:sz w:val="23"/>
          <w:szCs w:val="23"/>
          <w:lang w:val="fr-CH" w:eastAsia="en-US"/>
        </w:rPr>
        <w:t>, Plug-in et Electric l’un de l’autre tout en re</w:t>
      </w:r>
      <w:r>
        <w:rPr>
          <w:rFonts w:ascii="Arial" w:eastAsia="Modern H Light" w:hAnsi="Arial" w:cs="Arial"/>
          <w:sz w:val="23"/>
          <w:szCs w:val="23"/>
          <w:lang w:val="fr-CH" w:eastAsia="en-US"/>
        </w:rPr>
        <w:t>spectant leur identité propre.</w:t>
      </w:r>
    </w:p>
    <w:p w:rsidR="00D70789" w:rsidRPr="002D1D79" w:rsidRDefault="00D70789" w:rsidP="00D70789">
      <w:pPr>
        <w:spacing w:line="312" w:lineRule="auto"/>
        <w:jc w:val="both"/>
        <w:rPr>
          <w:rFonts w:ascii="Arial" w:eastAsia="Modern H Light" w:hAnsi="Arial" w:cs="Arial"/>
          <w:sz w:val="23"/>
          <w:szCs w:val="23"/>
          <w:lang w:val="fr-CH" w:eastAsia="en-US"/>
        </w:rPr>
      </w:pPr>
    </w:p>
    <w:p w:rsidR="00E21598" w:rsidRPr="00E21598" w:rsidRDefault="00E21598" w:rsidP="00D70789">
      <w:pPr>
        <w:spacing w:line="312" w:lineRule="auto"/>
        <w:jc w:val="both"/>
        <w:rPr>
          <w:rFonts w:ascii="Arial" w:eastAsia="Modern H Light" w:hAnsi="Arial" w:cs="Arial"/>
          <w:b/>
          <w:sz w:val="23"/>
          <w:szCs w:val="23"/>
          <w:lang w:val="fr-CH" w:eastAsia="en-US"/>
        </w:rPr>
      </w:pPr>
      <w:r w:rsidRPr="00E21598">
        <w:rPr>
          <w:rFonts w:ascii="Arial" w:eastAsia="Modern H Light" w:hAnsi="Arial" w:cs="Arial"/>
          <w:b/>
          <w:sz w:val="23"/>
          <w:szCs w:val="23"/>
          <w:lang w:val="fr-CH" w:eastAsia="en-US"/>
        </w:rPr>
        <w:t xml:space="preserve">IONIQ </w:t>
      </w:r>
      <w:proofErr w:type="spellStart"/>
      <w:r w:rsidRPr="00E21598">
        <w:rPr>
          <w:rFonts w:ascii="Arial" w:eastAsia="Modern H Light" w:hAnsi="Arial" w:cs="Arial"/>
          <w:b/>
          <w:sz w:val="23"/>
          <w:szCs w:val="23"/>
          <w:lang w:val="fr-CH" w:eastAsia="en-US"/>
        </w:rPr>
        <w:t>Hybrid</w:t>
      </w:r>
      <w:proofErr w:type="spellEnd"/>
      <w:r w:rsidRPr="00E21598">
        <w:rPr>
          <w:rFonts w:ascii="Arial" w:eastAsia="Modern H Light" w:hAnsi="Arial" w:cs="Arial"/>
          <w:b/>
          <w:sz w:val="23"/>
          <w:szCs w:val="23"/>
          <w:lang w:val="fr-CH" w:eastAsia="en-US"/>
        </w:rPr>
        <w:t xml:space="preserve"> </w:t>
      </w:r>
    </w:p>
    <w:p w:rsidR="00E21598" w:rsidRDefault="004B266E" w:rsidP="00D70789">
      <w:pPr>
        <w:spacing w:line="312" w:lineRule="auto"/>
        <w:jc w:val="both"/>
        <w:rPr>
          <w:rFonts w:ascii="Arial" w:eastAsia="Modern H Light" w:hAnsi="Arial" w:cs="Arial"/>
          <w:sz w:val="23"/>
          <w:szCs w:val="23"/>
          <w:lang w:val="fr-CH" w:eastAsia="en-US"/>
        </w:rPr>
      </w:pPr>
      <w:r w:rsidRPr="004B266E">
        <w:rPr>
          <w:rFonts w:ascii="Arial" w:eastAsia="Modern H Light" w:hAnsi="Arial" w:cs="Arial"/>
          <w:sz w:val="23"/>
          <w:szCs w:val="23"/>
          <w:lang w:val="fr-CH" w:eastAsia="en-US"/>
        </w:rPr>
        <w:t>La partie frontale de ce modèle est caractérisée par les phares Bi-Xénon, entourés par les feux de position LED en forme de C.</w:t>
      </w:r>
      <w:r w:rsidR="00244883">
        <w:rPr>
          <w:rFonts w:ascii="Arial" w:eastAsia="Modern H Light" w:hAnsi="Arial" w:cs="Arial"/>
          <w:sz w:val="23"/>
          <w:szCs w:val="23"/>
          <w:lang w:val="fr-CH" w:eastAsia="en-US"/>
        </w:rPr>
        <w:t xml:space="preserve"> La version standard est équipée de projecteurs sphériques.</w:t>
      </w:r>
      <w:r w:rsidRPr="004B266E">
        <w:rPr>
          <w:rFonts w:ascii="Arial" w:eastAsia="Modern H Light" w:hAnsi="Arial" w:cs="Arial"/>
          <w:sz w:val="23"/>
          <w:szCs w:val="23"/>
          <w:lang w:val="fr-CH" w:eastAsia="en-US"/>
        </w:rPr>
        <w:t xml:space="preserve"> La calandre de forme hexagonale, signature de Hyundai et les feux de jour, également en forme de C, positionnés verticalement, renforcent encore la pureté des lignes du véhicule. Des couleurs contrastées apposées à la base des pare-chocs apportent une touche d’individualité et </w:t>
      </w:r>
      <w:r w:rsidR="00244883">
        <w:rPr>
          <w:rFonts w:ascii="Arial" w:eastAsia="Modern H Light" w:hAnsi="Arial" w:cs="Arial"/>
          <w:sz w:val="23"/>
          <w:szCs w:val="23"/>
          <w:lang w:val="fr-CH" w:eastAsia="en-US"/>
        </w:rPr>
        <w:t>huit</w:t>
      </w:r>
      <w:r w:rsidR="00244883" w:rsidRPr="004B266E">
        <w:rPr>
          <w:rFonts w:ascii="Arial" w:eastAsia="Modern H Light" w:hAnsi="Arial" w:cs="Arial"/>
          <w:sz w:val="23"/>
          <w:szCs w:val="23"/>
          <w:lang w:val="fr-CH" w:eastAsia="en-US"/>
        </w:rPr>
        <w:t xml:space="preserve"> </w:t>
      </w:r>
      <w:r w:rsidRPr="004B266E">
        <w:rPr>
          <w:rFonts w:ascii="Arial" w:eastAsia="Modern H Light" w:hAnsi="Arial" w:cs="Arial"/>
          <w:sz w:val="23"/>
          <w:szCs w:val="23"/>
          <w:lang w:val="fr-CH" w:eastAsia="en-US"/>
        </w:rPr>
        <w:t xml:space="preserve">coloris de carrosserie sont proposés, coloris auxquels s’ajoutent deux tons pour l’habitacle. Pour IONIQ </w:t>
      </w:r>
      <w:proofErr w:type="spellStart"/>
      <w:r w:rsidRPr="004B266E">
        <w:rPr>
          <w:rFonts w:ascii="Arial" w:eastAsia="Modern H Light" w:hAnsi="Arial" w:cs="Arial"/>
          <w:sz w:val="23"/>
          <w:szCs w:val="23"/>
          <w:lang w:val="fr-CH" w:eastAsia="en-US"/>
        </w:rPr>
        <w:t>Hybrid</w:t>
      </w:r>
      <w:proofErr w:type="spellEnd"/>
      <w:r w:rsidRPr="004B266E">
        <w:rPr>
          <w:rFonts w:ascii="Arial" w:eastAsia="Modern H Light" w:hAnsi="Arial" w:cs="Arial"/>
          <w:sz w:val="23"/>
          <w:szCs w:val="23"/>
          <w:lang w:val="fr-CH" w:eastAsia="en-US"/>
        </w:rPr>
        <w:t xml:space="preserve"> et Plug-in, la palette de coloris comprend Phantom Black, Polar White et Platinum </w:t>
      </w:r>
      <w:proofErr w:type="spellStart"/>
      <w:r w:rsidRPr="004B266E">
        <w:rPr>
          <w:rFonts w:ascii="Arial" w:eastAsia="Modern H Light" w:hAnsi="Arial" w:cs="Arial"/>
          <w:sz w:val="23"/>
          <w:szCs w:val="23"/>
          <w:lang w:val="fr-CH" w:eastAsia="en-US"/>
        </w:rPr>
        <w:t>Silver</w:t>
      </w:r>
      <w:proofErr w:type="spellEnd"/>
      <w:r w:rsidRPr="004B266E">
        <w:rPr>
          <w:rFonts w:ascii="Arial" w:eastAsia="Modern H Light" w:hAnsi="Arial" w:cs="Arial"/>
          <w:sz w:val="23"/>
          <w:szCs w:val="23"/>
          <w:lang w:val="fr-CH" w:eastAsia="en-US"/>
        </w:rPr>
        <w:t xml:space="preserve">, complétée par Aurora </w:t>
      </w:r>
      <w:proofErr w:type="spellStart"/>
      <w:r w:rsidRPr="004B266E">
        <w:rPr>
          <w:rFonts w:ascii="Arial" w:eastAsia="Modern H Light" w:hAnsi="Arial" w:cs="Arial"/>
          <w:sz w:val="23"/>
          <w:szCs w:val="23"/>
          <w:lang w:val="fr-CH" w:eastAsia="en-US"/>
        </w:rPr>
        <w:t>Silver</w:t>
      </w:r>
      <w:proofErr w:type="spellEnd"/>
      <w:r w:rsidRPr="004B266E">
        <w:rPr>
          <w:rFonts w:ascii="Arial" w:eastAsia="Modern H Light" w:hAnsi="Arial" w:cs="Arial"/>
          <w:sz w:val="23"/>
          <w:szCs w:val="23"/>
          <w:lang w:val="fr-CH" w:eastAsia="en-US"/>
        </w:rPr>
        <w:t xml:space="preserve">, </w:t>
      </w:r>
      <w:proofErr w:type="spellStart"/>
      <w:r w:rsidRPr="004B266E">
        <w:rPr>
          <w:rFonts w:ascii="Arial" w:eastAsia="Modern H Light" w:hAnsi="Arial" w:cs="Arial"/>
          <w:sz w:val="23"/>
          <w:szCs w:val="23"/>
          <w:lang w:val="fr-CH" w:eastAsia="en-US"/>
        </w:rPr>
        <w:t>Iron</w:t>
      </w:r>
      <w:proofErr w:type="spellEnd"/>
      <w:r w:rsidRPr="004B266E">
        <w:rPr>
          <w:rFonts w:ascii="Arial" w:eastAsia="Modern H Light" w:hAnsi="Arial" w:cs="Arial"/>
          <w:sz w:val="23"/>
          <w:szCs w:val="23"/>
          <w:lang w:val="fr-CH" w:eastAsia="en-US"/>
        </w:rPr>
        <w:t xml:space="preserve"> Grey, Marina Blue, Phoenix Orange </w:t>
      </w:r>
      <w:r w:rsidR="00244883">
        <w:rPr>
          <w:rFonts w:ascii="Arial" w:eastAsia="Modern H Light" w:hAnsi="Arial" w:cs="Arial"/>
          <w:sz w:val="23"/>
          <w:szCs w:val="23"/>
          <w:lang w:val="fr-CH" w:eastAsia="en-US"/>
        </w:rPr>
        <w:t xml:space="preserve">et </w:t>
      </w:r>
      <w:proofErr w:type="spellStart"/>
      <w:r w:rsidR="00244883">
        <w:rPr>
          <w:rFonts w:ascii="Arial" w:eastAsia="Modern H Light" w:hAnsi="Arial" w:cs="Arial"/>
          <w:sz w:val="23"/>
          <w:szCs w:val="23"/>
          <w:lang w:val="fr-CH" w:eastAsia="en-US"/>
        </w:rPr>
        <w:t>Demitasse</w:t>
      </w:r>
      <w:proofErr w:type="spellEnd"/>
      <w:r w:rsidR="00244883">
        <w:rPr>
          <w:rFonts w:ascii="Arial" w:eastAsia="Modern H Light" w:hAnsi="Arial" w:cs="Arial"/>
          <w:sz w:val="23"/>
          <w:szCs w:val="23"/>
          <w:lang w:val="fr-CH" w:eastAsia="en-US"/>
        </w:rPr>
        <w:t xml:space="preserve"> </w:t>
      </w:r>
      <w:r w:rsidRPr="004B266E">
        <w:rPr>
          <w:rFonts w:ascii="Arial" w:eastAsia="Modern H Light" w:hAnsi="Arial" w:cs="Arial"/>
          <w:sz w:val="23"/>
          <w:szCs w:val="23"/>
          <w:lang w:val="fr-CH" w:eastAsia="en-US"/>
        </w:rPr>
        <w:t xml:space="preserve">Brown. Pour IONIQ </w:t>
      </w:r>
      <w:proofErr w:type="spellStart"/>
      <w:r w:rsidRPr="004B266E">
        <w:rPr>
          <w:rFonts w:ascii="Arial" w:eastAsia="Modern H Light" w:hAnsi="Arial" w:cs="Arial"/>
          <w:sz w:val="23"/>
          <w:szCs w:val="23"/>
          <w:lang w:val="fr-CH" w:eastAsia="en-US"/>
        </w:rPr>
        <w:t>Hybrid</w:t>
      </w:r>
      <w:proofErr w:type="spellEnd"/>
      <w:r w:rsidRPr="004B266E">
        <w:rPr>
          <w:rFonts w:ascii="Arial" w:eastAsia="Modern H Light" w:hAnsi="Arial" w:cs="Arial"/>
          <w:sz w:val="23"/>
          <w:szCs w:val="23"/>
          <w:lang w:val="fr-CH" w:eastAsia="en-US"/>
        </w:rPr>
        <w:t>, il existe des jantes bicolores spécialement dessinées, dans les dimensions 15 ou 17 pouces.</w:t>
      </w:r>
    </w:p>
    <w:p w:rsidR="00E21598" w:rsidRDefault="00E21598" w:rsidP="00D70789">
      <w:pPr>
        <w:spacing w:line="312" w:lineRule="auto"/>
        <w:jc w:val="both"/>
        <w:rPr>
          <w:rFonts w:ascii="Arial" w:eastAsia="Modern H Light" w:hAnsi="Arial" w:cs="Arial"/>
          <w:sz w:val="23"/>
          <w:szCs w:val="23"/>
          <w:lang w:val="fr-CH" w:eastAsia="en-US"/>
        </w:rPr>
      </w:pPr>
    </w:p>
    <w:p w:rsidR="00244883" w:rsidRDefault="00244883"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 xml:space="preserve">IONIQ </w:t>
      </w:r>
      <w:proofErr w:type="spellStart"/>
      <w:r>
        <w:rPr>
          <w:rFonts w:ascii="Arial" w:eastAsia="Modern H Light" w:hAnsi="Arial" w:cs="Arial"/>
          <w:sz w:val="23"/>
          <w:szCs w:val="23"/>
          <w:lang w:val="fr-CH" w:eastAsia="en-US"/>
        </w:rPr>
        <w:t>Hybrid</w:t>
      </w:r>
      <w:proofErr w:type="spellEnd"/>
      <w:r>
        <w:rPr>
          <w:rFonts w:ascii="Arial" w:eastAsia="Modern H Light" w:hAnsi="Arial" w:cs="Arial"/>
          <w:sz w:val="23"/>
          <w:szCs w:val="23"/>
          <w:lang w:val="fr-CH" w:eastAsia="en-US"/>
        </w:rPr>
        <w:t xml:space="preserve"> et IONIQ Plug-in ont en commun une élégante ligne de caractère bleue ou argent située sous les pare-chocs avant et arrière. Pour les extérieurs de couleur Marina Blue et Phoenix Orange, des accents argents ont été choisis tandis que pour les autres extérieurs, la ligne de caractère est bleue.</w:t>
      </w:r>
    </w:p>
    <w:p w:rsidR="00244883" w:rsidRDefault="00244883" w:rsidP="00D70789">
      <w:pPr>
        <w:spacing w:line="312" w:lineRule="auto"/>
        <w:jc w:val="both"/>
        <w:rPr>
          <w:rFonts w:ascii="Arial" w:eastAsia="Modern H Light" w:hAnsi="Arial" w:cs="Arial"/>
          <w:sz w:val="23"/>
          <w:szCs w:val="23"/>
          <w:lang w:val="fr-CH" w:eastAsia="en-US"/>
        </w:rPr>
      </w:pPr>
    </w:p>
    <w:p w:rsidR="00D70789" w:rsidRPr="00E21598" w:rsidRDefault="00E21598" w:rsidP="00D70789">
      <w:pPr>
        <w:spacing w:line="312" w:lineRule="auto"/>
        <w:jc w:val="both"/>
        <w:rPr>
          <w:rFonts w:ascii="Arial" w:eastAsia="Modern H Light" w:hAnsi="Arial" w:cs="Arial"/>
          <w:b/>
          <w:sz w:val="23"/>
          <w:szCs w:val="23"/>
          <w:lang w:val="fr-CH" w:eastAsia="en-US"/>
        </w:rPr>
      </w:pPr>
      <w:r w:rsidRPr="00E21598">
        <w:rPr>
          <w:rFonts w:ascii="Arial" w:eastAsia="Modern H Light" w:hAnsi="Arial" w:cs="Arial"/>
          <w:b/>
          <w:sz w:val="23"/>
          <w:szCs w:val="23"/>
          <w:lang w:val="fr-CH" w:eastAsia="en-US"/>
        </w:rPr>
        <w:t>IONIQ Plug-in</w:t>
      </w:r>
      <w:r w:rsidR="00D70789" w:rsidRPr="00E21598">
        <w:rPr>
          <w:rFonts w:ascii="Arial" w:eastAsia="Modern H Light" w:hAnsi="Arial" w:cs="Arial"/>
          <w:b/>
          <w:sz w:val="23"/>
          <w:szCs w:val="23"/>
          <w:lang w:val="fr-CH" w:eastAsia="en-US"/>
        </w:rPr>
        <w:t xml:space="preserve"> </w:t>
      </w:r>
    </w:p>
    <w:p w:rsidR="00E21598" w:rsidRDefault="00244883"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IONIQ Plug-in est dotée de projecteurs LED et de roues de 16 pouces spécialement conçues</w:t>
      </w:r>
      <w:r w:rsidR="00545BC2">
        <w:rPr>
          <w:rFonts w:ascii="Arial" w:eastAsia="Modern H Light" w:hAnsi="Arial" w:cs="Arial"/>
          <w:sz w:val="23"/>
          <w:szCs w:val="23"/>
          <w:lang w:val="fr-CH" w:eastAsia="en-US"/>
        </w:rPr>
        <w:t xml:space="preserve"> tout en partageant</w:t>
      </w:r>
      <w:r w:rsidR="004B266E" w:rsidRPr="004B266E">
        <w:rPr>
          <w:rFonts w:ascii="Arial" w:eastAsia="Modern H Light" w:hAnsi="Arial" w:cs="Arial"/>
          <w:sz w:val="23"/>
          <w:szCs w:val="23"/>
          <w:lang w:val="fr-CH" w:eastAsia="en-US"/>
        </w:rPr>
        <w:t xml:space="preserve"> les principaux détails de design de la version </w:t>
      </w:r>
      <w:proofErr w:type="spellStart"/>
      <w:r w:rsidR="004B266E" w:rsidRPr="004B266E">
        <w:rPr>
          <w:rFonts w:ascii="Arial" w:eastAsia="Modern H Light" w:hAnsi="Arial" w:cs="Arial"/>
          <w:sz w:val="23"/>
          <w:szCs w:val="23"/>
          <w:lang w:val="fr-CH" w:eastAsia="en-US"/>
        </w:rPr>
        <w:t>Hybrid</w:t>
      </w:r>
      <w:proofErr w:type="spellEnd"/>
      <w:r w:rsidR="004B266E" w:rsidRPr="004B266E">
        <w:rPr>
          <w:rFonts w:ascii="Arial" w:eastAsia="Modern H Light" w:hAnsi="Arial" w:cs="Arial"/>
          <w:sz w:val="23"/>
          <w:szCs w:val="23"/>
          <w:lang w:val="fr-CH" w:eastAsia="en-US"/>
        </w:rPr>
        <w:t>, tel la calandre hexagonale et les feux de jour LED en forme de C disposés verticalement</w:t>
      </w:r>
      <w:r w:rsidR="00545BC2">
        <w:rPr>
          <w:rFonts w:ascii="Arial" w:eastAsia="Modern H Light" w:hAnsi="Arial" w:cs="Arial"/>
          <w:sz w:val="23"/>
          <w:szCs w:val="23"/>
          <w:lang w:val="fr-CH" w:eastAsia="en-US"/>
        </w:rPr>
        <w:t>. Naturellement</w:t>
      </w:r>
      <w:r w:rsidR="004B266E" w:rsidRPr="004B266E">
        <w:rPr>
          <w:rFonts w:ascii="Arial" w:eastAsia="Modern H Light" w:hAnsi="Arial" w:cs="Arial"/>
          <w:sz w:val="23"/>
          <w:szCs w:val="23"/>
          <w:lang w:val="fr-CH" w:eastAsia="en-US"/>
        </w:rPr>
        <w:t>, la modèle Plug-in dispose d’un cache supplémentaire pour la prise de courant, placée sur l’aile avant gauche.</w:t>
      </w:r>
      <w:r w:rsidR="00E21598" w:rsidRPr="00E21598">
        <w:rPr>
          <w:rFonts w:ascii="Arial" w:eastAsia="Modern H Light" w:hAnsi="Arial" w:cs="Arial"/>
          <w:sz w:val="23"/>
          <w:szCs w:val="23"/>
          <w:lang w:val="fr-CH" w:eastAsia="en-US"/>
        </w:rPr>
        <w:t xml:space="preserve"> </w:t>
      </w:r>
    </w:p>
    <w:p w:rsidR="00E21598" w:rsidRDefault="00E21598" w:rsidP="00D70789">
      <w:pPr>
        <w:spacing w:line="312" w:lineRule="auto"/>
        <w:jc w:val="both"/>
        <w:rPr>
          <w:rFonts w:ascii="Arial" w:eastAsia="Modern H Light" w:hAnsi="Arial" w:cs="Arial"/>
          <w:sz w:val="23"/>
          <w:szCs w:val="23"/>
          <w:lang w:val="fr-CH" w:eastAsia="en-US"/>
        </w:rPr>
      </w:pPr>
    </w:p>
    <w:p w:rsidR="00E21598" w:rsidRPr="00E21598" w:rsidRDefault="00E21598" w:rsidP="00D70789">
      <w:pPr>
        <w:spacing w:line="312" w:lineRule="auto"/>
        <w:jc w:val="both"/>
        <w:rPr>
          <w:rFonts w:ascii="Arial" w:eastAsia="Modern H Light" w:hAnsi="Arial" w:cs="Arial"/>
          <w:b/>
          <w:sz w:val="23"/>
          <w:szCs w:val="23"/>
          <w:lang w:val="fr-CH" w:eastAsia="en-US"/>
        </w:rPr>
      </w:pPr>
      <w:r w:rsidRPr="00E21598">
        <w:rPr>
          <w:rFonts w:ascii="Arial" w:eastAsia="Modern H Light" w:hAnsi="Arial" w:cs="Arial"/>
          <w:b/>
          <w:sz w:val="23"/>
          <w:szCs w:val="23"/>
          <w:lang w:val="fr-CH" w:eastAsia="en-US"/>
        </w:rPr>
        <w:t xml:space="preserve">IONIQ Electric </w:t>
      </w:r>
    </w:p>
    <w:p w:rsidR="00545BC2" w:rsidRDefault="004B266E" w:rsidP="00D70789">
      <w:pPr>
        <w:spacing w:line="312" w:lineRule="auto"/>
        <w:jc w:val="both"/>
        <w:rPr>
          <w:rFonts w:ascii="Arial" w:eastAsia="Modern H Light" w:hAnsi="Arial" w:cs="Arial"/>
          <w:sz w:val="23"/>
          <w:szCs w:val="23"/>
          <w:lang w:val="fr-CH" w:eastAsia="en-US"/>
        </w:rPr>
      </w:pPr>
      <w:r w:rsidRPr="004B266E">
        <w:rPr>
          <w:rFonts w:ascii="Arial" w:eastAsia="Modern H Light" w:hAnsi="Arial" w:cs="Arial"/>
          <w:sz w:val="23"/>
          <w:szCs w:val="23"/>
          <w:lang w:val="fr-CH" w:eastAsia="en-US"/>
        </w:rPr>
        <w:t xml:space="preserve">A première vue, ce qui distingue ce modèle, c’est sa partie frontale où l’absence d’un besoin de refroidissement du moteur se traduit par une surface plate et lisse peinte en </w:t>
      </w:r>
      <w:proofErr w:type="spellStart"/>
      <w:r w:rsidRPr="004B266E">
        <w:rPr>
          <w:rFonts w:ascii="Arial" w:eastAsia="Modern H Light" w:hAnsi="Arial" w:cs="Arial"/>
          <w:sz w:val="23"/>
          <w:szCs w:val="23"/>
          <w:lang w:val="fr-CH" w:eastAsia="en-US"/>
        </w:rPr>
        <w:t>True</w:t>
      </w:r>
      <w:proofErr w:type="spellEnd"/>
      <w:r w:rsidRPr="004B266E">
        <w:rPr>
          <w:rFonts w:ascii="Arial" w:eastAsia="Modern H Light" w:hAnsi="Arial" w:cs="Arial"/>
          <w:sz w:val="23"/>
          <w:szCs w:val="23"/>
          <w:lang w:val="fr-CH" w:eastAsia="en-US"/>
        </w:rPr>
        <w:t xml:space="preserve"> Grey ou </w:t>
      </w:r>
      <w:proofErr w:type="spellStart"/>
      <w:r w:rsidRPr="004B266E">
        <w:rPr>
          <w:rFonts w:ascii="Arial" w:eastAsia="Modern H Light" w:hAnsi="Arial" w:cs="Arial"/>
          <w:sz w:val="23"/>
          <w:szCs w:val="23"/>
          <w:lang w:val="fr-CH" w:eastAsia="en-US"/>
        </w:rPr>
        <w:t>Shine</w:t>
      </w:r>
      <w:proofErr w:type="spellEnd"/>
      <w:r w:rsidRPr="004B266E">
        <w:rPr>
          <w:rFonts w:ascii="Arial" w:eastAsia="Modern H Light" w:hAnsi="Arial" w:cs="Arial"/>
          <w:sz w:val="23"/>
          <w:szCs w:val="23"/>
          <w:lang w:val="fr-CH" w:eastAsia="en-US"/>
        </w:rPr>
        <w:t xml:space="preserve"> Grey</w:t>
      </w:r>
      <w:r w:rsidR="00545BC2">
        <w:rPr>
          <w:rFonts w:ascii="Arial" w:eastAsia="Modern H Light" w:hAnsi="Arial" w:cs="Arial"/>
          <w:sz w:val="23"/>
          <w:szCs w:val="23"/>
          <w:lang w:val="fr-CH" w:eastAsia="en-US"/>
        </w:rPr>
        <w:t xml:space="preserve"> lorsque l’extérieur est en Polar White</w:t>
      </w:r>
      <w:r w:rsidRPr="004B266E">
        <w:rPr>
          <w:rFonts w:ascii="Arial" w:eastAsia="Modern H Light" w:hAnsi="Arial" w:cs="Arial"/>
          <w:sz w:val="23"/>
          <w:szCs w:val="23"/>
          <w:lang w:val="fr-CH" w:eastAsia="en-US"/>
        </w:rPr>
        <w:t>.</w:t>
      </w:r>
      <w:r w:rsidR="00545BC2">
        <w:rPr>
          <w:rFonts w:ascii="Arial" w:eastAsia="Modern H Light" w:hAnsi="Arial" w:cs="Arial"/>
          <w:sz w:val="23"/>
          <w:szCs w:val="23"/>
          <w:lang w:val="fr-CH" w:eastAsia="en-US"/>
        </w:rPr>
        <w:t xml:space="preserve"> De plus, la</w:t>
      </w:r>
      <w:r w:rsidRPr="004B266E">
        <w:rPr>
          <w:rFonts w:ascii="Arial" w:eastAsia="Modern H Light" w:hAnsi="Arial" w:cs="Arial"/>
          <w:sz w:val="23"/>
          <w:szCs w:val="23"/>
          <w:lang w:val="fr-CH" w:eastAsia="en-US"/>
        </w:rPr>
        <w:t xml:space="preserve"> version entièrement électrique de la gamme</w:t>
      </w:r>
      <w:r w:rsidR="00545BC2">
        <w:rPr>
          <w:rFonts w:ascii="Arial" w:eastAsia="Modern H Light" w:hAnsi="Arial" w:cs="Arial"/>
          <w:sz w:val="23"/>
          <w:szCs w:val="23"/>
          <w:lang w:val="fr-CH" w:eastAsia="en-US"/>
        </w:rPr>
        <w:t xml:space="preserve"> IONIQ</w:t>
      </w:r>
      <w:r w:rsidRPr="004B266E">
        <w:rPr>
          <w:rFonts w:ascii="Arial" w:eastAsia="Modern H Light" w:hAnsi="Arial" w:cs="Arial"/>
          <w:sz w:val="23"/>
          <w:szCs w:val="23"/>
          <w:lang w:val="fr-CH" w:eastAsia="en-US"/>
        </w:rPr>
        <w:t xml:space="preserve"> est également équipée de phares LED et de blocs optiques arrière caractérisés par un motif unique. </w:t>
      </w:r>
    </w:p>
    <w:p w:rsidR="00545BC2" w:rsidRDefault="00545BC2" w:rsidP="00D70789">
      <w:pPr>
        <w:spacing w:line="312" w:lineRule="auto"/>
        <w:jc w:val="both"/>
        <w:rPr>
          <w:rFonts w:ascii="Arial" w:eastAsia="Modern H Light" w:hAnsi="Arial" w:cs="Arial"/>
          <w:sz w:val="23"/>
          <w:szCs w:val="23"/>
          <w:lang w:val="fr-CH" w:eastAsia="en-US"/>
        </w:rPr>
      </w:pPr>
    </w:p>
    <w:p w:rsidR="00D70789" w:rsidRDefault="004B266E" w:rsidP="00D70789">
      <w:pPr>
        <w:spacing w:line="312" w:lineRule="auto"/>
        <w:jc w:val="both"/>
        <w:rPr>
          <w:rFonts w:ascii="Arial" w:eastAsia="Modern H Light" w:hAnsi="Arial" w:cs="Arial"/>
          <w:sz w:val="23"/>
          <w:szCs w:val="23"/>
          <w:lang w:val="fr-CH" w:eastAsia="en-US"/>
        </w:rPr>
      </w:pPr>
      <w:r w:rsidRPr="004B266E">
        <w:rPr>
          <w:rFonts w:ascii="Arial" w:eastAsia="Modern H Light" w:hAnsi="Arial" w:cs="Arial"/>
          <w:sz w:val="23"/>
          <w:szCs w:val="23"/>
          <w:lang w:val="fr-CH" w:eastAsia="en-US"/>
        </w:rPr>
        <w:t>Le fonctionnement électrique du véhicule est souligné par la présence d’une ligne de couleur cuivre qui court depuis le pare-chocs arrière j</w:t>
      </w:r>
      <w:r w:rsidR="00DB5B45">
        <w:rPr>
          <w:rFonts w:ascii="Arial" w:eastAsia="Modern H Light" w:hAnsi="Arial" w:cs="Arial"/>
          <w:sz w:val="23"/>
          <w:szCs w:val="23"/>
          <w:lang w:val="fr-CH" w:eastAsia="en-US"/>
        </w:rPr>
        <w:t xml:space="preserve">usqu’au bas du pare-chocs avant </w:t>
      </w:r>
      <w:r w:rsidRPr="004B266E">
        <w:rPr>
          <w:rFonts w:ascii="Arial" w:eastAsia="Modern H Light" w:hAnsi="Arial" w:cs="Arial"/>
          <w:sz w:val="23"/>
          <w:szCs w:val="23"/>
          <w:lang w:val="fr-CH" w:eastAsia="en-US"/>
        </w:rPr>
        <w:t xml:space="preserve">– </w:t>
      </w:r>
      <w:r w:rsidR="00DB5B45">
        <w:rPr>
          <w:rFonts w:ascii="Arial" w:eastAsia="Modern H Light" w:hAnsi="Arial" w:cs="Arial"/>
          <w:sz w:val="23"/>
          <w:szCs w:val="23"/>
          <w:lang w:val="fr-CH" w:eastAsia="en-US"/>
        </w:rPr>
        <w:t>une allusion aux</w:t>
      </w:r>
      <w:r w:rsidRPr="004B266E">
        <w:rPr>
          <w:rFonts w:ascii="Arial" w:eastAsia="Modern H Light" w:hAnsi="Arial" w:cs="Arial"/>
          <w:sz w:val="23"/>
          <w:szCs w:val="23"/>
          <w:lang w:val="fr-CH" w:eastAsia="en-US"/>
        </w:rPr>
        <w:t xml:space="preserve"> excellentes qualités de conductivité du cuivre. Lorsque les coloris extérieurs choisis se nomment Marina Blue, Phoenix Orange ou </w:t>
      </w:r>
      <w:proofErr w:type="spellStart"/>
      <w:r w:rsidRPr="004B266E">
        <w:rPr>
          <w:rFonts w:ascii="Arial" w:eastAsia="Modern H Light" w:hAnsi="Arial" w:cs="Arial"/>
          <w:sz w:val="23"/>
          <w:szCs w:val="23"/>
          <w:lang w:val="fr-CH" w:eastAsia="en-US"/>
        </w:rPr>
        <w:t>Blazing</w:t>
      </w:r>
      <w:proofErr w:type="spellEnd"/>
      <w:r w:rsidRPr="004B266E">
        <w:rPr>
          <w:rFonts w:ascii="Arial" w:eastAsia="Modern H Light" w:hAnsi="Arial" w:cs="Arial"/>
          <w:sz w:val="23"/>
          <w:szCs w:val="23"/>
          <w:lang w:val="fr-CH" w:eastAsia="en-US"/>
        </w:rPr>
        <w:t xml:space="preserve"> Yellow, cette ligne accentuée sera argentée, le </w:t>
      </w:r>
      <w:proofErr w:type="spellStart"/>
      <w:r w:rsidRPr="004B266E">
        <w:rPr>
          <w:rFonts w:ascii="Arial" w:eastAsia="Modern H Light" w:hAnsi="Arial" w:cs="Arial"/>
          <w:sz w:val="23"/>
          <w:szCs w:val="23"/>
          <w:lang w:val="fr-CH" w:eastAsia="en-US"/>
        </w:rPr>
        <w:t>Blazing</w:t>
      </w:r>
      <w:proofErr w:type="spellEnd"/>
      <w:r w:rsidRPr="004B266E">
        <w:rPr>
          <w:rFonts w:ascii="Arial" w:eastAsia="Modern H Light" w:hAnsi="Arial" w:cs="Arial"/>
          <w:sz w:val="23"/>
          <w:szCs w:val="23"/>
          <w:lang w:val="fr-CH" w:eastAsia="en-US"/>
        </w:rPr>
        <w:t xml:space="preserve"> Yellow étant un coloris réservé exclusivement à IONIQ Electric</w:t>
      </w:r>
      <w:r w:rsidR="00545BC2">
        <w:rPr>
          <w:rFonts w:ascii="Arial" w:eastAsia="Modern H Light" w:hAnsi="Arial" w:cs="Arial"/>
          <w:sz w:val="23"/>
          <w:szCs w:val="23"/>
          <w:lang w:val="fr-CH" w:eastAsia="en-US"/>
        </w:rPr>
        <w:t xml:space="preserve"> tandis</w:t>
      </w:r>
      <w:r w:rsidRPr="004B266E">
        <w:rPr>
          <w:rFonts w:ascii="Arial" w:eastAsia="Modern H Light" w:hAnsi="Arial" w:cs="Arial"/>
          <w:sz w:val="23"/>
          <w:szCs w:val="23"/>
          <w:lang w:val="fr-CH" w:eastAsia="en-US"/>
        </w:rPr>
        <w:t xml:space="preserve"> </w:t>
      </w:r>
      <w:proofErr w:type="gramStart"/>
      <w:r w:rsidRPr="004B266E">
        <w:rPr>
          <w:rFonts w:ascii="Arial" w:eastAsia="Modern H Light" w:hAnsi="Arial" w:cs="Arial"/>
          <w:sz w:val="23"/>
          <w:szCs w:val="23"/>
          <w:lang w:val="fr-CH" w:eastAsia="en-US"/>
        </w:rPr>
        <w:t xml:space="preserve">que </w:t>
      </w:r>
      <w:proofErr w:type="spellStart"/>
      <w:r w:rsidRPr="004B266E">
        <w:rPr>
          <w:rFonts w:ascii="Arial" w:eastAsia="Modern H Light" w:hAnsi="Arial" w:cs="Arial"/>
          <w:sz w:val="23"/>
          <w:szCs w:val="23"/>
          <w:lang w:val="fr-CH" w:eastAsia="en-US"/>
        </w:rPr>
        <w:t>Iron</w:t>
      </w:r>
      <w:proofErr w:type="spellEnd"/>
      <w:proofErr w:type="gramEnd"/>
      <w:r w:rsidRPr="004B266E">
        <w:rPr>
          <w:rFonts w:ascii="Arial" w:eastAsia="Modern H Light" w:hAnsi="Arial" w:cs="Arial"/>
          <w:sz w:val="23"/>
          <w:szCs w:val="23"/>
          <w:lang w:val="fr-CH" w:eastAsia="en-US"/>
        </w:rPr>
        <w:t xml:space="preserve"> Grey</w:t>
      </w:r>
      <w:r w:rsidR="00545BC2">
        <w:rPr>
          <w:rFonts w:ascii="Arial" w:eastAsia="Modern H Light" w:hAnsi="Arial" w:cs="Arial"/>
          <w:sz w:val="23"/>
          <w:szCs w:val="23"/>
          <w:lang w:val="fr-CH" w:eastAsia="en-US"/>
        </w:rPr>
        <w:t xml:space="preserve"> et </w:t>
      </w:r>
      <w:proofErr w:type="spellStart"/>
      <w:r w:rsidR="00545BC2">
        <w:rPr>
          <w:rFonts w:ascii="Arial" w:eastAsia="Modern H Light" w:hAnsi="Arial" w:cs="Arial"/>
          <w:sz w:val="23"/>
          <w:szCs w:val="23"/>
          <w:lang w:val="fr-CH" w:eastAsia="en-US"/>
        </w:rPr>
        <w:t>Demitasse</w:t>
      </w:r>
      <w:proofErr w:type="spellEnd"/>
      <w:r w:rsidRPr="004B266E">
        <w:rPr>
          <w:rFonts w:ascii="Arial" w:eastAsia="Modern H Light" w:hAnsi="Arial" w:cs="Arial"/>
          <w:sz w:val="23"/>
          <w:szCs w:val="23"/>
          <w:lang w:val="fr-CH" w:eastAsia="en-US"/>
        </w:rPr>
        <w:t xml:space="preserve"> Brown sont réservés aux modèles </w:t>
      </w:r>
      <w:proofErr w:type="spellStart"/>
      <w:r w:rsidRPr="004B266E">
        <w:rPr>
          <w:rFonts w:ascii="Arial" w:eastAsia="Modern H Light" w:hAnsi="Arial" w:cs="Arial"/>
          <w:sz w:val="23"/>
          <w:szCs w:val="23"/>
          <w:lang w:val="fr-CH" w:eastAsia="en-US"/>
        </w:rPr>
        <w:t>Hybrid</w:t>
      </w:r>
      <w:proofErr w:type="spellEnd"/>
      <w:r w:rsidRPr="004B266E">
        <w:rPr>
          <w:rFonts w:ascii="Arial" w:eastAsia="Modern H Light" w:hAnsi="Arial" w:cs="Arial"/>
          <w:sz w:val="23"/>
          <w:szCs w:val="23"/>
          <w:lang w:val="fr-CH" w:eastAsia="en-US"/>
        </w:rPr>
        <w:t xml:space="preserve"> et Plug-in.</w:t>
      </w:r>
    </w:p>
    <w:p w:rsidR="00D70789" w:rsidRPr="00780EE0" w:rsidRDefault="00D70789" w:rsidP="00D70789">
      <w:pPr>
        <w:spacing w:line="312" w:lineRule="auto"/>
        <w:jc w:val="both"/>
        <w:rPr>
          <w:rFonts w:ascii="Arial" w:eastAsia="Modern H Light" w:hAnsi="Arial" w:cs="Arial"/>
          <w:sz w:val="23"/>
          <w:szCs w:val="23"/>
          <w:lang w:val="fr-CH" w:eastAsia="en-US"/>
        </w:rPr>
      </w:pPr>
    </w:p>
    <w:p w:rsidR="00E21598" w:rsidRPr="00E21598" w:rsidRDefault="004B266E" w:rsidP="00D70789">
      <w:pPr>
        <w:spacing w:line="312" w:lineRule="auto"/>
        <w:jc w:val="both"/>
        <w:rPr>
          <w:rFonts w:ascii="Arial" w:eastAsia="Modern H Light" w:hAnsi="Arial" w:cs="Arial"/>
          <w:b/>
          <w:sz w:val="23"/>
          <w:szCs w:val="23"/>
          <w:lang w:val="fr-CH" w:eastAsia="en-US"/>
        </w:rPr>
      </w:pPr>
      <w:r>
        <w:rPr>
          <w:rFonts w:ascii="Arial" w:eastAsia="Modern H Light" w:hAnsi="Arial" w:cs="Arial"/>
          <w:b/>
          <w:sz w:val="23"/>
          <w:szCs w:val="23"/>
          <w:lang w:val="fr-CH" w:eastAsia="en-US"/>
        </w:rPr>
        <w:t>D</w:t>
      </w:r>
      <w:r w:rsidR="00E21598" w:rsidRPr="00E21598">
        <w:rPr>
          <w:rFonts w:ascii="Arial" w:eastAsia="Modern H Light" w:hAnsi="Arial" w:cs="Arial"/>
          <w:b/>
          <w:sz w:val="23"/>
          <w:szCs w:val="23"/>
          <w:lang w:val="fr-CH" w:eastAsia="en-US"/>
        </w:rPr>
        <w:t>esign</w:t>
      </w:r>
      <w:r>
        <w:rPr>
          <w:rFonts w:ascii="Arial" w:eastAsia="Modern H Light" w:hAnsi="Arial" w:cs="Arial"/>
          <w:b/>
          <w:sz w:val="23"/>
          <w:szCs w:val="23"/>
          <w:lang w:val="fr-CH" w:eastAsia="en-US"/>
        </w:rPr>
        <w:t xml:space="preserve"> intérieur</w:t>
      </w:r>
    </w:p>
    <w:p w:rsidR="00E21598" w:rsidRDefault="00545BC2"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U</w:t>
      </w:r>
      <w:r w:rsidR="00233FD7" w:rsidRPr="00233FD7">
        <w:rPr>
          <w:rFonts w:ascii="Arial" w:eastAsia="Modern H Light" w:hAnsi="Arial" w:cs="Arial"/>
          <w:sz w:val="23"/>
          <w:szCs w:val="23"/>
          <w:lang w:val="fr-CH" w:eastAsia="en-US"/>
        </w:rPr>
        <w:t>n thème répétitif, à la fois onctueux, élégant et exempt de désordre coïncide avec l’ambiance chaleureuse d’IONIQ et l’exploitation efficace de l’espace intérieur se traduit par une approche logique et structurée de la disposition des commandes. Les matériaux dévolus à l’habitacle ont été sélectionnés sur des critères écologiquement sains et utilisés pour créer un aspect simple et propre au travers tout l’habitacle, dégageant une impression de légèreté et de pureté.</w:t>
      </w:r>
    </w:p>
    <w:p w:rsidR="00E21598" w:rsidRDefault="00E21598" w:rsidP="00D70789">
      <w:pPr>
        <w:spacing w:line="312" w:lineRule="auto"/>
        <w:jc w:val="both"/>
        <w:rPr>
          <w:rFonts w:ascii="Arial" w:eastAsia="Modern H Light" w:hAnsi="Arial" w:cs="Arial"/>
          <w:sz w:val="23"/>
          <w:szCs w:val="23"/>
          <w:lang w:val="fr-CH" w:eastAsia="en-US"/>
        </w:rPr>
      </w:pPr>
    </w:p>
    <w:p w:rsidR="00E21598" w:rsidRPr="00E21598" w:rsidRDefault="00233FD7" w:rsidP="00D70789">
      <w:pPr>
        <w:spacing w:line="312" w:lineRule="auto"/>
        <w:jc w:val="both"/>
        <w:rPr>
          <w:rFonts w:ascii="Arial" w:eastAsia="Modern H Light" w:hAnsi="Arial" w:cs="Arial"/>
          <w:b/>
          <w:sz w:val="23"/>
          <w:szCs w:val="23"/>
          <w:lang w:val="fr-CH" w:eastAsia="en-US"/>
        </w:rPr>
      </w:pPr>
      <w:r w:rsidRPr="00233FD7">
        <w:rPr>
          <w:rFonts w:ascii="Arial" w:eastAsia="Modern H Light" w:hAnsi="Arial" w:cs="Arial"/>
          <w:b/>
          <w:sz w:val="23"/>
          <w:szCs w:val="23"/>
          <w:lang w:val="fr-CH" w:eastAsia="en-US"/>
        </w:rPr>
        <w:t>Un code bleu exclusif</w:t>
      </w:r>
      <w:r w:rsidR="00E21598" w:rsidRPr="00E21598">
        <w:rPr>
          <w:rFonts w:ascii="Arial" w:eastAsia="Modern H Light" w:hAnsi="Arial" w:cs="Arial"/>
          <w:b/>
          <w:sz w:val="23"/>
          <w:szCs w:val="23"/>
          <w:lang w:val="fr-CH" w:eastAsia="en-US"/>
        </w:rPr>
        <w:t xml:space="preserve"> </w:t>
      </w:r>
    </w:p>
    <w:p w:rsidR="00E21598" w:rsidRDefault="00545BC2"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 xml:space="preserve">IONIQ </w:t>
      </w:r>
      <w:proofErr w:type="spellStart"/>
      <w:r>
        <w:rPr>
          <w:rFonts w:ascii="Arial" w:eastAsia="Modern H Light" w:hAnsi="Arial" w:cs="Arial"/>
          <w:sz w:val="23"/>
          <w:szCs w:val="23"/>
          <w:lang w:val="fr-CH" w:eastAsia="en-US"/>
        </w:rPr>
        <w:t>Hybrid</w:t>
      </w:r>
      <w:proofErr w:type="spellEnd"/>
      <w:r>
        <w:rPr>
          <w:rFonts w:ascii="Arial" w:eastAsia="Modern H Light" w:hAnsi="Arial" w:cs="Arial"/>
          <w:sz w:val="23"/>
          <w:szCs w:val="23"/>
          <w:lang w:val="fr-CH" w:eastAsia="en-US"/>
        </w:rPr>
        <w:t xml:space="preserve"> et IONIQ Plug-in possèdent deux choix de couleur intérieure: Lava Stone (noir) ou </w:t>
      </w:r>
      <w:proofErr w:type="spellStart"/>
      <w:r>
        <w:rPr>
          <w:rFonts w:ascii="Arial" w:eastAsia="Modern H Light" w:hAnsi="Arial" w:cs="Arial"/>
          <w:sz w:val="23"/>
          <w:szCs w:val="23"/>
          <w:lang w:val="fr-CH" w:eastAsia="en-US"/>
        </w:rPr>
        <w:t>Afternoon</w:t>
      </w:r>
      <w:proofErr w:type="spellEnd"/>
      <w:r>
        <w:rPr>
          <w:rFonts w:ascii="Arial" w:eastAsia="Modern H Light" w:hAnsi="Arial" w:cs="Arial"/>
          <w:sz w:val="23"/>
          <w:szCs w:val="23"/>
          <w:lang w:val="fr-CH" w:eastAsia="en-US"/>
        </w:rPr>
        <w:t xml:space="preserve"> </w:t>
      </w:r>
      <w:proofErr w:type="spellStart"/>
      <w:r>
        <w:rPr>
          <w:rFonts w:ascii="Arial" w:eastAsia="Modern H Light" w:hAnsi="Arial" w:cs="Arial"/>
          <w:sz w:val="23"/>
          <w:szCs w:val="23"/>
          <w:lang w:val="fr-CH" w:eastAsia="en-US"/>
        </w:rPr>
        <w:t>Breeze</w:t>
      </w:r>
      <w:proofErr w:type="spellEnd"/>
      <w:r>
        <w:rPr>
          <w:rFonts w:ascii="Arial" w:eastAsia="Modern H Light" w:hAnsi="Arial" w:cs="Arial"/>
          <w:sz w:val="23"/>
          <w:szCs w:val="23"/>
          <w:lang w:val="fr-CH" w:eastAsia="en-US"/>
        </w:rPr>
        <w:t xml:space="preserve"> (beige) avec à choix du tissu ou du cuir pour les sièges. L’option avec intérieur noir est combinée avec</w:t>
      </w:r>
      <w:r w:rsidR="00CE6CAB">
        <w:rPr>
          <w:rFonts w:ascii="Arial" w:eastAsia="Modern H Light" w:hAnsi="Arial" w:cs="Arial"/>
          <w:sz w:val="23"/>
          <w:szCs w:val="23"/>
          <w:lang w:val="fr-CH" w:eastAsia="en-US"/>
        </w:rPr>
        <w:t xml:space="preserve"> des </w:t>
      </w:r>
      <w:r w:rsidR="00233FD7" w:rsidRPr="00233FD7">
        <w:rPr>
          <w:rFonts w:ascii="Arial" w:eastAsia="Modern H Light" w:hAnsi="Arial" w:cs="Arial"/>
          <w:sz w:val="23"/>
          <w:szCs w:val="23"/>
          <w:lang w:val="fr-CH" w:eastAsia="en-US"/>
        </w:rPr>
        <w:t xml:space="preserve"> coutures de teinte bleue</w:t>
      </w:r>
      <w:r w:rsidR="00CE6CAB">
        <w:rPr>
          <w:rFonts w:ascii="Arial" w:eastAsia="Modern H Light" w:hAnsi="Arial" w:cs="Arial"/>
          <w:sz w:val="23"/>
          <w:szCs w:val="23"/>
          <w:lang w:val="fr-CH" w:eastAsia="en-US"/>
        </w:rPr>
        <w:t xml:space="preserve"> exclusives</w:t>
      </w:r>
      <w:r w:rsidR="00233FD7" w:rsidRPr="00233FD7">
        <w:rPr>
          <w:rFonts w:ascii="Arial" w:eastAsia="Modern H Light" w:hAnsi="Arial" w:cs="Arial"/>
          <w:sz w:val="23"/>
          <w:szCs w:val="23"/>
          <w:lang w:val="fr-CH" w:eastAsia="en-US"/>
        </w:rPr>
        <w:t xml:space="preserve"> sur les sièges et autres éléments de design au tableau de bord. Cela se traduit par une ligne d’un bleu métallisé qui court en-dessous de l’affichage digital des instruments et entre les boutons de contrôle de la climatisation, en entourant la console centrale de la ventilation, de l’écran d’affichage audio/navigation, les ouïes de sortie d’air ainsi que le bouton de démarrage. Un autre accent coloré distingue la partie inférieure du volant.</w:t>
      </w:r>
      <w:r w:rsidR="00CE6CAB">
        <w:rPr>
          <w:rFonts w:ascii="Arial" w:eastAsia="Modern H Light" w:hAnsi="Arial" w:cs="Arial"/>
          <w:sz w:val="23"/>
          <w:szCs w:val="23"/>
          <w:lang w:val="fr-CH" w:eastAsia="en-US"/>
        </w:rPr>
        <w:t xml:space="preserve"> En choisissant l’option beige pour la couleur intérieure, les accents utilisés sont blancs.</w:t>
      </w:r>
    </w:p>
    <w:p w:rsidR="00E21598" w:rsidRDefault="00E21598" w:rsidP="00D70789">
      <w:pPr>
        <w:spacing w:line="312" w:lineRule="auto"/>
        <w:jc w:val="both"/>
        <w:rPr>
          <w:rFonts w:ascii="Arial" w:eastAsia="Modern H Light" w:hAnsi="Arial" w:cs="Arial"/>
          <w:sz w:val="23"/>
          <w:szCs w:val="23"/>
          <w:lang w:val="fr-CH" w:eastAsia="en-US"/>
        </w:rPr>
      </w:pPr>
    </w:p>
    <w:p w:rsidR="00E21598" w:rsidRPr="00EF021F" w:rsidRDefault="00233FD7" w:rsidP="00D70789">
      <w:pPr>
        <w:spacing w:line="312" w:lineRule="auto"/>
        <w:jc w:val="both"/>
        <w:rPr>
          <w:rFonts w:ascii="Arial" w:eastAsia="Modern H Light" w:hAnsi="Arial" w:cs="Arial"/>
          <w:b/>
          <w:sz w:val="23"/>
          <w:szCs w:val="23"/>
          <w:lang w:val="fr-CH" w:eastAsia="en-US"/>
        </w:rPr>
      </w:pPr>
      <w:r w:rsidRPr="00233FD7">
        <w:rPr>
          <w:rFonts w:ascii="Arial" w:eastAsia="Modern H Light" w:hAnsi="Arial" w:cs="Arial"/>
          <w:b/>
          <w:sz w:val="23"/>
          <w:szCs w:val="23"/>
          <w:lang w:val="fr-CH" w:eastAsia="en-US"/>
        </w:rPr>
        <w:t>Le cuivre, symbole de l’électricité</w:t>
      </w:r>
    </w:p>
    <w:p w:rsidR="00EF021F" w:rsidRDefault="00CE6CAB" w:rsidP="00D70789">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Au sein de l’intérieur noir</w:t>
      </w:r>
      <w:r w:rsidR="00233FD7" w:rsidRPr="00233FD7">
        <w:rPr>
          <w:rFonts w:ascii="Arial" w:eastAsia="Modern H Light" w:hAnsi="Arial" w:cs="Arial"/>
          <w:sz w:val="23"/>
          <w:szCs w:val="23"/>
          <w:lang w:val="fr-CH" w:eastAsia="en-US"/>
        </w:rPr>
        <w:t xml:space="preserve"> d’IONIQ Electric, des accents colorés cuivre exclusifs donnent l’impression que l’électricité passe à travers tout l’habitacle.</w:t>
      </w:r>
      <w:r>
        <w:rPr>
          <w:rFonts w:ascii="Arial" w:eastAsia="Modern H Light" w:hAnsi="Arial" w:cs="Arial"/>
          <w:sz w:val="23"/>
          <w:szCs w:val="23"/>
          <w:lang w:val="fr-CH" w:eastAsia="en-US"/>
        </w:rPr>
        <w:t xml:space="preserve"> Ces accents entrent en résonnance avec les sièges et sont également disponibles en blanc, selon la couleur extérieure de IONIQ Electric: Polar White, Phantom Black, Platinum </w:t>
      </w:r>
      <w:proofErr w:type="spellStart"/>
      <w:r>
        <w:rPr>
          <w:rFonts w:ascii="Arial" w:eastAsia="Modern H Light" w:hAnsi="Arial" w:cs="Arial"/>
          <w:sz w:val="23"/>
          <w:szCs w:val="23"/>
          <w:lang w:val="fr-CH" w:eastAsia="en-US"/>
        </w:rPr>
        <w:t>Silver</w:t>
      </w:r>
      <w:proofErr w:type="spellEnd"/>
      <w:r>
        <w:rPr>
          <w:rFonts w:ascii="Arial" w:eastAsia="Modern H Light" w:hAnsi="Arial" w:cs="Arial"/>
          <w:sz w:val="23"/>
          <w:szCs w:val="23"/>
          <w:lang w:val="fr-CH" w:eastAsia="en-US"/>
        </w:rPr>
        <w:t xml:space="preserve"> et Aurora </w:t>
      </w:r>
      <w:proofErr w:type="spellStart"/>
      <w:r>
        <w:rPr>
          <w:rFonts w:ascii="Arial" w:eastAsia="Modern H Light" w:hAnsi="Arial" w:cs="Arial"/>
          <w:sz w:val="23"/>
          <w:szCs w:val="23"/>
          <w:lang w:val="fr-CH" w:eastAsia="en-US"/>
        </w:rPr>
        <w:t>Silver</w:t>
      </w:r>
      <w:proofErr w:type="spellEnd"/>
      <w:r>
        <w:rPr>
          <w:rFonts w:ascii="Arial" w:eastAsia="Modern H Light" w:hAnsi="Arial" w:cs="Arial"/>
          <w:sz w:val="23"/>
          <w:szCs w:val="23"/>
          <w:lang w:val="fr-CH" w:eastAsia="en-US"/>
        </w:rPr>
        <w:t xml:space="preserve"> sont dotés d’accents intérieurs cuivre ; Marina Blue, Phoenix Orange et </w:t>
      </w:r>
      <w:proofErr w:type="spellStart"/>
      <w:r>
        <w:rPr>
          <w:rFonts w:ascii="Arial" w:eastAsia="Modern H Light" w:hAnsi="Arial" w:cs="Arial"/>
          <w:sz w:val="23"/>
          <w:szCs w:val="23"/>
          <w:lang w:val="fr-CH" w:eastAsia="en-US"/>
        </w:rPr>
        <w:t>Blazing</w:t>
      </w:r>
      <w:proofErr w:type="spellEnd"/>
      <w:r>
        <w:rPr>
          <w:rFonts w:ascii="Arial" w:eastAsia="Modern H Light" w:hAnsi="Arial" w:cs="Arial"/>
          <w:sz w:val="23"/>
          <w:szCs w:val="23"/>
          <w:lang w:val="fr-CH" w:eastAsia="en-US"/>
        </w:rPr>
        <w:t xml:space="preserve"> Yellow sont dotés d’accents intérieurs blancs.</w:t>
      </w:r>
      <w:r w:rsidR="00233FD7" w:rsidRPr="00233FD7">
        <w:rPr>
          <w:rFonts w:ascii="Arial" w:eastAsia="Modern H Light" w:hAnsi="Arial" w:cs="Arial"/>
          <w:sz w:val="23"/>
          <w:szCs w:val="23"/>
          <w:lang w:val="fr-CH" w:eastAsia="en-US"/>
        </w:rPr>
        <w:t xml:space="preserve"> </w:t>
      </w:r>
    </w:p>
    <w:p w:rsidR="000F0B20" w:rsidRDefault="000F0B20" w:rsidP="000F0B20">
      <w:pPr>
        <w:spacing w:line="312" w:lineRule="auto"/>
        <w:rPr>
          <w:rFonts w:ascii="Arial" w:eastAsia="Modern H Light" w:hAnsi="Arial" w:cs="Arial"/>
          <w:b/>
          <w:sz w:val="23"/>
          <w:szCs w:val="23"/>
          <w:u w:val="single"/>
          <w:lang w:val="fr-CH"/>
        </w:rPr>
      </w:pPr>
    </w:p>
    <w:p w:rsidR="004D5B0F" w:rsidRDefault="004D5B0F" w:rsidP="000F0B20">
      <w:pPr>
        <w:spacing w:line="312" w:lineRule="auto"/>
        <w:rPr>
          <w:rFonts w:ascii="Arial" w:eastAsia="Modern H Light" w:hAnsi="Arial" w:cs="Arial"/>
          <w:b/>
          <w:sz w:val="23"/>
          <w:szCs w:val="23"/>
          <w:u w:val="single"/>
          <w:lang w:val="fr-CH"/>
        </w:rPr>
      </w:pPr>
      <w:r>
        <w:rPr>
          <w:rFonts w:ascii="Arial" w:eastAsia="Modern H Light" w:hAnsi="Arial" w:cs="Arial"/>
          <w:b/>
          <w:sz w:val="23"/>
          <w:szCs w:val="23"/>
          <w:u w:val="single"/>
          <w:lang w:val="fr-CH"/>
        </w:rPr>
        <w:br w:type="page"/>
      </w:r>
    </w:p>
    <w:p w:rsidR="004D5B0F" w:rsidRDefault="004D5B0F" w:rsidP="000F0B20">
      <w:pPr>
        <w:spacing w:line="312" w:lineRule="auto"/>
        <w:rPr>
          <w:rFonts w:ascii="Arial" w:eastAsia="Modern H Light" w:hAnsi="Arial" w:cs="Arial"/>
          <w:b/>
          <w:sz w:val="23"/>
          <w:szCs w:val="23"/>
          <w:u w:val="single"/>
          <w:lang w:val="fr-CH"/>
        </w:rPr>
      </w:pPr>
    </w:p>
    <w:p w:rsidR="00601377" w:rsidRPr="00601377" w:rsidRDefault="00233FD7" w:rsidP="00F26DC6">
      <w:pPr>
        <w:pStyle w:val="Titre1"/>
        <w:numPr>
          <w:ilvl w:val="0"/>
          <w:numId w:val="6"/>
        </w:numPr>
        <w:spacing w:after="240" w:line="312" w:lineRule="auto"/>
        <w:ind w:left="425" w:hanging="425"/>
        <w:jc w:val="both"/>
        <w:rPr>
          <w:rFonts w:eastAsia="Modern H Light"/>
          <w:sz w:val="23"/>
          <w:szCs w:val="23"/>
        </w:rPr>
      </w:pPr>
      <w:r w:rsidRPr="00F26DC6">
        <w:rPr>
          <w:b w:val="0"/>
          <w:sz w:val="23"/>
          <w:szCs w:val="23"/>
        </w:rPr>
        <w:t>Ensembles propulseurs</w:t>
      </w:r>
    </w:p>
    <w:p w:rsidR="00BA1FE4" w:rsidRPr="00601377" w:rsidRDefault="00CE6CAB" w:rsidP="00601377">
      <w:pPr>
        <w:spacing w:before="240" w:line="312" w:lineRule="auto"/>
        <w:rPr>
          <w:rFonts w:ascii="Arial" w:eastAsia="Modern H Light" w:hAnsi="Arial" w:cs="Arial"/>
          <w:b/>
          <w:sz w:val="32"/>
          <w:szCs w:val="32"/>
          <w:lang w:val="fr-CH"/>
        </w:rPr>
      </w:pPr>
      <w:proofErr w:type="spellStart"/>
      <w:r>
        <w:rPr>
          <w:rFonts w:ascii="Arial" w:eastAsia="Modern H Light" w:hAnsi="Arial" w:cs="Arial"/>
          <w:b/>
          <w:sz w:val="32"/>
          <w:szCs w:val="32"/>
          <w:lang w:val="fr-CH"/>
        </w:rPr>
        <w:t>Hybrid</w:t>
      </w:r>
      <w:proofErr w:type="spellEnd"/>
      <w:r>
        <w:rPr>
          <w:rFonts w:ascii="Arial" w:eastAsia="Modern H Light" w:hAnsi="Arial" w:cs="Arial"/>
          <w:b/>
          <w:sz w:val="32"/>
          <w:szCs w:val="32"/>
          <w:lang w:val="fr-CH"/>
        </w:rPr>
        <w:t>, Plug-in et entièrement électrique</w:t>
      </w:r>
    </w:p>
    <w:p w:rsidR="00BA1FE4" w:rsidRDefault="00BA1FE4" w:rsidP="00BA1FE4">
      <w:pPr>
        <w:spacing w:line="312" w:lineRule="auto"/>
        <w:rPr>
          <w:rFonts w:ascii="Arial" w:eastAsia="Modern H Light" w:hAnsi="Arial" w:cs="Arial"/>
          <w:b/>
          <w:sz w:val="23"/>
          <w:szCs w:val="23"/>
          <w:u w:val="single"/>
          <w:lang w:val="fr-CH"/>
        </w:rPr>
      </w:pPr>
    </w:p>
    <w:p w:rsidR="00EF021F" w:rsidRDefault="00A430DB" w:rsidP="004D5B0F">
      <w:pPr>
        <w:spacing w:line="312" w:lineRule="auto"/>
        <w:jc w:val="both"/>
        <w:rPr>
          <w:rFonts w:ascii="Arial" w:eastAsia="Modern H Light" w:hAnsi="Arial" w:cs="Arial"/>
          <w:sz w:val="23"/>
          <w:szCs w:val="23"/>
          <w:lang w:val="fr-CH"/>
        </w:rPr>
      </w:pPr>
      <w:r w:rsidRPr="00A430DB">
        <w:rPr>
          <w:rFonts w:ascii="Arial" w:eastAsia="Modern H Light" w:hAnsi="Arial" w:cs="Arial"/>
          <w:sz w:val="23"/>
          <w:szCs w:val="23"/>
          <w:lang w:val="fr-CH"/>
        </w:rPr>
        <w:t>Développé en prévision d’une efficacité énergétique maximale sans compromettre la performance de conduite, chaque élément propulseur d’IONIQ se veut une affirmation sans compromis en faveur d’une mobilité plus propre. L’étendue du choix n’a jamais été aussi large et séduisante que celle destinée aux mains des futurs conducteurs d’IONIQ.</w:t>
      </w:r>
      <w:r w:rsidR="00EF021F" w:rsidRPr="00EF021F">
        <w:rPr>
          <w:rFonts w:ascii="Arial" w:eastAsia="Modern H Light" w:hAnsi="Arial" w:cs="Arial"/>
          <w:sz w:val="23"/>
          <w:szCs w:val="23"/>
          <w:lang w:val="fr-CH"/>
        </w:rPr>
        <w:t xml:space="preserve">  </w:t>
      </w:r>
    </w:p>
    <w:p w:rsidR="00EF021F" w:rsidRDefault="00EF021F" w:rsidP="004D5B0F">
      <w:pPr>
        <w:spacing w:line="312" w:lineRule="auto"/>
        <w:jc w:val="both"/>
        <w:rPr>
          <w:rFonts w:ascii="Arial" w:eastAsia="Modern H Light" w:hAnsi="Arial" w:cs="Arial"/>
          <w:sz w:val="23"/>
          <w:szCs w:val="23"/>
          <w:lang w:val="fr-CH"/>
        </w:rPr>
      </w:pPr>
    </w:p>
    <w:p w:rsidR="00EF021F" w:rsidRPr="00EF021F" w:rsidRDefault="00A430DB" w:rsidP="004D5B0F">
      <w:pPr>
        <w:spacing w:line="312" w:lineRule="auto"/>
        <w:jc w:val="both"/>
        <w:rPr>
          <w:rFonts w:ascii="Arial" w:eastAsia="Modern H Light" w:hAnsi="Arial" w:cs="Arial"/>
          <w:b/>
          <w:sz w:val="23"/>
          <w:szCs w:val="23"/>
          <w:lang w:val="fr-CH"/>
        </w:rPr>
      </w:pPr>
      <w:r w:rsidRPr="00A430DB">
        <w:rPr>
          <w:rFonts w:ascii="Arial" w:eastAsia="Modern H Light" w:hAnsi="Arial" w:cs="Arial"/>
          <w:b/>
          <w:sz w:val="23"/>
          <w:szCs w:val="23"/>
          <w:lang w:val="fr-CH"/>
        </w:rPr>
        <w:t xml:space="preserve">Combattre les stéréotypes de l’hybride avec IONIQ </w:t>
      </w:r>
      <w:proofErr w:type="spellStart"/>
      <w:r w:rsidRPr="00A430DB">
        <w:rPr>
          <w:rFonts w:ascii="Arial" w:eastAsia="Modern H Light" w:hAnsi="Arial" w:cs="Arial"/>
          <w:b/>
          <w:sz w:val="23"/>
          <w:szCs w:val="23"/>
          <w:lang w:val="fr-CH"/>
        </w:rPr>
        <w:t>Hybrid</w:t>
      </w:r>
      <w:proofErr w:type="spellEnd"/>
      <w:r w:rsidRPr="00A430DB">
        <w:rPr>
          <w:rFonts w:ascii="Arial" w:eastAsia="Modern H Light" w:hAnsi="Arial" w:cs="Arial"/>
          <w:b/>
          <w:sz w:val="23"/>
          <w:szCs w:val="23"/>
          <w:lang w:val="fr-CH"/>
        </w:rPr>
        <w:t xml:space="preserve"> et Plug-in</w:t>
      </w:r>
    </w:p>
    <w:p w:rsidR="00EF021F" w:rsidRDefault="00EF021F" w:rsidP="004D5B0F">
      <w:pPr>
        <w:spacing w:line="312" w:lineRule="auto"/>
        <w:jc w:val="both"/>
        <w:rPr>
          <w:rFonts w:ascii="Arial" w:eastAsia="Modern H Light" w:hAnsi="Arial" w:cs="Arial"/>
          <w:sz w:val="23"/>
          <w:szCs w:val="23"/>
          <w:lang w:val="fr-CH"/>
        </w:rPr>
      </w:pPr>
      <w:r w:rsidRPr="00A64E31">
        <w:rPr>
          <w:rFonts w:ascii="Arial" w:eastAsia="Modern H Light" w:hAnsi="Arial" w:cs="Arial"/>
          <w:sz w:val="23"/>
          <w:szCs w:val="23"/>
          <w:lang w:val="fr-CH"/>
        </w:rPr>
        <w:t xml:space="preserve">IONIQ </w:t>
      </w:r>
      <w:proofErr w:type="spellStart"/>
      <w:r w:rsidRPr="00A64E31">
        <w:rPr>
          <w:rFonts w:ascii="Arial" w:eastAsia="Modern H Light" w:hAnsi="Arial" w:cs="Arial"/>
          <w:sz w:val="23"/>
          <w:szCs w:val="23"/>
          <w:lang w:val="fr-CH"/>
        </w:rPr>
        <w:t>Hybrid</w:t>
      </w:r>
      <w:proofErr w:type="spellEnd"/>
      <w:r w:rsidRPr="00A64E31">
        <w:rPr>
          <w:rFonts w:ascii="Arial" w:eastAsia="Modern H Light" w:hAnsi="Arial" w:cs="Arial"/>
          <w:sz w:val="23"/>
          <w:szCs w:val="23"/>
          <w:lang w:val="fr-CH"/>
        </w:rPr>
        <w:t xml:space="preserve"> </w:t>
      </w:r>
      <w:r w:rsidR="00DB5B45" w:rsidRPr="00A64E31">
        <w:rPr>
          <w:rFonts w:ascii="Arial" w:eastAsia="Modern H Light" w:hAnsi="Arial" w:cs="Arial"/>
          <w:sz w:val="23"/>
          <w:szCs w:val="23"/>
          <w:lang w:val="fr-CH"/>
        </w:rPr>
        <w:t>et</w:t>
      </w:r>
      <w:r w:rsidRPr="00A64E31">
        <w:rPr>
          <w:rFonts w:ascii="Arial" w:eastAsia="Modern H Light" w:hAnsi="Arial" w:cs="Arial"/>
          <w:sz w:val="23"/>
          <w:szCs w:val="23"/>
          <w:lang w:val="fr-CH"/>
        </w:rPr>
        <w:t xml:space="preserve"> IONIQ Plug-in </w:t>
      </w:r>
      <w:r w:rsidR="00DB5B45" w:rsidRPr="00A64E31">
        <w:rPr>
          <w:rFonts w:ascii="Arial" w:eastAsia="Modern H Light" w:hAnsi="Arial" w:cs="Arial"/>
          <w:sz w:val="23"/>
          <w:szCs w:val="23"/>
          <w:lang w:val="fr-CH"/>
        </w:rPr>
        <w:t xml:space="preserve">sont toutes deux dotées du nouveau moteur 4-cylindres Kappa 1.6 GDI à injection directe d’essence, l’un des meilleurs de sa catégorie avec une efficience thermale de 40%, délivrant une puissance de </w:t>
      </w:r>
      <w:r w:rsidRPr="00A64E31">
        <w:rPr>
          <w:rFonts w:ascii="Arial" w:eastAsia="Modern H Light" w:hAnsi="Arial" w:cs="Arial"/>
          <w:sz w:val="23"/>
          <w:szCs w:val="23"/>
          <w:lang w:val="fr-CH"/>
        </w:rPr>
        <w:t>105</w:t>
      </w:r>
      <w:r w:rsidR="00DB5B45" w:rsidRPr="00A64E31">
        <w:rPr>
          <w:rFonts w:ascii="Arial" w:eastAsia="Modern H Light" w:hAnsi="Arial" w:cs="Arial"/>
          <w:sz w:val="23"/>
          <w:szCs w:val="23"/>
          <w:lang w:val="fr-CH"/>
        </w:rPr>
        <w:t xml:space="preserve"> ch. et un couple </w:t>
      </w:r>
      <w:r w:rsidRPr="00A64E31">
        <w:rPr>
          <w:rFonts w:ascii="Arial" w:eastAsia="Modern H Light" w:hAnsi="Arial" w:cs="Arial"/>
          <w:sz w:val="23"/>
          <w:szCs w:val="23"/>
          <w:lang w:val="fr-CH"/>
        </w:rPr>
        <w:t>147 Nm</w:t>
      </w:r>
      <w:r w:rsidR="00DB5B45" w:rsidRPr="00A64E31">
        <w:rPr>
          <w:rFonts w:ascii="Arial" w:eastAsia="Modern H Light" w:hAnsi="Arial" w:cs="Arial"/>
          <w:sz w:val="23"/>
          <w:szCs w:val="23"/>
          <w:lang w:val="fr-CH"/>
        </w:rPr>
        <w:t xml:space="preserve">. </w:t>
      </w:r>
      <w:r w:rsidR="00A64E31" w:rsidRPr="00A64E31">
        <w:rPr>
          <w:rFonts w:ascii="Arial" w:eastAsia="Modern H Light" w:hAnsi="Arial" w:cs="Arial"/>
          <w:sz w:val="23"/>
          <w:szCs w:val="23"/>
          <w:lang w:val="fr-CH"/>
        </w:rPr>
        <w:t>Ce moteur a été adapté pour une utilisation hybride et est associé avec la transmission à double embrayage 6 vitesses très réactive et aux changements doux. L’ensemble distingue IONIQ de ses concurrents avec une expérie</w:t>
      </w:r>
      <w:r w:rsidR="0099647F">
        <w:rPr>
          <w:rFonts w:ascii="Arial" w:eastAsia="Modern H Light" w:hAnsi="Arial" w:cs="Arial"/>
          <w:sz w:val="23"/>
          <w:szCs w:val="23"/>
          <w:lang w:val="fr-CH"/>
        </w:rPr>
        <w:t>nce de conduite plus dynamique.</w:t>
      </w:r>
    </w:p>
    <w:p w:rsidR="0099647F" w:rsidRDefault="0099647F" w:rsidP="004D5B0F">
      <w:pPr>
        <w:spacing w:line="312" w:lineRule="auto"/>
        <w:jc w:val="both"/>
        <w:rPr>
          <w:rFonts w:ascii="Arial" w:eastAsia="Modern H Light" w:hAnsi="Arial" w:cs="Arial"/>
          <w:sz w:val="23"/>
          <w:szCs w:val="23"/>
          <w:lang w:val="fr-CH"/>
        </w:rPr>
      </w:pPr>
    </w:p>
    <w:p w:rsidR="00EF021F" w:rsidRDefault="00A430DB" w:rsidP="004D5B0F">
      <w:pPr>
        <w:spacing w:line="312" w:lineRule="auto"/>
        <w:jc w:val="both"/>
        <w:rPr>
          <w:rFonts w:ascii="Arial" w:eastAsia="Modern H Light" w:hAnsi="Arial" w:cs="Arial"/>
          <w:sz w:val="23"/>
          <w:szCs w:val="23"/>
          <w:lang w:val="fr-CH"/>
        </w:rPr>
      </w:pPr>
      <w:r w:rsidRPr="00A430DB">
        <w:rPr>
          <w:rFonts w:ascii="Arial" w:eastAsia="Modern H Light" w:hAnsi="Arial" w:cs="Arial"/>
          <w:sz w:val="23"/>
          <w:szCs w:val="23"/>
          <w:lang w:val="fr-CH"/>
        </w:rPr>
        <w:t xml:space="preserve">Le moteur électrique installé dans </w:t>
      </w:r>
      <w:r w:rsidRPr="0099647F">
        <w:rPr>
          <w:rFonts w:ascii="Arial" w:eastAsia="Modern H Light" w:hAnsi="Arial" w:cs="Arial"/>
          <w:b/>
          <w:sz w:val="23"/>
          <w:szCs w:val="23"/>
          <w:lang w:val="fr-CH"/>
        </w:rPr>
        <w:t xml:space="preserve">IONIQ </w:t>
      </w:r>
      <w:proofErr w:type="spellStart"/>
      <w:r w:rsidRPr="0099647F">
        <w:rPr>
          <w:rFonts w:ascii="Arial" w:eastAsia="Modern H Light" w:hAnsi="Arial" w:cs="Arial"/>
          <w:b/>
          <w:sz w:val="23"/>
          <w:szCs w:val="23"/>
          <w:lang w:val="fr-CH"/>
        </w:rPr>
        <w:t>Hybrid</w:t>
      </w:r>
      <w:proofErr w:type="spellEnd"/>
      <w:r w:rsidRPr="00A430DB">
        <w:rPr>
          <w:rFonts w:ascii="Arial" w:eastAsia="Modern H Light" w:hAnsi="Arial" w:cs="Arial"/>
          <w:sz w:val="23"/>
          <w:szCs w:val="23"/>
          <w:lang w:val="fr-CH"/>
        </w:rPr>
        <w:t xml:space="preserve"> développe une puissance maximale de 32 kW (43,5 chevaux), avec un couple maximal de 170 Nm, alimenté par une batterie lithium-ion-polymère d’une capacité de 1,56 kWh positionnée sous les sièges arrière. En y ajoutant le moteur 1.6 GDI, IONIQ Hybride affiche une puissance combinée de 103,6 kW (141 ch.) pour un couple maximal de 265 Nm, l’ensemble permettant d’atteindre une vitesse maximale de 185 km/h et des émissions de CO</w:t>
      </w:r>
      <w:r w:rsidRPr="00A430DB">
        <w:rPr>
          <w:rFonts w:ascii="Arial" w:eastAsia="Modern H Light" w:hAnsi="Arial" w:cs="Arial"/>
          <w:sz w:val="23"/>
          <w:szCs w:val="23"/>
          <w:vertAlign w:val="subscript"/>
          <w:lang w:val="fr-CH"/>
        </w:rPr>
        <w:t>2</w:t>
      </w:r>
      <w:r w:rsidRPr="00A430DB">
        <w:rPr>
          <w:rFonts w:ascii="Arial" w:eastAsia="Modern H Light" w:hAnsi="Arial" w:cs="Arial"/>
          <w:sz w:val="23"/>
          <w:szCs w:val="23"/>
          <w:lang w:val="fr-CH"/>
        </w:rPr>
        <w:t xml:space="preserve"> pouvant descendre à </w:t>
      </w:r>
      <w:r w:rsidR="00CE6CAB">
        <w:rPr>
          <w:rFonts w:ascii="Arial" w:eastAsia="Modern H Light" w:hAnsi="Arial" w:cs="Arial"/>
          <w:sz w:val="23"/>
          <w:szCs w:val="23"/>
          <w:lang w:val="fr-CH"/>
        </w:rPr>
        <w:t>79</w:t>
      </w:r>
      <w:r w:rsidRPr="00A430DB">
        <w:rPr>
          <w:rFonts w:ascii="Arial" w:eastAsia="Modern H Light" w:hAnsi="Arial" w:cs="Arial"/>
          <w:sz w:val="23"/>
          <w:szCs w:val="23"/>
          <w:lang w:val="fr-CH"/>
        </w:rPr>
        <w:t xml:space="preserve"> g/km (mixte). Le moteur électrique permet à IONIQ </w:t>
      </w:r>
      <w:proofErr w:type="spellStart"/>
      <w:r w:rsidRPr="00A430DB">
        <w:rPr>
          <w:rFonts w:ascii="Arial" w:eastAsia="Modern H Light" w:hAnsi="Arial" w:cs="Arial"/>
          <w:sz w:val="23"/>
          <w:szCs w:val="23"/>
          <w:lang w:val="fr-CH"/>
        </w:rPr>
        <w:t>Hybrid</w:t>
      </w:r>
      <w:proofErr w:type="spellEnd"/>
      <w:r w:rsidRPr="00A430DB">
        <w:rPr>
          <w:rFonts w:ascii="Arial" w:eastAsia="Modern H Light" w:hAnsi="Arial" w:cs="Arial"/>
          <w:sz w:val="23"/>
          <w:szCs w:val="23"/>
          <w:lang w:val="fr-CH"/>
        </w:rPr>
        <w:t xml:space="preserve"> de circuler en mode entièrement électrique pour atteindre une vitesse maximale de 120 km/h.</w:t>
      </w:r>
      <w:r w:rsidR="00EF021F" w:rsidRPr="00EF021F">
        <w:rPr>
          <w:rFonts w:ascii="Arial" w:eastAsia="Modern H Light" w:hAnsi="Arial" w:cs="Arial"/>
          <w:sz w:val="23"/>
          <w:szCs w:val="23"/>
          <w:lang w:val="fr-CH"/>
        </w:rPr>
        <w:t xml:space="preserve"> </w:t>
      </w:r>
    </w:p>
    <w:p w:rsidR="00EF021F" w:rsidRDefault="00EF021F" w:rsidP="004D5B0F">
      <w:pPr>
        <w:spacing w:line="312" w:lineRule="auto"/>
        <w:jc w:val="both"/>
        <w:rPr>
          <w:rFonts w:ascii="Arial" w:eastAsia="Modern H Light" w:hAnsi="Arial" w:cs="Arial"/>
          <w:sz w:val="23"/>
          <w:szCs w:val="23"/>
          <w:lang w:val="fr-CH"/>
        </w:rPr>
      </w:pPr>
    </w:p>
    <w:p w:rsidR="00EF021F" w:rsidRDefault="00A430DB" w:rsidP="004D5B0F">
      <w:pPr>
        <w:spacing w:line="312" w:lineRule="auto"/>
        <w:jc w:val="both"/>
        <w:rPr>
          <w:rFonts w:ascii="Arial" w:eastAsia="Modern H Light" w:hAnsi="Arial" w:cs="Arial"/>
          <w:sz w:val="23"/>
          <w:szCs w:val="23"/>
          <w:lang w:val="fr-CH"/>
        </w:rPr>
      </w:pPr>
      <w:r w:rsidRPr="00A430DB">
        <w:rPr>
          <w:rFonts w:ascii="Arial" w:eastAsia="Modern H Light" w:hAnsi="Arial" w:cs="Arial"/>
          <w:sz w:val="23"/>
          <w:szCs w:val="23"/>
          <w:lang w:val="fr-CH"/>
        </w:rPr>
        <w:t xml:space="preserve">Le conducteur ayant porté son choix sur </w:t>
      </w:r>
      <w:r w:rsidRPr="0099647F">
        <w:rPr>
          <w:rFonts w:ascii="Arial" w:eastAsia="Modern H Light" w:hAnsi="Arial" w:cs="Arial"/>
          <w:b/>
          <w:sz w:val="23"/>
          <w:szCs w:val="23"/>
          <w:lang w:val="fr-CH"/>
        </w:rPr>
        <w:t>IONIQ Plug-in</w:t>
      </w:r>
      <w:r w:rsidRPr="00A430DB">
        <w:rPr>
          <w:rFonts w:ascii="Arial" w:eastAsia="Modern H Light" w:hAnsi="Arial" w:cs="Arial"/>
          <w:sz w:val="23"/>
          <w:szCs w:val="23"/>
          <w:lang w:val="fr-CH"/>
        </w:rPr>
        <w:t xml:space="preserve"> pourra compter sur une autonomie de près de 50 kilomètres en mode entièrement électrique, rendu possible grâce à la batterie lithium-ion-polymère d’une capacité de 8,9 kWh. Le moteur électrique de 45 kW (61 ch.) s’ajoutant au groupe thermique 4-cylindres Kappa 1.6 GDI </w:t>
      </w:r>
      <w:r w:rsidR="00A64E31">
        <w:rPr>
          <w:rFonts w:ascii="Arial" w:eastAsia="Modern H Light" w:hAnsi="Arial" w:cs="Arial"/>
          <w:sz w:val="23"/>
          <w:szCs w:val="23"/>
          <w:lang w:val="fr-CH"/>
        </w:rPr>
        <w:t xml:space="preserve">et vise </w:t>
      </w:r>
      <w:r w:rsidRPr="00A430DB">
        <w:rPr>
          <w:rFonts w:ascii="Arial" w:eastAsia="Modern H Light" w:hAnsi="Arial" w:cs="Arial"/>
          <w:sz w:val="23"/>
          <w:szCs w:val="23"/>
          <w:lang w:val="fr-CH"/>
        </w:rPr>
        <w:t>des émissions de CO</w:t>
      </w:r>
      <w:r w:rsidRPr="00A430DB">
        <w:rPr>
          <w:rFonts w:ascii="Arial" w:eastAsia="Modern H Light" w:hAnsi="Arial" w:cs="Arial"/>
          <w:sz w:val="23"/>
          <w:szCs w:val="23"/>
          <w:vertAlign w:val="subscript"/>
          <w:lang w:val="fr-CH"/>
        </w:rPr>
        <w:t>2</w:t>
      </w:r>
      <w:r w:rsidRPr="00A430DB">
        <w:rPr>
          <w:rFonts w:ascii="Arial" w:eastAsia="Modern H Light" w:hAnsi="Arial" w:cs="Arial"/>
          <w:sz w:val="23"/>
          <w:szCs w:val="23"/>
          <w:lang w:val="fr-CH"/>
        </w:rPr>
        <w:t xml:space="preserve"> pouvant descendre jusqu’à </w:t>
      </w:r>
      <w:r w:rsidR="00A64E31">
        <w:rPr>
          <w:rFonts w:ascii="Arial" w:eastAsia="Modern H Light" w:hAnsi="Arial" w:cs="Arial"/>
          <w:sz w:val="23"/>
          <w:szCs w:val="23"/>
          <w:lang w:val="fr-CH"/>
        </w:rPr>
        <w:t>32</w:t>
      </w:r>
      <w:r w:rsidRPr="00A430DB">
        <w:rPr>
          <w:rFonts w:ascii="Arial" w:eastAsia="Modern H Light" w:hAnsi="Arial" w:cs="Arial"/>
          <w:sz w:val="23"/>
          <w:szCs w:val="23"/>
          <w:lang w:val="fr-CH"/>
        </w:rPr>
        <w:t xml:space="preserve"> g/km.</w:t>
      </w:r>
    </w:p>
    <w:p w:rsidR="00EF021F" w:rsidRDefault="00EF021F" w:rsidP="004D5B0F">
      <w:pPr>
        <w:spacing w:line="312" w:lineRule="auto"/>
        <w:jc w:val="both"/>
        <w:rPr>
          <w:rFonts w:ascii="Arial" w:eastAsia="Modern H Light" w:hAnsi="Arial" w:cs="Arial"/>
          <w:sz w:val="23"/>
          <w:szCs w:val="23"/>
          <w:lang w:val="fr-CH"/>
        </w:rPr>
      </w:pPr>
    </w:p>
    <w:p w:rsidR="00EF021F" w:rsidRPr="00EF021F" w:rsidRDefault="00A430DB" w:rsidP="004D5B0F">
      <w:pPr>
        <w:spacing w:line="312" w:lineRule="auto"/>
        <w:jc w:val="both"/>
        <w:rPr>
          <w:rFonts w:ascii="Arial" w:eastAsia="Modern H Light" w:hAnsi="Arial" w:cs="Arial"/>
          <w:b/>
          <w:sz w:val="23"/>
          <w:szCs w:val="23"/>
          <w:lang w:val="fr-CH"/>
        </w:rPr>
      </w:pPr>
      <w:r w:rsidRPr="00A430DB">
        <w:rPr>
          <w:rFonts w:ascii="Arial" w:eastAsia="Modern H Light" w:hAnsi="Arial" w:cs="Arial"/>
          <w:b/>
          <w:sz w:val="23"/>
          <w:szCs w:val="23"/>
          <w:lang w:val="fr-CH"/>
        </w:rPr>
        <w:t>Boîte à double embrayage à 6 rapports: réactivité garantie</w:t>
      </w:r>
    </w:p>
    <w:p w:rsidR="00EF021F" w:rsidRDefault="00A430DB" w:rsidP="004D5B0F">
      <w:pPr>
        <w:spacing w:line="312" w:lineRule="auto"/>
        <w:jc w:val="both"/>
        <w:rPr>
          <w:rFonts w:ascii="Arial" w:eastAsia="Modern H Light" w:hAnsi="Arial" w:cs="Arial"/>
          <w:sz w:val="23"/>
          <w:szCs w:val="23"/>
          <w:lang w:val="fr-CH"/>
        </w:rPr>
      </w:pPr>
      <w:r w:rsidRPr="00A430DB">
        <w:rPr>
          <w:rFonts w:ascii="Arial" w:eastAsia="Modern H Light" w:hAnsi="Arial" w:cs="Arial"/>
          <w:sz w:val="23"/>
          <w:szCs w:val="23"/>
          <w:lang w:val="fr-CH"/>
        </w:rPr>
        <w:t>IONIQ Hybride et IONIQ Plug-in sont tous deux équipés d’une boîte de vitesses à double embrayage à six rapports (6DCT) et un transfert d’efficacité les plaçant en tête dans leur catégorie grâce à l’emploi de roulements à friction réduite et une huile à faible viscosité. Cela aboutit à des performances de conduite uniques et un rendement énergétique élevé: les rapports de boîte intelligemment calculés et un mode de changement des rapports bien adapté permettent un transfert de couple doux d’un rapport à l’autre.</w:t>
      </w:r>
      <w:r w:rsidR="00EF021F" w:rsidRPr="00EF021F">
        <w:rPr>
          <w:rFonts w:ascii="Arial" w:eastAsia="Modern H Light" w:hAnsi="Arial" w:cs="Arial"/>
          <w:sz w:val="23"/>
          <w:szCs w:val="23"/>
          <w:lang w:val="fr-CH"/>
        </w:rPr>
        <w:t xml:space="preserve"> </w:t>
      </w:r>
    </w:p>
    <w:p w:rsidR="00EF021F" w:rsidRDefault="00EF021F" w:rsidP="004D5B0F">
      <w:pPr>
        <w:spacing w:line="312" w:lineRule="auto"/>
        <w:jc w:val="both"/>
        <w:rPr>
          <w:rFonts w:ascii="Arial" w:eastAsia="Modern H Light" w:hAnsi="Arial" w:cs="Arial"/>
          <w:sz w:val="23"/>
          <w:szCs w:val="23"/>
          <w:lang w:val="fr-CH"/>
        </w:rPr>
      </w:pPr>
    </w:p>
    <w:p w:rsidR="00EF021F" w:rsidRDefault="00A430DB" w:rsidP="004D5B0F">
      <w:pPr>
        <w:spacing w:line="312" w:lineRule="auto"/>
        <w:jc w:val="both"/>
        <w:rPr>
          <w:rFonts w:ascii="Arial" w:eastAsia="Modern H Light" w:hAnsi="Arial" w:cs="Arial"/>
          <w:sz w:val="23"/>
          <w:szCs w:val="23"/>
          <w:lang w:val="fr-CH"/>
        </w:rPr>
      </w:pPr>
      <w:r w:rsidRPr="00A430DB">
        <w:rPr>
          <w:rFonts w:ascii="Arial" w:eastAsia="Modern H Light" w:hAnsi="Arial" w:cs="Arial"/>
          <w:sz w:val="23"/>
          <w:szCs w:val="23"/>
          <w:lang w:val="fr-CH"/>
        </w:rPr>
        <w:t xml:space="preserve">Pour les deux modèles, </w:t>
      </w:r>
      <w:proofErr w:type="spellStart"/>
      <w:r w:rsidRPr="00A430DB">
        <w:rPr>
          <w:rFonts w:ascii="Arial" w:eastAsia="Modern H Light" w:hAnsi="Arial" w:cs="Arial"/>
          <w:sz w:val="23"/>
          <w:szCs w:val="23"/>
          <w:lang w:val="fr-CH"/>
        </w:rPr>
        <w:t>Hybrid</w:t>
      </w:r>
      <w:proofErr w:type="spellEnd"/>
      <w:r w:rsidRPr="00A430DB">
        <w:rPr>
          <w:rFonts w:ascii="Arial" w:eastAsia="Modern H Light" w:hAnsi="Arial" w:cs="Arial"/>
          <w:sz w:val="23"/>
          <w:szCs w:val="23"/>
          <w:lang w:val="fr-CH"/>
        </w:rPr>
        <w:t xml:space="preserve"> et le Plug-in, l’utilisation de la boîte 6DCT encourage le conducteur, en accord avec les technologies thermodynamiques et électriques, à utiliser cet ensemble au bénéfice d’une conduite sportive et amusante. C’est pourquoi ils se différencient d’autres modèles hybrides ou plug-in qui sont souvent critiqués pour leur accélération de type «bande élastique».</w:t>
      </w:r>
      <w:r w:rsidR="00EF021F" w:rsidRPr="00EF021F">
        <w:rPr>
          <w:rFonts w:ascii="Arial" w:eastAsia="Modern H Light" w:hAnsi="Arial" w:cs="Arial"/>
          <w:sz w:val="23"/>
          <w:szCs w:val="23"/>
          <w:lang w:val="fr-CH"/>
        </w:rPr>
        <w:t xml:space="preserve"> </w:t>
      </w:r>
    </w:p>
    <w:p w:rsidR="00EF021F" w:rsidRDefault="00EF021F" w:rsidP="004D5B0F">
      <w:pPr>
        <w:spacing w:line="312" w:lineRule="auto"/>
        <w:jc w:val="both"/>
        <w:rPr>
          <w:rFonts w:ascii="Arial" w:eastAsia="Modern H Light" w:hAnsi="Arial" w:cs="Arial"/>
          <w:sz w:val="23"/>
          <w:szCs w:val="23"/>
          <w:lang w:val="fr-CH"/>
        </w:rPr>
      </w:pPr>
    </w:p>
    <w:p w:rsidR="00EF021F" w:rsidRDefault="004C681D" w:rsidP="004D5B0F">
      <w:pPr>
        <w:spacing w:line="312" w:lineRule="auto"/>
        <w:jc w:val="both"/>
        <w:rPr>
          <w:rFonts w:ascii="Arial" w:eastAsia="Modern H Light" w:hAnsi="Arial" w:cs="Arial"/>
          <w:sz w:val="23"/>
          <w:szCs w:val="23"/>
          <w:lang w:val="fr-CH"/>
        </w:rPr>
      </w:pPr>
      <w:r w:rsidRPr="004C681D">
        <w:rPr>
          <w:rFonts w:ascii="Arial" w:eastAsia="Modern H Light" w:hAnsi="Arial" w:cs="Arial"/>
          <w:sz w:val="23"/>
          <w:szCs w:val="23"/>
          <w:lang w:val="fr-CH"/>
        </w:rPr>
        <w:t>Dans le but d’exploiter au mieux les caractéristiques de conduite à la fois efficaces et sportives, le conducteur peut varier entre les modes SPORT ou ECO.</w:t>
      </w:r>
      <w:r>
        <w:rPr>
          <w:rFonts w:ascii="Arial" w:eastAsia="Modern H Light" w:hAnsi="Arial" w:cs="Arial"/>
          <w:sz w:val="23"/>
          <w:szCs w:val="23"/>
          <w:lang w:val="fr-CH"/>
        </w:rPr>
        <w:t xml:space="preserve"> </w:t>
      </w:r>
      <w:r w:rsidR="005D4F59" w:rsidRPr="005D4F59">
        <w:rPr>
          <w:rFonts w:ascii="Arial" w:eastAsia="Modern H Light" w:hAnsi="Arial" w:cs="Arial"/>
          <w:sz w:val="23"/>
          <w:szCs w:val="23"/>
          <w:lang w:val="fr-CH"/>
        </w:rPr>
        <w:t>En mode SPORT, les rapports inférieurs restent engagés plus longtemps et transforment la puissance mixte provenant du moteur thermique et électrique en vue d’une maximisation de la performance.</w:t>
      </w:r>
      <w:r w:rsidR="00CE6CAB">
        <w:rPr>
          <w:rFonts w:ascii="Arial" w:eastAsia="Modern H Light" w:hAnsi="Arial" w:cs="Arial"/>
          <w:sz w:val="23"/>
          <w:szCs w:val="23"/>
          <w:lang w:val="fr-CH"/>
        </w:rPr>
        <w:t xml:space="preserve"> De plus, dans ce mode,</w:t>
      </w:r>
      <w:r w:rsidR="003A222A">
        <w:rPr>
          <w:rFonts w:ascii="Arial" w:eastAsia="Modern H Light" w:hAnsi="Arial" w:cs="Arial"/>
          <w:sz w:val="23"/>
          <w:szCs w:val="23"/>
          <w:lang w:val="fr-CH"/>
        </w:rPr>
        <w:t xml:space="preserve"> </w:t>
      </w:r>
      <w:r w:rsidR="002D7D85" w:rsidRPr="009F43E3">
        <w:rPr>
          <w:rFonts w:ascii="Arial" w:eastAsia="Modern H Light" w:hAnsi="Arial" w:cs="Arial"/>
          <w:sz w:val="23"/>
          <w:szCs w:val="23"/>
          <w:lang w:val="fr-CH" w:eastAsia="en-US"/>
        </w:rPr>
        <w:t>l’affichage adopte la vision d’un compteur de vitesse digital, entouré d’un tachymètre analogique, répercutant le régime-moteur sur un fond de couleur rouge.</w:t>
      </w:r>
      <w:r w:rsidR="00EF021F" w:rsidRPr="00EF021F">
        <w:rPr>
          <w:rFonts w:ascii="Arial" w:eastAsia="Modern H Light" w:hAnsi="Arial" w:cs="Arial"/>
          <w:sz w:val="23"/>
          <w:szCs w:val="23"/>
          <w:lang w:val="fr-CH"/>
        </w:rPr>
        <w:t xml:space="preserve"> </w:t>
      </w:r>
      <w:r w:rsidR="003A222A">
        <w:rPr>
          <w:rFonts w:ascii="Arial" w:eastAsia="Modern H Light" w:hAnsi="Arial" w:cs="Arial"/>
          <w:sz w:val="23"/>
          <w:szCs w:val="23"/>
          <w:lang w:val="fr-CH"/>
        </w:rPr>
        <w:t>En</w:t>
      </w:r>
      <w:r w:rsidR="005D4F59" w:rsidRPr="005D4F59">
        <w:rPr>
          <w:rFonts w:ascii="Arial" w:eastAsia="Modern H Light" w:hAnsi="Arial" w:cs="Arial"/>
          <w:sz w:val="23"/>
          <w:szCs w:val="23"/>
          <w:lang w:val="fr-CH"/>
        </w:rPr>
        <w:t xml:space="preserve"> mode ECO, la sélection des rapports bénéficie à l’économie de carburant par un changement de</w:t>
      </w:r>
      <w:r w:rsidR="005D4F59">
        <w:rPr>
          <w:rFonts w:ascii="Arial" w:eastAsia="Modern H Light" w:hAnsi="Arial" w:cs="Arial"/>
          <w:sz w:val="23"/>
          <w:szCs w:val="23"/>
          <w:lang w:val="fr-CH"/>
        </w:rPr>
        <w:t>s</w:t>
      </w:r>
      <w:r w:rsidR="005D4F59" w:rsidRPr="005D4F59">
        <w:rPr>
          <w:rFonts w:ascii="Arial" w:eastAsia="Modern H Light" w:hAnsi="Arial" w:cs="Arial"/>
          <w:sz w:val="23"/>
          <w:szCs w:val="23"/>
          <w:lang w:val="fr-CH"/>
        </w:rPr>
        <w:t xml:space="preserve"> rapport</w:t>
      </w:r>
      <w:r w:rsidR="005D4F59">
        <w:rPr>
          <w:rFonts w:ascii="Arial" w:eastAsia="Modern H Light" w:hAnsi="Arial" w:cs="Arial"/>
          <w:sz w:val="23"/>
          <w:szCs w:val="23"/>
          <w:lang w:val="fr-CH"/>
        </w:rPr>
        <w:t>s</w:t>
      </w:r>
      <w:r w:rsidR="005D4F59" w:rsidRPr="005D4F59">
        <w:rPr>
          <w:rFonts w:ascii="Arial" w:eastAsia="Modern H Light" w:hAnsi="Arial" w:cs="Arial"/>
          <w:sz w:val="23"/>
          <w:szCs w:val="23"/>
          <w:lang w:val="fr-CH"/>
        </w:rPr>
        <w:t xml:space="preserve"> avancé</w:t>
      </w:r>
      <w:r w:rsidR="003A222A">
        <w:rPr>
          <w:rFonts w:ascii="Arial" w:eastAsia="Modern H Light" w:hAnsi="Arial" w:cs="Arial"/>
          <w:sz w:val="23"/>
          <w:szCs w:val="23"/>
          <w:lang w:val="fr-CH"/>
        </w:rPr>
        <w:t xml:space="preserve"> tandis que les informations disponibles sur l’écran TFT simulent l’aiguille d’un compteur de vitesse familier.</w:t>
      </w:r>
    </w:p>
    <w:p w:rsidR="00EF021F" w:rsidRDefault="00EF021F" w:rsidP="004D5B0F">
      <w:pPr>
        <w:spacing w:line="312" w:lineRule="auto"/>
        <w:jc w:val="both"/>
        <w:rPr>
          <w:rFonts w:ascii="Arial" w:eastAsia="Modern H Light" w:hAnsi="Arial" w:cs="Arial"/>
          <w:sz w:val="23"/>
          <w:szCs w:val="23"/>
          <w:lang w:val="fr-CH"/>
        </w:rPr>
      </w:pPr>
    </w:p>
    <w:p w:rsidR="00EF021F" w:rsidRDefault="005D4F59" w:rsidP="004D5B0F">
      <w:pPr>
        <w:spacing w:line="312" w:lineRule="auto"/>
        <w:jc w:val="both"/>
        <w:rPr>
          <w:rFonts w:ascii="Arial" w:eastAsia="Modern H Light" w:hAnsi="Arial" w:cs="Arial"/>
          <w:sz w:val="23"/>
          <w:szCs w:val="23"/>
          <w:lang w:val="fr-CH"/>
        </w:rPr>
      </w:pPr>
      <w:r w:rsidRPr="005D4F59">
        <w:rPr>
          <w:rFonts w:ascii="Arial" w:eastAsia="Modern H Light" w:hAnsi="Arial" w:cs="Arial"/>
          <w:sz w:val="23"/>
          <w:szCs w:val="23"/>
          <w:lang w:val="fr-CH"/>
        </w:rPr>
        <w:t>Les composants des ensembles propulseurs ont été dessinés pour être aussi compacts et efficaces que possible. Ainsi, le poids supplémentaire engendré par les technologies hybrides et plug-in alourdissent IONIQ de manière minimale, tout en augmentant de manière significative l’efficacité de l’ensemble.</w:t>
      </w:r>
    </w:p>
    <w:p w:rsidR="00EF021F" w:rsidRDefault="00EF021F" w:rsidP="004D5B0F">
      <w:pPr>
        <w:spacing w:line="312" w:lineRule="auto"/>
        <w:jc w:val="both"/>
        <w:rPr>
          <w:rFonts w:ascii="Arial" w:eastAsia="Modern H Light" w:hAnsi="Arial" w:cs="Arial"/>
          <w:sz w:val="23"/>
          <w:szCs w:val="23"/>
          <w:lang w:val="fr-CH"/>
        </w:rPr>
      </w:pPr>
    </w:p>
    <w:p w:rsidR="00EF021F" w:rsidRPr="00EF021F" w:rsidRDefault="005D4F59" w:rsidP="004D5B0F">
      <w:pPr>
        <w:spacing w:line="312" w:lineRule="auto"/>
        <w:jc w:val="both"/>
        <w:rPr>
          <w:rFonts w:ascii="Arial" w:eastAsia="Modern H Light" w:hAnsi="Arial" w:cs="Arial"/>
          <w:b/>
          <w:sz w:val="23"/>
          <w:szCs w:val="23"/>
          <w:lang w:val="fr-CH"/>
        </w:rPr>
      </w:pPr>
      <w:r w:rsidRPr="005D4F59">
        <w:rPr>
          <w:rFonts w:ascii="Arial" w:eastAsia="Modern H Light" w:hAnsi="Arial" w:cs="Arial"/>
          <w:b/>
          <w:sz w:val="23"/>
          <w:szCs w:val="23"/>
          <w:lang w:val="fr-CH"/>
        </w:rPr>
        <w:t>Moteur électrique compact fonctionnant à partir d’une batterie lithium-ion-polymère</w:t>
      </w:r>
      <w:r w:rsidR="00EF021F" w:rsidRPr="00EF021F">
        <w:rPr>
          <w:rFonts w:ascii="Arial" w:eastAsia="Modern H Light" w:hAnsi="Arial" w:cs="Arial"/>
          <w:b/>
          <w:sz w:val="23"/>
          <w:szCs w:val="23"/>
          <w:lang w:val="fr-CH"/>
        </w:rPr>
        <w:t xml:space="preserve"> </w:t>
      </w:r>
    </w:p>
    <w:p w:rsidR="004D5B0F" w:rsidRPr="001F3F2D" w:rsidRDefault="00FB03B7" w:rsidP="004D5B0F">
      <w:pPr>
        <w:spacing w:line="312" w:lineRule="auto"/>
        <w:jc w:val="both"/>
        <w:rPr>
          <w:rFonts w:ascii="Arial" w:eastAsia="Modern H Light" w:hAnsi="Arial" w:cs="Arial"/>
          <w:sz w:val="23"/>
          <w:szCs w:val="23"/>
          <w:lang w:val="fr-CH" w:eastAsia="en-US"/>
        </w:rPr>
      </w:pPr>
      <w:r w:rsidRPr="00FB03B7">
        <w:rPr>
          <w:rFonts w:ascii="Arial" w:eastAsia="Modern H Light" w:hAnsi="Arial" w:cs="Arial"/>
          <w:sz w:val="23"/>
          <w:szCs w:val="23"/>
          <w:lang w:val="fr-CH"/>
        </w:rPr>
        <w:t xml:space="preserve">La puissance électrique destinée à </w:t>
      </w:r>
      <w:proofErr w:type="spellStart"/>
      <w:r w:rsidRPr="00FB03B7">
        <w:rPr>
          <w:rFonts w:ascii="Arial" w:eastAsia="Modern H Light" w:hAnsi="Arial" w:cs="Arial"/>
          <w:sz w:val="23"/>
          <w:szCs w:val="23"/>
          <w:lang w:val="fr-CH"/>
        </w:rPr>
        <w:t>Hybrid</w:t>
      </w:r>
      <w:proofErr w:type="spellEnd"/>
      <w:r w:rsidRPr="00FB03B7">
        <w:rPr>
          <w:rFonts w:ascii="Arial" w:eastAsia="Modern H Light" w:hAnsi="Arial" w:cs="Arial"/>
          <w:sz w:val="23"/>
          <w:szCs w:val="23"/>
          <w:lang w:val="fr-CH"/>
        </w:rPr>
        <w:t xml:space="preserve"> et Plug-in ainsi qu’Electric, est générée à partir d’un moteur synchrone à aimant constant dont les éléments de construction ont été optimisés par la réduction de  l’épaisseur des composants majeurs (habillage en métal) de 10% et par l’adoption d’un fil de cuivre à section rectangulaire, afin de réduire le cœur et la perte en cuivre.</w:t>
      </w:r>
    </w:p>
    <w:p w:rsidR="004D5B0F" w:rsidRPr="001F3F2D" w:rsidRDefault="004D5B0F" w:rsidP="004D5B0F">
      <w:pPr>
        <w:spacing w:line="312" w:lineRule="auto"/>
        <w:jc w:val="both"/>
        <w:rPr>
          <w:rFonts w:ascii="Arial" w:eastAsia="Modern H Light" w:hAnsi="Arial" w:cs="Arial"/>
          <w:sz w:val="23"/>
          <w:szCs w:val="23"/>
          <w:lang w:val="fr-CH" w:eastAsia="en-US"/>
        </w:rPr>
      </w:pPr>
    </w:p>
    <w:p w:rsidR="00EF021F" w:rsidRDefault="00FB03B7" w:rsidP="004D5B0F">
      <w:pPr>
        <w:spacing w:line="312" w:lineRule="auto"/>
        <w:jc w:val="both"/>
        <w:rPr>
          <w:rFonts w:ascii="Arial" w:eastAsia="Modern H Light" w:hAnsi="Arial" w:cs="Arial"/>
          <w:sz w:val="23"/>
          <w:szCs w:val="23"/>
          <w:lang w:val="fr-CH" w:eastAsia="en-US"/>
        </w:rPr>
      </w:pPr>
      <w:r w:rsidRPr="00FB03B7">
        <w:rPr>
          <w:rFonts w:ascii="Arial" w:eastAsia="Modern H Light" w:hAnsi="Arial" w:cs="Arial"/>
          <w:sz w:val="23"/>
          <w:szCs w:val="23"/>
          <w:lang w:val="fr-CH" w:eastAsia="en-US"/>
        </w:rPr>
        <w:t>Hyundai s’est décidé pour l’emploi d’un pack de batteries lithium</w:t>
      </w:r>
      <w:r w:rsidRPr="00A64E31">
        <w:rPr>
          <w:rFonts w:ascii="Arial" w:eastAsia="Modern H Light" w:hAnsi="Arial" w:cs="Arial"/>
          <w:sz w:val="23"/>
          <w:szCs w:val="23"/>
          <w:lang w:val="fr-CH" w:eastAsia="en-US"/>
        </w:rPr>
        <w:t xml:space="preserve">-ion-polymère pour ses trois modèles </w:t>
      </w:r>
      <w:r w:rsidRPr="00FB03B7">
        <w:rPr>
          <w:rFonts w:ascii="Arial" w:eastAsia="Modern H Light" w:hAnsi="Arial" w:cs="Arial"/>
          <w:sz w:val="23"/>
          <w:szCs w:val="23"/>
          <w:lang w:val="fr-CH" w:eastAsia="en-US"/>
        </w:rPr>
        <w:t>en lieu et place des batteries nickel-métal-hydride. Les premières nommées possèdent un sensitivité-mémoire plus affûtée, leur efficacité au plan de la charge/décharge demeurant excellente, combinée avec une puissance élevée.</w:t>
      </w:r>
      <w:r w:rsidR="00EF021F" w:rsidRPr="00EF021F">
        <w:rPr>
          <w:rFonts w:ascii="Arial" w:eastAsia="Modern H Light" w:hAnsi="Arial" w:cs="Arial"/>
          <w:sz w:val="23"/>
          <w:szCs w:val="23"/>
          <w:lang w:val="fr-CH" w:eastAsia="en-US"/>
        </w:rPr>
        <w:t xml:space="preserve"> </w:t>
      </w:r>
    </w:p>
    <w:p w:rsidR="00EF021F" w:rsidRDefault="00EF021F" w:rsidP="004D5B0F">
      <w:pPr>
        <w:spacing w:line="312" w:lineRule="auto"/>
        <w:jc w:val="both"/>
        <w:rPr>
          <w:rFonts w:ascii="Arial" w:eastAsia="Modern H Light" w:hAnsi="Arial" w:cs="Arial"/>
          <w:sz w:val="23"/>
          <w:szCs w:val="23"/>
          <w:lang w:val="fr-CH" w:eastAsia="en-US"/>
        </w:rPr>
      </w:pPr>
    </w:p>
    <w:p w:rsidR="00EF021F" w:rsidRDefault="00FB03B7" w:rsidP="004D5B0F">
      <w:pPr>
        <w:spacing w:line="312" w:lineRule="auto"/>
        <w:jc w:val="both"/>
        <w:rPr>
          <w:rFonts w:ascii="Arial" w:eastAsia="Modern H Light" w:hAnsi="Arial" w:cs="Arial"/>
          <w:sz w:val="23"/>
          <w:szCs w:val="23"/>
          <w:lang w:val="fr-CH" w:eastAsia="en-US"/>
        </w:rPr>
      </w:pPr>
      <w:r w:rsidRPr="00FB03B7">
        <w:rPr>
          <w:rFonts w:ascii="Arial" w:eastAsia="Modern H Light" w:hAnsi="Arial" w:cs="Arial"/>
          <w:sz w:val="23"/>
          <w:szCs w:val="23"/>
          <w:lang w:val="fr-CH" w:eastAsia="en-US"/>
        </w:rPr>
        <w:t xml:space="preserve">Il fallait également trouver l’endroit idéal pour stocker ce système de batteries: l’espace situé en-dessous des sièges arrière a été choisi, permettant ainsi d’utiliser en entier l’habitacle et le coffre d’IONIQ </w:t>
      </w:r>
      <w:proofErr w:type="spellStart"/>
      <w:r w:rsidRPr="00FB03B7">
        <w:rPr>
          <w:rFonts w:ascii="Arial" w:eastAsia="Modern H Light" w:hAnsi="Arial" w:cs="Arial"/>
          <w:sz w:val="23"/>
          <w:szCs w:val="23"/>
          <w:lang w:val="fr-CH" w:eastAsia="en-US"/>
        </w:rPr>
        <w:t>Hybrid</w:t>
      </w:r>
      <w:proofErr w:type="spellEnd"/>
      <w:r w:rsidRPr="00FB03B7">
        <w:rPr>
          <w:rFonts w:ascii="Arial" w:eastAsia="Modern H Light" w:hAnsi="Arial" w:cs="Arial"/>
          <w:sz w:val="23"/>
          <w:szCs w:val="23"/>
          <w:lang w:val="fr-CH" w:eastAsia="en-US"/>
        </w:rPr>
        <w:t xml:space="preserve">, qui propose un volume de charge </w:t>
      </w:r>
      <w:r w:rsidRPr="00A64E31">
        <w:rPr>
          <w:rFonts w:ascii="Arial" w:eastAsia="Modern H Light" w:hAnsi="Arial" w:cs="Arial"/>
          <w:sz w:val="23"/>
          <w:szCs w:val="23"/>
          <w:lang w:val="fr-CH" w:eastAsia="en-US"/>
        </w:rPr>
        <w:t xml:space="preserve">de </w:t>
      </w:r>
      <w:r w:rsidR="003A222A">
        <w:rPr>
          <w:rFonts w:ascii="Arial" w:eastAsia="Modern H Light" w:hAnsi="Arial" w:cs="Arial"/>
          <w:sz w:val="23"/>
          <w:szCs w:val="23"/>
          <w:lang w:val="fr-CH" w:eastAsia="en-US"/>
        </w:rPr>
        <w:t>443 litres (VDA 211) à 1505 litres (VDA 214) avec les sièges arrière rabattus</w:t>
      </w:r>
      <w:r w:rsidR="00A64E31">
        <w:rPr>
          <w:rFonts w:ascii="Arial" w:eastAsia="Modern H Light" w:hAnsi="Arial" w:cs="Arial"/>
          <w:sz w:val="23"/>
          <w:szCs w:val="23"/>
          <w:lang w:val="fr-CH" w:eastAsia="en-US"/>
        </w:rPr>
        <w:t>.</w:t>
      </w:r>
      <w:r w:rsidR="003A222A">
        <w:rPr>
          <w:rFonts w:ascii="Arial" w:eastAsia="Modern H Light" w:hAnsi="Arial" w:cs="Arial"/>
          <w:sz w:val="23"/>
          <w:szCs w:val="23"/>
          <w:lang w:val="fr-CH" w:eastAsia="en-US"/>
        </w:rPr>
        <w:t xml:space="preserve"> Cela équivaut également pour IONIQ Plug-in et IONIQ Electric qui malgré des batteries plus larges, offrent un volume de charge généreux.</w:t>
      </w:r>
      <w:r w:rsidRPr="00FB03B7">
        <w:rPr>
          <w:rFonts w:ascii="Arial" w:eastAsia="Modern H Light" w:hAnsi="Arial" w:cs="Arial"/>
          <w:sz w:val="23"/>
          <w:szCs w:val="23"/>
          <w:lang w:val="fr-CH" w:eastAsia="en-US"/>
        </w:rPr>
        <w:t xml:space="preserve"> </w:t>
      </w:r>
    </w:p>
    <w:p w:rsidR="00E54139" w:rsidRDefault="00E54139" w:rsidP="004D5B0F">
      <w:pPr>
        <w:spacing w:line="312" w:lineRule="auto"/>
        <w:jc w:val="both"/>
        <w:rPr>
          <w:rFonts w:ascii="Arial" w:eastAsia="Modern H Light" w:hAnsi="Arial" w:cs="Arial"/>
          <w:sz w:val="23"/>
          <w:szCs w:val="23"/>
          <w:lang w:val="fr-CH" w:eastAsia="en-US"/>
        </w:rPr>
      </w:pPr>
    </w:p>
    <w:p w:rsidR="00EF021F" w:rsidRPr="00EF021F" w:rsidRDefault="001C7652" w:rsidP="004D5B0F">
      <w:pPr>
        <w:spacing w:line="312" w:lineRule="auto"/>
        <w:jc w:val="both"/>
        <w:rPr>
          <w:rFonts w:ascii="Arial" w:eastAsia="Modern H Light" w:hAnsi="Arial" w:cs="Arial"/>
          <w:b/>
          <w:sz w:val="23"/>
          <w:szCs w:val="23"/>
          <w:lang w:val="fr-CH" w:eastAsia="en-US"/>
        </w:rPr>
      </w:pPr>
      <w:r w:rsidRPr="001C7652">
        <w:rPr>
          <w:rFonts w:ascii="Arial" w:eastAsia="Modern H Light" w:hAnsi="Arial" w:cs="Arial"/>
          <w:b/>
          <w:sz w:val="23"/>
          <w:szCs w:val="23"/>
          <w:lang w:val="fr-CH" w:eastAsia="en-US"/>
        </w:rPr>
        <w:t>Une star du tout électrique</w:t>
      </w:r>
      <w:r w:rsidR="00EF021F" w:rsidRPr="00EF021F">
        <w:rPr>
          <w:rFonts w:ascii="Arial" w:eastAsia="Modern H Light" w:hAnsi="Arial" w:cs="Arial"/>
          <w:b/>
          <w:sz w:val="23"/>
          <w:szCs w:val="23"/>
          <w:lang w:val="fr-CH" w:eastAsia="en-US"/>
        </w:rPr>
        <w:t xml:space="preserve"> </w:t>
      </w:r>
    </w:p>
    <w:p w:rsidR="00EF021F" w:rsidRDefault="00A41553" w:rsidP="004D5B0F">
      <w:pPr>
        <w:spacing w:line="312" w:lineRule="auto"/>
        <w:jc w:val="both"/>
        <w:rPr>
          <w:rFonts w:ascii="Arial" w:eastAsia="Modern H Light" w:hAnsi="Arial" w:cs="Arial"/>
          <w:sz w:val="23"/>
          <w:szCs w:val="23"/>
          <w:lang w:val="fr-CH" w:eastAsia="en-US"/>
        </w:rPr>
      </w:pPr>
      <w:r w:rsidRPr="00A41553">
        <w:rPr>
          <w:rFonts w:ascii="Arial" w:eastAsia="Modern H Light" w:hAnsi="Arial" w:cs="Arial"/>
          <w:sz w:val="23"/>
          <w:szCs w:val="23"/>
          <w:lang w:val="fr-CH" w:eastAsia="en-US"/>
        </w:rPr>
        <w:t>IONIQ Electric propose une autonomie en mode tout électrique pouvant atteindre au maximum 250 km, grâce à sa batterie lithium-ion-polymère. Le couple maximum de 295 Nm, instantanément disponible, est fourni par un moteur électrique dont la puissance maximale se monte à 88 kW (120 ch.), au travers d’une boîte à une vitesse. Le véhicule est ca</w:t>
      </w:r>
      <w:r>
        <w:rPr>
          <w:rFonts w:ascii="Arial" w:eastAsia="Modern H Light" w:hAnsi="Arial" w:cs="Arial"/>
          <w:sz w:val="23"/>
          <w:szCs w:val="23"/>
          <w:lang w:val="fr-CH" w:eastAsia="en-US"/>
        </w:rPr>
        <w:t>pable d’atteindre les 160 km/h.</w:t>
      </w:r>
      <w:r w:rsidR="00EF021F" w:rsidRPr="00EF021F">
        <w:rPr>
          <w:rFonts w:ascii="Arial" w:eastAsia="Modern H Light" w:hAnsi="Arial" w:cs="Arial"/>
          <w:sz w:val="23"/>
          <w:szCs w:val="23"/>
          <w:lang w:val="fr-CH" w:eastAsia="en-US"/>
        </w:rPr>
        <w:t xml:space="preserve"> </w:t>
      </w:r>
    </w:p>
    <w:p w:rsidR="00EF021F" w:rsidRDefault="00EF021F" w:rsidP="004D5B0F">
      <w:pPr>
        <w:spacing w:line="312" w:lineRule="auto"/>
        <w:jc w:val="both"/>
        <w:rPr>
          <w:rFonts w:ascii="Arial" w:eastAsia="Modern H Light" w:hAnsi="Arial" w:cs="Arial"/>
          <w:sz w:val="23"/>
          <w:szCs w:val="23"/>
          <w:lang w:val="fr-CH" w:eastAsia="en-US"/>
        </w:rPr>
      </w:pPr>
    </w:p>
    <w:p w:rsidR="00EF021F" w:rsidRDefault="00A41553" w:rsidP="004D5B0F">
      <w:pPr>
        <w:spacing w:line="312" w:lineRule="auto"/>
        <w:jc w:val="both"/>
        <w:rPr>
          <w:rFonts w:ascii="Arial" w:eastAsia="Modern H Light" w:hAnsi="Arial" w:cs="Arial"/>
          <w:sz w:val="23"/>
          <w:szCs w:val="23"/>
          <w:lang w:val="fr-CH" w:eastAsia="en-US"/>
        </w:rPr>
      </w:pPr>
      <w:r w:rsidRPr="00A41553">
        <w:rPr>
          <w:rFonts w:ascii="Arial" w:eastAsia="Modern H Light" w:hAnsi="Arial" w:cs="Arial"/>
          <w:sz w:val="23"/>
          <w:szCs w:val="23"/>
          <w:lang w:val="fr-CH" w:eastAsia="en-US"/>
        </w:rPr>
        <w:t xml:space="preserve">Le système de changement des rapports électrique (shift by </w:t>
      </w:r>
      <w:proofErr w:type="spellStart"/>
      <w:r w:rsidRPr="00A41553">
        <w:rPr>
          <w:rFonts w:ascii="Arial" w:eastAsia="Modern H Light" w:hAnsi="Arial" w:cs="Arial"/>
          <w:sz w:val="23"/>
          <w:szCs w:val="23"/>
          <w:lang w:val="fr-CH" w:eastAsia="en-US"/>
        </w:rPr>
        <w:t>wire</w:t>
      </w:r>
      <w:proofErr w:type="spellEnd"/>
      <w:r w:rsidRPr="00A41553">
        <w:rPr>
          <w:rFonts w:ascii="Arial" w:eastAsia="Modern H Light" w:hAnsi="Arial" w:cs="Arial"/>
          <w:sz w:val="23"/>
          <w:szCs w:val="23"/>
          <w:lang w:val="fr-CH" w:eastAsia="en-US"/>
        </w:rPr>
        <w:t>), unique pour IONIQ Electric, permet de passer simplement d’un mode à l’autre en poussant les boutons de conduite voulus. L’autre avantage est celui du gain d’espace résultant de l’absence de logement nécessaire aux mécanismes d’un sélecteur de vitesses conventionnel et de la transmission, ce qui se traduit par une augmentation de l’espace</w:t>
      </w:r>
      <w:r w:rsidR="003A222A">
        <w:rPr>
          <w:rFonts w:ascii="Arial" w:eastAsia="Modern H Light" w:hAnsi="Arial" w:cs="Arial"/>
          <w:sz w:val="23"/>
          <w:szCs w:val="23"/>
          <w:lang w:val="fr-CH" w:eastAsia="en-US"/>
        </w:rPr>
        <w:t xml:space="preserve"> de rangement additionnel </w:t>
      </w:r>
      <w:r w:rsidRPr="00A41553">
        <w:rPr>
          <w:rFonts w:ascii="Arial" w:eastAsia="Modern H Light" w:hAnsi="Arial" w:cs="Arial"/>
          <w:sz w:val="23"/>
          <w:szCs w:val="23"/>
          <w:lang w:val="fr-CH" w:eastAsia="en-US"/>
        </w:rPr>
        <w:t xml:space="preserve"> disponible à l’avant du véhicule. La boîte à une seule vitesse permet à Electric d’accélérer automatiquement et sans à-coups et, avec ses modes </w:t>
      </w:r>
      <w:r w:rsidR="00A64E31">
        <w:rPr>
          <w:rFonts w:ascii="Arial" w:eastAsia="Modern H Light" w:hAnsi="Arial" w:cs="Arial"/>
          <w:sz w:val="23"/>
          <w:szCs w:val="23"/>
          <w:lang w:val="fr-CH" w:eastAsia="en-US"/>
        </w:rPr>
        <w:t>NORMAL</w:t>
      </w:r>
      <w:r w:rsidRPr="00A41553">
        <w:rPr>
          <w:rFonts w:ascii="Arial" w:eastAsia="Modern H Light" w:hAnsi="Arial" w:cs="Arial"/>
          <w:sz w:val="23"/>
          <w:szCs w:val="23"/>
          <w:lang w:val="fr-CH" w:eastAsia="en-US"/>
        </w:rPr>
        <w:t xml:space="preserve"> et ECO, elle contribue à l’amélioration de l’efficacité et des caractéristiques de conduite.</w:t>
      </w:r>
      <w:r w:rsidR="00B57E35">
        <w:rPr>
          <w:rFonts w:ascii="Arial" w:eastAsia="Modern H Light" w:hAnsi="Arial" w:cs="Arial"/>
          <w:sz w:val="23"/>
          <w:szCs w:val="23"/>
          <w:lang w:val="fr-CH" w:eastAsia="en-US"/>
        </w:rPr>
        <w:t xml:space="preserve"> De plus, IONIQ Electric est dotée de palettes montées sur le volant permettant d’ajuster le freinage régénérant sur quatre étapes selon les besoins du conducteur en termes de décélération et de freinage.</w:t>
      </w:r>
    </w:p>
    <w:p w:rsidR="00B57E35" w:rsidRDefault="00B57E35" w:rsidP="004D5B0F">
      <w:pPr>
        <w:spacing w:line="312" w:lineRule="auto"/>
        <w:jc w:val="both"/>
        <w:rPr>
          <w:rFonts w:ascii="Arial" w:eastAsia="Modern H Light" w:hAnsi="Arial" w:cs="Arial"/>
          <w:sz w:val="23"/>
          <w:szCs w:val="23"/>
          <w:lang w:val="fr-CH" w:eastAsia="en-US"/>
        </w:rPr>
      </w:pPr>
    </w:p>
    <w:p w:rsidR="00B57E35" w:rsidRDefault="00B57E35" w:rsidP="004D5B0F">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t>IONIQ Electric est également dotée d’un frein de stationnement électronique (EPB) commandé par le bout des doigts du conducteur tandis que le plateau de chargement à induction des téléphones portables est judicieusement placé juste à côté des boutons du système de changement des rapports électrique.</w:t>
      </w:r>
    </w:p>
    <w:p w:rsidR="00EF021F" w:rsidRDefault="00EF021F" w:rsidP="004D5B0F">
      <w:pPr>
        <w:spacing w:line="312" w:lineRule="auto"/>
        <w:jc w:val="both"/>
        <w:rPr>
          <w:rFonts w:ascii="Arial" w:eastAsia="Modern H Light" w:hAnsi="Arial" w:cs="Arial"/>
          <w:sz w:val="23"/>
          <w:szCs w:val="23"/>
          <w:lang w:val="fr-CH" w:eastAsia="en-US"/>
        </w:rPr>
      </w:pPr>
    </w:p>
    <w:p w:rsidR="00EF021F" w:rsidRDefault="00A41553" w:rsidP="004D5B0F">
      <w:pPr>
        <w:spacing w:line="312" w:lineRule="auto"/>
        <w:jc w:val="both"/>
        <w:rPr>
          <w:rFonts w:ascii="Arial" w:eastAsia="Modern H Light" w:hAnsi="Arial" w:cs="Arial"/>
          <w:sz w:val="23"/>
          <w:szCs w:val="23"/>
          <w:lang w:val="fr-CH" w:eastAsia="en-US"/>
        </w:rPr>
      </w:pPr>
      <w:r w:rsidRPr="00A41553">
        <w:rPr>
          <w:rFonts w:ascii="Arial" w:eastAsia="Modern H Light" w:hAnsi="Arial" w:cs="Arial"/>
          <w:sz w:val="23"/>
          <w:szCs w:val="23"/>
          <w:lang w:val="fr-CH" w:eastAsia="en-US"/>
        </w:rPr>
        <w:t>Pour recharger la batterie lithium-ion-polymère d’IONIQ Electric jusqu</w:t>
      </w:r>
      <w:r w:rsidR="00A64E31">
        <w:rPr>
          <w:rFonts w:ascii="Arial" w:eastAsia="Modern H Light" w:hAnsi="Arial" w:cs="Arial"/>
          <w:sz w:val="23"/>
          <w:szCs w:val="23"/>
          <w:lang w:val="fr-CH" w:eastAsia="en-US"/>
        </w:rPr>
        <w:t>’à 80%, cela ne nécessite que 24</w:t>
      </w:r>
      <w:r w:rsidRPr="00A41553">
        <w:rPr>
          <w:rFonts w:ascii="Arial" w:eastAsia="Modern H Light" w:hAnsi="Arial" w:cs="Arial"/>
          <w:sz w:val="23"/>
          <w:szCs w:val="23"/>
          <w:lang w:val="fr-CH" w:eastAsia="en-US"/>
        </w:rPr>
        <w:t xml:space="preserve"> minutes avec un </w:t>
      </w:r>
      <w:r w:rsidRPr="00A76572">
        <w:rPr>
          <w:rFonts w:ascii="Arial" w:eastAsia="Modern H Light" w:hAnsi="Arial" w:cs="Arial"/>
          <w:sz w:val="23"/>
          <w:szCs w:val="23"/>
          <w:lang w:val="fr-CH" w:eastAsia="en-US"/>
        </w:rPr>
        <w:t>chargeur rapide</w:t>
      </w:r>
      <w:r w:rsidR="00A76572">
        <w:rPr>
          <w:rFonts w:ascii="Arial" w:eastAsia="Modern H Light" w:hAnsi="Arial" w:cs="Arial"/>
          <w:sz w:val="23"/>
          <w:szCs w:val="23"/>
          <w:lang w:val="fr-CH" w:eastAsia="en-US"/>
        </w:rPr>
        <w:t xml:space="preserve"> à</w:t>
      </w:r>
      <w:r w:rsidR="00A64E31" w:rsidRPr="00A76572">
        <w:rPr>
          <w:rFonts w:ascii="Arial" w:eastAsia="Modern H Light" w:hAnsi="Arial" w:cs="Arial"/>
          <w:sz w:val="23"/>
          <w:szCs w:val="23"/>
          <w:lang w:val="fr-CH" w:eastAsia="en-US"/>
        </w:rPr>
        <w:t xml:space="preserve"> 100 kW</w:t>
      </w:r>
      <w:r w:rsidR="00B57E35">
        <w:rPr>
          <w:rFonts w:ascii="Arial" w:eastAsia="Modern H Light" w:hAnsi="Arial" w:cs="Arial"/>
          <w:sz w:val="23"/>
          <w:szCs w:val="23"/>
          <w:lang w:val="fr-CH" w:eastAsia="en-US"/>
        </w:rPr>
        <w:t xml:space="preserve"> en courant direct (DC)</w:t>
      </w:r>
      <w:r w:rsidRPr="00A76572">
        <w:rPr>
          <w:rFonts w:ascii="Arial" w:eastAsia="Modern H Light" w:hAnsi="Arial" w:cs="Arial"/>
          <w:sz w:val="23"/>
          <w:szCs w:val="23"/>
          <w:lang w:val="fr-CH" w:eastAsia="en-US"/>
        </w:rPr>
        <w:t>. Un</w:t>
      </w:r>
      <w:r w:rsidRPr="00A41553">
        <w:rPr>
          <w:rFonts w:ascii="Arial" w:eastAsia="Modern H Light" w:hAnsi="Arial" w:cs="Arial"/>
          <w:sz w:val="23"/>
          <w:szCs w:val="23"/>
          <w:lang w:val="fr-CH" w:eastAsia="en-US"/>
        </w:rPr>
        <w:t xml:space="preserve"> boitier de contrôle au câble ICCB permet également au propriétaire de cet IONIQ de charger la batterie à partir d’une prise </w:t>
      </w:r>
      <w:r w:rsidR="00B57E35">
        <w:rPr>
          <w:rFonts w:ascii="Arial" w:eastAsia="Modern H Light" w:hAnsi="Arial" w:cs="Arial"/>
          <w:sz w:val="23"/>
          <w:szCs w:val="23"/>
          <w:lang w:val="fr-CH" w:eastAsia="en-US"/>
        </w:rPr>
        <w:t xml:space="preserve">de courant alternatif (AC) compatible </w:t>
      </w:r>
      <w:r w:rsidRPr="00A41553">
        <w:rPr>
          <w:rFonts w:ascii="Arial" w:eastAsia="Modern H Light" w:hAnsi="Arial" w:cs="Arial"/>
          <w:sz w:val="23"/>
          <w:szCs w:val="23"/>
          <w:lang w:val="fr-CH" w:eastAsia="en-US"/>
        </w:rPr>
        <w:t xml:space="preserve">conventionnelle. La prise pour la recharge est située </w:t>
      </w:r>
      <w:r w:rsidR="00A76572">
        <w:rPr>
          <w:rFonts w:ascii="Arial" w:eastAsia="Modern H Light" w:hAnsi="Arial" w:cs="Arial"/>
          <w:sz w:val="23"/>
          <w:szCs w:val="23"/>
          <w:lang w:val="fr-CH" w:eastAsia="en-US"/>
        </w:rPr>
        <w:t>là où les trappes d’essence se situent normalement.</w:t>
      </w:r>
    </w:p>
    <w:p w:rsidR="00EF021F" w:rsidRDefault="00EF021F" w:rsidP="004D5B0F">
      <w:pPr>
        <w:spacing w:line="312" w:lineRule="auto"/>
        <w:jc w:val="both"/>
        <w:rPr>
          <w:rFonts w:ascii="Arial" w:eastAsia="Modern H Light" w:hAnsi="Arial" w:cs="Arial"/>
          <w:sz w:val="23"/>
          <w:szCs w:val="23"/>
          <w:lang w:val="fr-CH" w:eastAsia="en-US"/>
        </w:rPr>
      </w:pPr>
    </w:p>
    <w:p w:rsidR="008F777E" w:rsidRDefault="008F777E" w:rsidP="008F777E">
      <w:pPr>
        <w:spacing w:line="312" w:lineRule="auto"/>
        <w:jc w:val="both"/>
        <w:rPr>
          <w:rFonts w:ascii="Arial" w:eastAsia="Modern H Light" w:hAnsi="Arial" w:cs="Arial"/>
          <w:sz w:val="23"/>
          <w:szCs w:val="23"/>
          <w:lang w:val="fr-CH"/>
        </w:rPr>
      </w:pPr>
    </w:p>
    <w:p w:rsidR="00EF021F" w:rsidRDefault="00EF021F" w:rsidP="008F777E">
      <w:pPr>
        <w:spacing w:line="312" w:lineRule="auto"/>
        <w:jc w:val="both"/>
        <w:rPr>
          <w:rFonts w:ascii="Arial" w:eastAsia="Modern H Light" w:hAnsi="Arial" w:cs="Arial"/>
          <w:sz w:val="23"/>
          <w:szCs w:val="23"/>
          <w:lang w:val="fr-CH"/>
        </w:rPr>
      </w:pPr>
      <w:r>
        <w:rPr>
          <w:rFonts w:ascii="Arial" w:eastAsia="Modern H Light" w:hAnsi="Arial" w:cs="Arial"/>
          <w:sz w:val="23"/>
          <w:szCs w:val="23"/>
          <w:lang w:val="fr-CH"/>
        </w:rPr>
        <w:br w:type="page"/>
      </w:r>
    </w:p>
    <w:p w:rsidR="0099647F" w:rsidRPr="00F26DC6" w:rsidRDefault="00A41553" w:rsidP="00F26DC6">
      <w:pPr>
        <w:pStyle w:val="Titre1"/>
        <w:numPr>
          <w:ilvl w:val="0"/>
          <w:numId w:val="6"/>
        </w:numPr>
        <w:spacing w:after="240" w:line="312" w:lineRule="auto"/>
        <w:ind w:left="425" w:hanging="425"/>
        <w:jc w:val="both"/>
        <w:rPr>
          <w:b w:val="0"/>
          <w:sz w:val="23"/>
          <w:szCs w:val="23"/>
        </w:rPr>
      </w:pPr>
      <w:r w:rsidRPr="00F26DC6">
        <w:rPr>
          <w:b w:val="0"/>
          <w:sz w:val="23"/>
          <w:szCs w:val="23"/>
        </w:rPr>
        <w:t>Ingéniosité et technologie avancées</w:t>
      </w:r>
    </w:p>
    <w:p w:rsidR="008F777E" w:rsidRPr="0099647F" w:rsidRDefault="00A41553" w:rsidP="0099647F">
      <w:pPr>
        <w:pStyle w:val="Titre1"/>
        <w:spacing w:before="240" w:after="60" w:line="312" w:lineRule="auto"/>
        <w:jc w:val="both"/>
        <w:rPr>
          <w:rFonts w:eastAsia="Modern H Light"/>
          <w:sz w:val="32"/>
          <w:szCs w:val="32"/>
        </w:rPr>
      </w:pPr>
      <w:r w:rsidRPr="0099647F">
        <w:rPr>
          <w:rFonts w:eastAsia="Modern H Light"/>
          <w:sz w:val="32"/>
          <w:szCs w:val="32"/>
        </w:rPr>
        <w:t>La gamme IONIQ joue un rôle à part</w:t>
      </w:r>
    </w:p>
    <w:p w:rsidR="008F777E" w:rsidRPr="008F777E" w:rsidRDefault="008F777E" w:rsidP="008F777E">
      <w:pPr>
        <w:spacing w:line="312" w:lineRule="auto"/>
        <w:jc w:val="both"/>
        <w:rPr>
          <w:rFonts w:ascii="Arial" w:eastAsia="Modern H Light" w:hAnsi="Arial" w:cs="Arial"/>
          <w:sz w:val="23"/>
          <w:szCs w:val="23"/>
          <w:lang w:val="en-GB"/>
        </w:rPr>
      </w:pPr>
    </w:p>
    <w:p w:rsidR="00EF021F" w:rsidRDefault="00A41553" w:rsidP="004D5B0F">
      <w:pPr>
        <w:spacing w:line="312" w:lineRule="auto"/>
        <w:jc w:val="both"/>
        <w:rPr>
          <w:rFonts w:ascii="Arial" w:eastAsia="Modern H Light" w:hAnsi="Arial" w:cs="Arial"/>
          <w:sz w:val="23"/>
          <w:szCs w:val="23"/>
          <w:lang w:val="fr-CH" w:eastAsia="en-US"/>
        </w:rPr>
      </w:pPr>
      <w:r w:rsidRPr="00A41553">
        <w:rPr>
          <w:rFonts w:ascii="Arial" w:eastAsia="Modern H Light" w:hAnsi="Arial" w:cs="Arial"/>
          <w:sz w:val="23"/>
          <w:szCs w:val="23"/>
          <w:lang w:val="fr-CH" w:eastAsia="en-US"/>
        </w:rPr>
        <w:t>Les ingénieurs en charge de IONIQ ne se sont pas contentés de rendre aussi efficaces que possible les ensembles propulseurs de chaque modèle, ils se sont également efforcés de mettre au point des véhicules qui excellent au plan du design, du confort, de l’agrément et de l’info-divertissement. Cela s’est fait en appliquant à IONIQ les technologies et l’ingénierie les plus récentes afin d’en assurer le statut.</w:t>
      </w:r>
    </w:p>
    <w:p w:rsidR="00EF021F" w:rsidRDefault="00EF021F" w:rsidP="004D5B0F">
      <w:pPr>
        <w:spacing w:line="312" w:lineRule="auto"/>
        <w:jc w:val="both"/>
        <w:rPr>
          <w:rFonts w:ascii="Arial" w:eastAsia="Modern H Light" w:hAnsi="Arial" w:cs="Arial"/>
          <w:sz w:val="23"/>
          <w:szCs w:val="23"/>
          <w:lang w:val="fr-CH" w:eastAsia="en-US"/>
        </w:rPr>
      </w:pPr>
    </w:p>
    <w:p w:rsidR="00E469DE" w:rsidRPr="00E469DE" w:rsidRDefault="00A41553" w:rsidP="004D5B0F">
      <w:pPr>
        <w:spacing w:line="312" w:lineRule="auto"/>
        <w:jc w:val="both"/>
        <w:rPr>
          <w:rFonts w:ascii="Arial" w:eastAsia="Modern H Light" w:hAnsi="Arial" w:cs="Arial"/>
          <w:b/>
          <w:sz w:val="23"/>
          <w:szCs w:val="23"/>
          <w:lang w:val="fr-CH" w:eastAsia="en-US"/>
        </w:rPr>
      </w:pPr>
      <w:r w:rsidRPr="00A41553">
        <w:rPr>
          <w:rFonts w:ascii="Arial" w:eastAsia="Modern H Light" w:hAnsi="Arial" w:cs="Arial"/>
          <w:b/>
          <w:sz w:val="23"/>
          <w:szCs w:val="23"/>
          <w:lang w:val="fr-CH" w:eastAsia="en-US"/>
        </w:rPr>
        <w:t>Aérodynamique de pointe</w:t>
      </w:r>
      <w:r w:rsidR="00E469DE" w:rsidRPr="00E469DE">
        <w:rPr>
          <w:rFonts w:ascii="Arial" w:eastAsia="Modern H Light" w:hAnsi="Arial" w:cs="Arial"/>
          <w:b/>
          <w:sz w:val="23"/>
          <w:szCs w:val="23"/>
          <w:lang w:val="fr-CH" w:eastAsia="en-US"/>
        </w:rPr>
        <w:t xml:space="preserve"> </w:t>
      </w:r>
    </w:p>
    <w:p w:rsidR="00E469DE" w:rsidRDefault="009F43E3"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 xml:space="preserve">La silhouette fine d’IONIQ qui fait référence à celle d’un coupé ainsi que ses contours qui entourent avec soin le corps de véhicule sont assistés par une gestion efficace des flux d’air extérieurs. Diverses aides, tels les rideaux d’air pour les roues avant, un spoiler et diffuseur arrière, des moulures latérales, un dessous de sol et l’habillage du passage des roues contribuent à une efficacité aérodynamique élevée. De plus, </w:t>
      </w:r>
      <w:proofErr w:type="spellStart"/>
      <w:r w:rsidRPr="009F43E3">
        <w:rPr>
          <w:rFonts w:ascii="Arial" w:eastAsia="Modern H Light" w:hAnsi="Arial" w:cs="Arial"/>
          <w:sz w:val="23"/>
          <w:szCs w:val="23"/>
          <w:lang w:val="fr-CH" w:eastAsia="en-US"/>
        </w:rPr>
        <w:t>Hybrid</w:t>
      </w:r>
      <w:proofErr w:type="spellEnd"/>
      <w:r w:rsidRPr="009F43E3">
        <w:rPr>
          <w:rFonts w:ascii="Arial" w:eastAsia="Modern H Light" w:hAnsi="Arial" w:cs="Arial"/>
          <w:sz w:val="23"/>
          <w:szCs w:val="23"/>
          <w:lang w:val="fr-CH" w:eastAsia="en-US"/>
        </w:rPr>
        <w:t xml:space="preserve"> et Plug-in possèdent un volet d’air actif placé dans la calandre, réglable en trois positions, tandis que toute la partie frontale est entièrement close sur Electric.</w:t>
      </w:r>
      <w:r w:rsidR="00E469DE" w:rsidRPr="00E469DE">
        <w:rPr>
          <w:rFonts w:ascii="Arial" w:eastAsia="Modern H Light" w:hAnsi="Arial" w:cs="Arial"/>
          <w:sz w:val="23"/>
          <w:szCs w:val="23"/>
          <w:lang w:val="fr-CH" w:eastAsia="en-US"/>
        </w:rPr>
        <w:t xml:space="preserve"> </w:t>
      </w:r>
    </w:p>
    <w:p w:rsidR="00E469DE" w:rsidRDefault="00E469DE" w:rsidP="004D5B0F">
      <w:pPr>
        <w:spacing w:line="312" w:lineRule="auto"/>
        <w:jc w:val="both"/>
        <w:rPr>
          <w:rFonts w:ascii="Arial" w:eastAsia="Modern H Light" w:hAnsi="Arial" w:cs="Arial"/>
          <w:sz w:val="23"/>
          <w:szCs w:val="23"/>
          <w:lang w:val="fr-CH" w:eastAsia="en-US"/>
        </w:rPr>
      </w:pPr>
    </w:p>
    <w:p w:rsidR="00E469DE" w:rsidRPr="00E469DE" w:rsidRDefault="009F43E3" w:rsidP="004D5B0F">
      <w:pPr>
        <w:spacing w:line="312" w:lineRule="auto"/>
        <w:jc w:val="both"/>
        <w:rPr>
          <w:rFonts w:ascii="Arial" w:eastAsia="Modern H Light" w:hAnsi="Arial" w:cs="Arial"/>
          <w:b/>
          <w:sz w:val="23"/>
          <w:szCs w:val="23"/>
          <w:lang w:val="fr-CH" w:eastAsia="en-US"/>
        </w:rPr>
      </w:pPr>
      <w:r w:rsidRPr="009F43E3">
        <w:rPr>
          <w:rFonts w:ascii="Arial" w:eastAsia="Modern H Light" w:hAnsi="Arial" w:cs="Arial"/>
          <w:b/>
          <w:sz w:val="23"/>
          <w:szCs w:val="23"/>
          <w:lang w:val="fr-CH" w:eastAsia="en-US"/>
        </w:rPr>
        <w:t>Une climatisation intelligente et efficace</w:t>
      </w:r>
    </w:p>
    <w:p w:rsidR="00E469DE" w:rsidRDefault="009F43E3"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Afin d’assurer un climat plaisant, confortable et rafraîchissant à l’intérieur du véhicule sans devoir utiliser des masses d’énergie inutiles, la gestion climatique d’IONIQ peut être réglée par un mode particulièrement efficace. En utilisant au maximum l’air disponible à l’intérieur du véhicule à destination du chauffage ou de la climatisation, les pertes par ventilation peuvent être réduites au minimum avec, comme effet corollaire, une meilleures efficacité du système. Il est également possible de positionner le contrôle de la climatisation bizone sur «conducteur seulement», réduisant d’autant la charge imposée à la climatisation, respectivement au chauffage.</w:t>
      </w:r>
      <w:r w:rsidR="00E469DE" w:rsidRPr="00E469DE">
        <w:rPr>
          <w:rFonts w:ascii="Arial" w:eastAsia="Modern H Light" w:hAnsi="Arial" w:cs="Arial"/>
          <w:sz w:val="23"/>
          <w:szCs w:val="23"/>
          <w:lang w:val="fr-CH" w:eastAsia="en-US"/>
        </w:rPr>
        <w:t xml:space="preserve"> </w:t>
      </w:r>
    </w:p>
    <w:p w:rsidR="00E469DE" w:rsidRDefault="00E469DE" w:rsidP="004D5B0F">
      <w:pPr>
        <w:spacing w:line="312" w:lineRule="auto"/>
        <w:jc w:val="both"/>
        <w:rPr>
          <w:rFonts w:ascii="Arial" w:eastAsia="Modern H Light" w:hAnsi="Arial" w:cs="Arial"/>
          <w:sz w:val="23"/>
          <w:szCs w:val="23"/>
          <w:lang w:val="fr-CH" w:eastAsia="en-US"/>
        </w:rPr>
      </w:pPr>
    </w:p>
    <w:p w:rsidR="00E469DE" w:rsidRPr="00E469DE" w:rsidRDefault="009F43E3" w:rsidP="009F43E3">
      <w:pPr>
        <w:spacing w:line="312" w:lineRule="auto"/>
        <w:rPr>
          <w:rFonts w:ascii="Arial" w:eastAsia="Modern H Light" w:hAnsi="Arial" w:cs="Arial"/>
          <w:b/>
          <w:sz w:val="23"/>
          <w:szCs w:val="23"/>
          <w:lang w:val="fr-CH" w:eastAsia="en-US"/>
        </w:rPr>
      </w:pPr>
      <w:r w:rsidRPr="009F43E3">
        <w:rPr>
          <w:rFonts w:ascii="Arial" w:eastAsia="Modern H Light" w:hAnsi="Arial" w:cs="Arial"/>
          <w:b/>
          <w:sz w:val="23"/>
          <w:szCs w:val="23"/>
          <w:lang w:val="fr-CH" w:eastAsia="en-US"/>
        </w:rPr>
        <w:t xml:space="preserve">Des matériaux écologiques permettent de créer un </w:t>
      </w:r>
      <w:r>
        <w:rPr>
          <w:rFonts w:ascii="Arial" w:eastAsia="Modern H Light" w:hAnsi="Arial" w:cs="Arial"/>
          <w:b/>
          <w:sz w:val="23"/>
          <w:szCs w:val="23"/>
          <w:lang w:val="fr-CH" w:eastAsia="en-US"/>
        </w:rPr>
        <w:t>espace intérieur propre et durable</w:t>
      </w:r>
    </w:p>
    <w:p w:rsidR="00E469DE" w:rsidRDefault="009F43E3"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Première chez Hyundai et l’une des caractéristiques-clé d’IONIQ qui réside dans l’emploi novateur de matériaux écologiquement sensibles. Pour ne prendre que l’exemple des habillages intérieurs des portières: ces derniers sont faits à partir de plastiques recyclés, combinés avec de la poudre de bois et des pierres volcaniques</w:t>
      </w:r>
      <w:r w:rsidR="00A76572">
        <w:rPr>
          <w:rFonts w:ascii="Arial" w:eastAsia="Modern H Light" w:hAnsi="Arial" w:cs="Arial"/>
          <w:sz w:val="23"/>
          <w:szCs w:val="23"/>
          <w:lang w:val="fr-CH" w:eastAsia="en-US"/>
        </w:rPr>
        <w:t xml:space="preserve"> tout </w:t>
      </w:r>
      <w:r w:rsidRPr="009F43E3">
        <w:rPr>
          <w:rFonts w:ascii="Arial" w:eastAsia="Modern H Light" w:hAnsi="Arial" w:cs="Arial"/>
          <w:sz w:val="23"/>
          <w:szCs w:val="23"/>
          <w:lang w:val="fr-CH" w:eastAsia="en-US"/>
        </w:rPr>
        <w:t>en dégageant le même aspect qualitatif</w:t>
      </w:r>
      <w:r w:rsidR="00A76572">
        <w:rPr>
          <w:rFonts w:ascii="Arial" w:eastAsia="Modern H Light" w:hAnsi="Arial" w:cs="Arial"/>
          <w:sz w:val="23"/>
          <w:szCs w:val="23"/>
          <w:lang w:val="fr-CH" w:eastAsia="en-US"/>
        </w:rPr>
        <w:t>.</w:t>
      </w:r>
      <w:r w:rsidRPr="009F43E3">
        <w:rPr>
          <w:rFonts w:ascii="Arial" w:eastAsia="Modern H Light" w:hAnsi="Arial" w:cs="Arial"/>
          <w:sz w:val="23"/>
          <w:szCs w:val="23"/>
          <w:lang w:val="fr-CH" w:eastAsia="en-US"/>
        </w:rPr>
        <w:t xml:space="preserve"> </w:t>
      </w:r>
    </w:p>
    <w:p w:rsidR="00A76572" w:rsidRDefault="00A76572" w:rsidP="004D5B0F">
      <w:pPr>
        <w:spacing w:line="312" w:lineRule="auto"/>
        <w:jc w:val="both"/>
        <w:rPr>
          <w:rFonts w:ascii="Arial" w:eastAsia="Modern H Light" w:hAnsi="Arial" w:cs="Arial"/>
          <w:sz w:val="23"/>
          <w:szCs w:val="23"/>
          <w:lang w:val="fr-CH" w:eastAsia="en-US"/>
        </w:rPr>
      </w:pPr>
    </w:p>
    <w:p w:rsidR="0099647F" w:rsidRDefault="0099647F" w:rsidP="004D5B0F">
      <w:pPr>
        <w:spacing w:line="312" w:lineRule="auto"/>
        <w:jc w:val="both"/>
        <w:rPr>
          <w:rFonts w:ascii="Arial" w:eastAsia="Modern H Light" w:hAnsi="Arial" w:cs="Arial"/>
          <w:sz w:val="23"/>
          <w:szCs w:val="23"/>
          <w:lang w:val="fr-CH" w:eastAsia="en-US"/>
        </w:rPr>
      </w:pPr>
    </w:p>
    <w:p w:rsidR="00F15AB9" w:rsidRDefault="009F43E3"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L’impression générale, plus naturelle, s’effectue en parallèle avec une moindre utilisation de produits basés sur le pétrole. Cette approche concerne encore d’autres endroits du véhicule. Des matières premières à base d</w:t>
      </w:r>
      <w:r>
        <w:rPr>
          <w:rFonts w:ascii="Arial" w:eastAsia="Modern H Light" w:hAnsi="Arial" w:cs="Arial"/>
          <w:sz w:val="23"/>
          <w:szCs w:val="23"/>
          <w:lang w:val="fr-CH" w:eastAsia="en-US"/>
        </w:rPr>
        <w:t>e</w:t>
      </w:r>
      <w:r w:rsidRPr="009F43E3">
        <w:rPr>
          <w:rFonts w:ascii="Arial" w:eastAsia="Modern H Light" w:hAnsi="Arial" w:cs="Arial"/>
          <w:sz w:val="23"/>
          <w:szCs w:val="23"/>
          <w:lang w:val="fr-CH" w:eastAsia="en-US"/>
        </w:rPr>
        <w:t xml:space="preserve"> canne </w:t>
      </w:r>
      <w:r>
        <w:rPr>
          <w:rFonts w:ascii="Arial" w:eastAsia="Modern H Light" w:hAnsi="Arial" w:cs="Arial"/>
          <w:sz w:val="23"/>
          <w:szCs w:val="23"/>
          <w:lang w:val="fr-CH" w:eastAsia="en-US"/>
        </w:rPr>
        <w:t>à</w:t>
      </w:r>
      <w:r w:rsidRPr="009F43E3">
        <w:rPr>
          <w:rFonts w:ascii="Arial" w:eastAsia="Modern H Light" w:hAnsi="Arial" w:cs="Arial"/>
          <w:sz w:val="23"/>
          <w:szCs w:val="23"/>
          <w:lang w:val="fr-CH" w:eastAsia="en-US"/>
        </w:rPr>
        <w:t xml:space="preserve"> sucre sont en partie utilisés pour le plafond et les tapis, ce qui contribue à améliorer la qualité de l’air à l’intérieur et facilit</w:t>
      </w:r>
      <w:r>
        <w:rPr>
          <w:rFonts w:ascii="Arial" w:eastAsia="Modern H Light" w:hAnsi="Arial" w:cs="Arial"/>
          <w:sz w:val="23"/>
          <w:szCs w:val="23"/>
          <w:lang w:val="fr-CH" w:eastAsia="en-US"/>
        </w:rPr>
        <w:t>e</w:t>
      </w:r>
      <w:r w:rsidRPr="009F43E3">
        <w:rPr>
          <w:rFonts w:ascii="Arial" w:eastAsia="Modern H Light" w:hAnsi="Arial" w:cs="Arial"/>
          <w:sz w:val="23"/>
          <w:szCs w:val="23"/>
          <w:lang w:val="fr-CH" w:eastAsia="en-US"/>
        </w:rPr>
        <w:t xml:space="preserve"> leur recyclage en fin de vie. Des peintures, auxquelles ont été ajoutés des ingrédients renouvelables comme les extraits d’huile de soja, sont utilisées pour aboutir à des tons métallisés lustrés, utilisés pour certains composants.</w:t>
      </w:r>
    </w:p>
    <w:p w:rsidR="00B57E35" w:rsidRDefault="00B57E35" w:rsidP="004D5B0F">
      <w:pPr>
        <w:spacing w:line="312" w:lineRule="auto"/>
        <w:jc w:val="both"/>
        <w:rPr>
          <w:rFonts w:ascii="Arial" w:eastAsia="Modern H Light" w:hAnsi="Arial" w:cs="Arial"/>
          <w:sz w:val="23"/>
          <w:szCs w:val="23"/>
          <w:lang w:val="fr-CH" w:eastAsia="en-US"/>
        </w:rPr>
      </w:pPr>
    </w:p>
    <w:p w:rsidR="002D7D85" w:rsidRPr="002D7D85" w:rsidRDefault="002D7D85" w:rsidP="004D5B0F">
      <w:pPr>
        <w:spacing w:line="312" w:lineRule="auto"/>
        <w:jc w:val="both"/>
        <w:rPr>
          <w:rFonts w:ascii="Arial" w:eastAsia="Modern H Light" w:hAnsi="Arial" w:cs="Arial"/>
          <w:b/>
          <w:sz w:val="23"/>
          <w:szCs w:val="23"/>
          <w:lang w:val="fr-CH" w:eastAsia="en-US"/>
        </w:rPr>
      </w:pPr>
      <w:r>
        <w:rPr>
          <w:rFonts w:ascii="Arial" w:eastAsia="Modern H Light" w:hAnsi="Arial" w:cs="Arial"/>
          <w:b/>
          <w:sz w:val="23"/>
          <w:szCs w:val="23"/>
          <w:lang w:val="fr-CH" w:eastAsia="en-US"/>
        </w:rPr>
        <w:t>Ecran</w:t>
      </w:r>
      <w:r w:rsidRPr="002D7D85">
        <w:rPr>
          <w:rFonts w:ascii="Arial" w:eastAsia="Modern H Light" w:hAnsi="Arial" w:cs="Arial"/>
          <w:b/>
          <w:sz w:val="23"/>
          <w:szCs w:val="23"/>
          <w:lang w:val="fr-CH" w:eastAsia="en-US"/>
        </w:rPr>
        <w:t xml:space="preserve"> d’instrument</w:t>
      </w:r>
      <w:r>
        <w:rPr>
          <w:rFonts w:ascii="Arial" w:eastAsia="Modern H Light" w:hAnsi="Arial" w:cs="Arial"/>
          <w:b/>
          <w:sz w:val="23"/>
          <w:szCs w:val="23"/>
          <w:lang w:val="fr-CH" w:eastAsia="en-US"/>
        </w:rPr>
        <w:t>ation</w:t>
      </w:r>
      <w:r w:rsidRPr="002D7D85">
        <w:rPr>
          <w:rFonts w:ascii="Arial" w:eastAsia="Modern H Light" w:hAnsi="Arial" w:cs="Arial"/>
          <w:b/>
          <w:sz w:val="23"/>
          <w:szCs w:val="23"/>
          <w:lang w:val="fr-CH" w:eastAsia="en-US"/>
        </w:rPr>
        <w:t xml:space="preserve"> numérique</w:t>
      </w:r>
    </w:p>
    <w:p w:rsidR="00F15AB9" w:rsidRDefault="00B57E35"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 xml:space="preserve">IONIQ est </w:t>
      </w:r>
      <w:r w:rsidR="002D7D85">
        <w:rPr>
          <w:rFonts w:ascii="Arial" w:eastAsia="Modern H Light" w:hAnsi="Arial" w:cs="Arial"/>
          <w:sz w:val="23"/>
          <w:szCs w:val="23"/>
          <w:lang w:val="fr-CH" w:eastAsia="en-US"/>
        </w:rPr>
        <w:t xml:space="preserve">le premier modèle Hyundai en Europe </w:t>
      </w:r>
      <w:r w:rsidRPr="009F43E3">
        <w:rPr>
          <w:rFonts w:ascii="Arial" w:eastAsia="Modern H Light" w:hAnsi="Arial" w:cs="Arial"/>
          <w:sz w:val="23"/>
          <w:szCs w:val="23"/>
          <w:lang w:val="fr-CH" w:eastAsia="en-US"/>
        </w:rPr>
        <w:t>équipé d’un écran TFT de sept pouces de haute résolution. Avec sa résolution de 1280 x 720 pixels, il est en mesure d’afficher tous types de données (</w:t>
      </w:r>
      <w:proofErr w:type="spellStart"/>
      <w:r>
        <w:rPr>
          <w:rFonts w:ascii="Arial" w:eastAsia="Modern H Light" w:hAnsi="Arial" w:cs="Arial"/>
          <w:sz w:val="23"/>
          <w:szCs w:val="23"/>
          <w:lang w:val="fr-CH" w:eastAsia="en-US"/>
        </w:rPr>
        <w:t>speedomèt</w:t>
      </w:r>
      <w:r w:rsidRPr="00A76572">
        <w:rPr>
          <w:rFonts w:ascii="Arial" w:eastAsia="Modern H Light" w:hAnsi="Arial" w:cs="Arial"/>
          <w:sz w:val="23"/>
          <w:szCs w:val="23"/>
          <w:lang w:val="fr-CH" w:eastAsia="en-US"/>
        </w:rPr>
        <w:t>re</w:t>
      </w:r>
      <w:proofErr w:type="spellEnd"/>
      <w:r w:rsidRPr="00A76572">
        <w:rPr>
          <w:rFonts w:ascii="Arial" w:eastAsia="Modern H Light" w:hAnsi="Arial" w:cs="Arial"/>
          <w:sz w:val="23"/>
          <w:szCs w:val="23"/>
          <w:lang w:val="fr-CH" w:eastAsia="en-US"/>
        </w:rPr>
        <w:t>, ECO, niveau de charge de la batterie, carburant, etc.) En</w:t>
      </w:r>
      <w:r w:rsidRPr="009F43E3">
        <w:rPr>
          <w:rFonts w:ascii="Arial" w:eastAsia="Modern H Light" w:hAnsi="Arial" w:cs="Arial"/>
          <w:sz w:val="23"/>
          <w:szCs w:val="23"/>
          <w:lang w:val="fr-CH" w:eastAsia="en-US"/>
        </w:rPr>
        <w:t xml:space="preserve"> fonction du mode de conduite sélectionné, la couleur de fond change et les jauges sont adaptées à n’afficher que l’information la plus importante et la plus utile. En mode SPORT, l’affichage adopte la vision d’un compteur de vitesse digital, entouré d’un tachymètre analogique, répercutant le régime-moteur sur un fond de couleur rouge. En passant en mode ECO, l’écran TFT simule une aiguille habituelle au compteur de vitesse.</w:t>
      </w:r>
    </w:p>
    <w:p w:rsidR="00B57E35" w:rsidRDefault="00B57E35" w:rsidP="004D5B0F">
      <w:pPr>
        <w:spacing w:line="312" w:lineRule="auto"/>
        <w:jc w:val="both"/>
        <w:rPr>
          <w:rFonts w:ascii="Arial" w:eastAsia="Modern H Light" w:hAnsi="Arial" w:cs="Arial"/>
          <w:sz w:val="23"/>
          <w:szCs w:val="23"/>
          <w:lang w:val="fr-CH" w:eastAsia="en-US"/>
        </w:rPr>
      </w:pPr>
    </w:p>
    <w:p w:rsidR="00F15AB9" w:rsidRPr="0099647F" w:rsidRDefault="00B57E35" w:rsidP="004D5B0F">
      <w:pPr>
        <w:spacing w:line="312" w:lineRule="auto"/>
        <w:jc w:val="both"/>
        <w:rPr>
          <w:rFonts w:ascii="Arial" w:eastAsia="Modern H Light" w:hAnsi="Arial" w:cs="Arial"/>
          <w:b/>
          <w:sz w:val="23"/>
          <w:szCs w:val="23"/>
          <w:lang w:val="fr-CH" w:eastAsia="en-US"/>
        </w:rPr>
      </w:pPr>
      <w:r>
        <w:rPr>
          <w:rFonts w:ascii="Arial" w:eastAsia="Modern H Light" w:hAnsi="Arial" w:cs="Arial"/>
          <w:b/>
          <w:sz w:val="23"/>
          <w:szCs w:val="23"/>
          <w:lang w:val="fr-CH" w:eastAsia="en-US"/>
        </w:rPr>
        <w:t>Navigation et systèmes de connectivité</w:t>
      </w:r>
    </w:p>
    <w:p w:rsidR="00F15AB9" w:rsidRDefault="00B57E35" w:rsidP="004D5B0F">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 xml:space="preserve">Afin de pouvoir correspondre aux styles de vie variés de la clientèle, IONIQ propose un système </w:t>
      </w:r>
      <w:r w:rsidR="002D7D85">
        <w:rPr>
          <w:rFonts w:ascii="Arial" w:eastAsia="Modern H Light" w:hAnsi="Arial" w:cs="Arial"/>
          <w:sz w:val="23"/>
          <w:szCs w:val="23"/>
          <w:lang w:val="fr-CH" w:eastAsia="en-US"/>
        </w:rPr>
        <w:t>de navigation</w:t>
      </w:r>
      <w:r w:rsidRPr="009F43E3">
        <w:rPr>
          <w:rFonts w:ascii="Arial" w:eastAsia="Modern H Light" w:hAnsi="Arial" w:cs="Arial"/>
          <w:sz w:val="23"/>
          <w:szCs w:val="23"/>
          <w:lang w:val="fr-CH" w:eastAsia="en-US"/>
        </w:rPr>
        <w:t xml:space="preserve"> et de connectivité avancé.</w:t>
      </w:r>
      <w:r w:rsidR="002D7D85">
        <w:rPr>
          <w:rFonts w:ascii="Arial" w:eastAsia="Modern H Light" w:hAnsi="Arial" w:cs="Arial"/>
          <w:sz w:val="23"/>
          <w:szCs w:val="23"/>
          <w:lang w:val="fr-CH" w:eastAsia="en-US"/>
        </w:rPr>
        <w:t xml:space="preserve"> Les clients pourront choisir entre le système audio Premium de série doté d’un écran LCD tactile capacitif de 5 pouces avec caméra de recul dynamique intégrée, connectivité Bluetooth et fonctionnalité </w:t>
      </w:r>
      <w:proofErr w:type="spellStart"/>
      <w:r w:rsidR="002D7D85">
        <w:rPr>
          <w:rFonts w:ascii="Arial" w:eastAsia="Modern H Light" w:hAnsi="Arial" w:cs="Arial"/>
          <w:sz w:val="23"/>
          <w:szCs w:val="23"/>
          <w:lang w:val="fr-CH" w:eastAsia="en-US"/>
        </w:rPr>
        <w:t>My</w:t>
      </w:r>
      <w:proofErr w:type="spellEnd"/>
      <w:r w:rsidR="002D7D85">
        <w:rPr>
          <w:rFonts w:ascii="Arial" w:eastAsia="Modern H Light" w:hAnsi="Arial" w:cs="Arial"/>
          <w:sz w:val="23"/>
          <w:szCs w:val="23"/>
          <w:lang w:val="fr-CH" w:eastAsia="en-US"/>
        </w:rPr>
        <w:t xml:space="preserve"> Music, ou la nouvelle génération de système de navigation en option, dotée d’un écran tactile capacitif de 8 pouces combiné avec le système sonore Premium </w:t>
      </w:r>
      <w:proofErr w:type="spellStart"/>
      <w:r w:rsidR="002D7D85">
        <w:rPr>
          <w:rFonts w:ascii="Arial" w:eastAsia="Modern H Light" w:hAnsi="Arial" w:cs="Arial"/>
          <w:sz w:val="23"/>
          <w:szCs w:val="23"/>
          <w:lang w:val="fr-CH" w:eastAsia="en-US"/>
        </w:rPr>
        <w:t>Infinity</w:t>
      </w:r>
      <w:proofErr w:type="spellEnd"/>
      <w:r w:rsidR="002D7D85">
        <w:rPr>
          <w:rFonts w:ascii="Arial" w:eastAsia="Modern H Light" w:hAnsi="Arial" w:cs="Arial"/>
          <w:sz w:val="23"/>
          <w:szCs w:val="23"/>
          <w:lang w:val="fr-CH" w:eastAsia="en-US"/>
        </w:rPr>
        <w:t xml:space="preserve"> et ses 8 enceintes, caisson de basse et amplificateur externe.</w:t>
      </w:r>
      <w:r w:rsidR="00977B72">
        <w:rPr>
          <w:rFonts w:ascii="Arial" w:eastAsia="Modern H Light" w:hAnsi="Arial" w:cs="Arial"/>
          <w:sz w:val="23"/>
          <w:szCs w:val="23"/>
          <w:lang w:val="fr-CH" w:eastAsia="en-US"/>
        </w:rPr>
        <w:t xml:space="preserve"> Pour</w:t>
      </w:r>
      <w:r w:rsidR="00873472" w:rsidRPr="00873472">
        <w:rPr>
          <w:rFonts w:ascii="Arial" w:eastAsia="Modern H Light" w:hAnsi="Arial" w:cs="Arial"/>
          <w:sz w:val="23"/>
          <w:szCs w:val="23"/>
          <w:lang w:val="fr-CH" w:eastAsia="en-US"/>
        </w:rPr>
        <w:t xml:space="preserve"> les conducteurs désirant intégrer leur téléphone cellulaire </w:t>
      </w:r>
      <w:r w:rsidR="00977B72">
        <w:rPr>
          <w:rFonts w:ascii="Arial" w:eastAsia="Modern H Light" w:hAnsi="Arial" w:cs="Arial"/>
          <w:sz w:val="23"/>
          <w:szCs w:val="23"/>
          <w:lang w:val="fr-CH" w:eastAsia="en-US"/>
        </w:rPr>
        <w:t xml:space="preserve">avec le système de navigation de 8 pouces, IONIQ met à disposition </w:t>
      </w:r>
      <w:r w:rsidR="00873472" w:rsidRPr="00873472">
        <w:rPr>
          <w:rFonts w:ascii="Arial" w:eastAsia="Modern H Light" w:hAnsi="Arial" w:cs="Arial"/>
          <w:sz w:val="23"/>
          <w:szCs w:val="23"/>
          <w:lang w:val="fr-CH" w:eastAsia="en-US"/>
        </w:rPr>
        <w:t xml:space="preserve">l’application d’Apple </w:t>
      </w:r>
      <w:proofErr w:type="spellStart"/>
      <w:r w:rsidR="00873472" w:rsidRPr="00873472">
        <w:rPr>
          <w:rFonts w:ascii="Arial" w:eastAsia="Modern H Light" w:hAnsi="Arial" w:cs="Arial"/>
          <w:sz w:val="23"/>
          <w:szCs w:val="23"/>
          <w:lang w:val="fr-CH" w:eastAsia="en-US"/>
        </w:rPr>
        <w:t>CarPlay</w:t>
      </w:r>
      <w:proofErr w:type="spellEnd"/>
      <w:r w:rsidR="00873472" w:rsidRPr="00873472">
        <w:rPr>
          <w:rFonts w:ascii="Arial" w:eastAsia="Modern H Light" w:hAnsi="Arial" w:cs="Arial"/>
          <w:sz w:val="23"/>
          <w:szCs w:val="23"/>
          <w:lang w:val="fr-CH" w:eastAsia="en-US"/>
        </w:rPr>
        <w:t xml:space="preserve"> et Android Auto</w:t>
      </w:r>
      <w:r w:rsidR="00977B72">
        <w:rPr>
          <w:rFonts w:ascii="Arial" w:eastAsia="Modern H Light" w:hAnsi="Arial" w:cs="Arial"/>
          <w:sz w:val="23"/>
          <w:szCs w:val="23"/>
          <w:lang w:val="fr-CH" w:eastAsia="en-US"/>
        </w:rPr>
        <w:t xml:space="preserve"> pour la première fois dans un modèle Hyundai en Europe</w:t>
      </w:r>
      <w:r w:rsidR="00873472" w:rsidRPr="00873472">
        <w:rPr>
          <w:rFonts w:ascii="Arial" w:eastAsia="Modern H Light" w:hAnsi="Arial" w:cs="Arial"/>
          <w:sz w:val="23"/>
          <w:szCs w:val="23"/>
          <w:lang w:val="fr-CH" w:eastAsia="en-US"/>
        </w:rPr>
        <w:t xml:space="preserve">. Ces deux systèmes permettent de connecter les appareils et de transmettre de la musique, des conversations téléphoniques ou de la navigation, le tout étant affiché sur l’écran central. Ainsi, conducteur et passagers peuvent rester connectés tout en restant concentrés sur ce qui se passe sur la chaussée. Afin que les </w:t>
      </w:r>
      <w:proofErr w:type="spellStart"/>
      <w:r w:rsidR="00873472" w:rsidRPr="00873472">
        <w:rPr>
          <w:rFonts w:ascii="Arial" w:eastAsia="Modern H Light" w:hAnsi="Arial" w:cs="Arial"/>
          <w:sz w:val="23"/>
          <w:szCs w:val="23"/>
          <w:lang w:val="fr-CH" w:eastAsia="en-US"/>
        </w:rPr>
        <w:t>smart-phones</w:t>
      </w:r>
      <w:proofErr w:type="spellEnd"/>
      <w:r w:rsidR="00873472" w:rsidRPr="00873472">
        <w:rPr>
          <w:rFonts w:ascii="Arial" w:eastAsia="Modern H Light" w:hAnsi="Arial" w:cs="Arial"/>
          <w:sz w:val="23"/>
          <w:szCs w:val="23"/>
          <w:lang w:val="fr-CH" w:eastAsia="en-US"/>
        </w:rPr>
        <w:t xml:space="preserve"> des occupants restent toujours chargés «à bloc» IONIQ propose un système de chargement sans fi</w:t>
      </w:r>
      <w:r w:rsidR="00873472">
        <w:rPr>
          <w:rFonts w:ascii="Arial" w:eastAsia="Modern H Light" w:hAnsi="Arial" w:cs="Arial"/>
          <w:sz w:val="23"/>
          <w:szCs w:val="23"/>
          <w:lang w:val="fr-CH" w:eastAsia="en-US"/>
        </w:rPr>
        <w:t>l, par induction (standard Qi).</w:t>
      </w:r>
      <w:r w:rsidR="00F15AB9" w:rsidRPr="00F15AB9">
        <w:rPr>
          <w:rFonts w:ascii="Arial" w:eastAsia="Modern H Light" w:hAnsi="Arial" w:cs="Arial"/>
          <w:sz w:val="23"/>
          <w:szCs w:val="23"/>
          <w:lang w:val="fr-CH" w:eastAsia="en-US"/>
        </w:rPr>
        <w:t xml:space="preserve"> </w:t>
      </w:r>
    </w:p>
    <w:p w:rsidR="00F15AB9" w:rsidRDefault="00F15AB9" w:rsidP="004D5B0F">
      <w:pPr>
        <w:spacing w:line="312" w:lineRule="auto"/>
        <w:jc w:val="both"/>
        <w:rPr>
          <w:rFonts w:ascii="Arial" w:eastAsia="Modern H Light" w:hAnsi="Arial" w:cs="Arial"/>
          <w:b/>
          <w:sz w:val="23"/>
          <w:szCs w:val="23"/>
          <w:lang w:val="fr-CH" w:eastAsia="en-US"/>
        </w:rPr>
      </w:pPr>
    </w:p>
    <w:p w:rsidR="00B57E35" w:rsidRDefault="00B57E35" w:rsidP="00B57E35">
      <w:pPr>
        <w:spacing w:line="312" w:lineRule="auto"/>
        <w:jc w:val="both"/>
        <w:rPr>
          <w:rFonts w:ascii="Arial" w:eastAsia="Modern H Light" w:hAnsi="Arial" w:cs="Arial"/>
          <w:sz w:val="23"/>
          <w:szCs w:val="23"/>
          <w:lang w:val="fr-CH" w:eastAsia="en-US"/>
        </w:rPr>
      </w:pPr>
      <w:r w:rsidRPr="009F43E3">
        <w:rPr>
          <w:rFonts w:ascii="Arial" w:eastAsia="Modern H Light" w:hAnsi="Arial" w:cs="Arial"/>
          <w:sz w:val="23"/>
          <w:szCs w:val="23"/>
          <w:lang w:val="fr-CH" w:eastAsia="en-US"/>
        </w:rPr>
        <w:t>Le nouveau système de navigation sur IONIQ est livré avec un abonnement gratuit d’une durée de 7 ans aux services TomTom LIVE, un système capable de transmettre des informations en temps réel portant sur les conditions météo, le trafic, les radars routiers ainsi que la recherche</w:t>
      </w:r>
      <w:r>
        <w:rPr>
          <w:rFonts w:ascii="Arial" w:eastAsia="Modern H Light" w:hAnsi="Arial" w:cs="Arial"/>
          <w:sz w:val="23"/>
          <w:szCs w:val="23"/>
          <w:lang w:val="fr-CH" w:eastAsia="en-US"/>
        </w:rPr>
        <w:t xml:space="preserve"> en ligne des points d’intérêt.</w:t>
      </w:r>
    </w:p>
    <w:p w:rsidR="004D5B0F" w:rsidRPr="00F15AB9" w:rsidRDefault="00873472" w:rsidP="004D5B0F">
      <w:pPr>
        <w:spacing w:line="312" w:lineRule="auto"/>
        <w:jc w:val="both"/>
        <w:rPr>
          <w:rFonts w:ascii="Arial" w:eastAsia="Modern H Light" w:hAnsi="Arial" w:cs="Arial"/>
          <w:b/>
          <w:sz w:val="23"/>
          <w:szCs w:val="23"/>
          <w:lang w:val="fr-CH" w:eastAsia="en-US"/>
        </w:rPr>
      </w:pPr>
      <w:r w:rsidRPr="00873472">
        <w:rPr>
          <w:rFonts w:ascii="Arial" w:eastAsia="Modern H Light" w:hAnsi="Arial" w:cs="Arial"/>
          <w:b/>
          <w:sz w:val="23"/>
          <w:szCs w:val="23"/>
          <w:lang w:val="fr-CH" w:eastAsia="en-US"/>
        </w:rPr>
        <w:t>Réduction des poids</w:t>
      </w:r>
      <w:r w:rsidR="004D5B0F" w:rsidRPr="00F15AB9">
        <w:rPr>
          <w:rFonts w:ascii="Arial" w:eastAsia="Modern H Light" w:hAnsi="Arial" w:cs="Arial"/>
          <w:b/>
          <w:sz w:val="23"/>
          <w:szCs w:val="23"/>
          <w:lang w:val="fr-CH" w:eastAsia="en-US"/>
        </w:rPr>
        <w:t xml:space="preserve"> </w:t>
      </w:r>
    </w:p>
    <w:p w:rsidR="00F15AB9" w:rsidRDefault="00873472" w:rsidP="004D5B0F">
      <w:pPr>
        <w:spacing w:line="312" w:lineRule="auto"/>
        <w:jc w:val="both"/>
        <w:rPr>
          <w:rFonts w:ascii="Arial" w:eastAsia="Modern H Light" w:hAnsi="Arial" w:cs="Arial"/>
          <w:sz w:val="23"/>
          <w:szCs w:val="23"/>
          <w:lang w:val="fr-CH" w:eastAsia="en-US"/>
        </w:rPr>
      </w:pPr>
      <w:r w:rsidRPr="00873472">
        <w:rPr>
          <w:rFonts w:ascii="Arial" w:eastAsia="Modern H Light" w:hAnsi="Arial" w:cs="Arial"/>
          <w:sz w:val="23"/>
          <w:szCs w:val="23"/>
          <w:lang w:val="fr-CH" w:eastAsia="en-US"/>
        </w:rPr>
        <w:t>L’une des premières questions à s’être posée durant toute la durée du développement d’IONIQ était celle-ci: où gagner du poids sans nuire au confort et au plaisir de conduire? Les ingénieurs ont donc choisi l’aluminium pour le capot et le hayon arrière ce qui a permis de gagner 12,4 kg, par rapport à une solution en acier, sans que soient entravés l’isolation phonique ou les vibrations. Cette stratégie visant au gain de poids, s’étend à des domaines moins évidents, comme le cache-bagages du coffre qui affiche une réduction de poids de 25% par rapport aux versions utilisées sur d’autres modèles Hyundai.</w:t>
      </w:r>
      <w:r w:rsidR="00F15AB9" w:rsidRPr="00F15AB9">
        <w:rPr>
          <w:rFonts w:ascii="Arial" w:eastAsia="Modern H Light" w:hAnsi="Arial" w:cs="Arial"/>
          <w:sz w:val="23"/>
          <w:szCs w:val="23"/>
          <w:lang w:val="fr-CH" w:eastAsia="en-US"/>
        </w:rPr>
        <w:t xml:space="preserve"> </w:t>
      </w:r>
    </w:p>
    <w:p w:rsidR="0099647F" w:rsidRDefault="0099647F" w:rsidP="004D5B0F">
      <w:pPr>
        <w:spacing w:line="312" w:lineRule="auto"/>
        <w:jc w:val="both"/>
        <w:rPr>
          <w:rFonts w:ascii="Arial" w:eastAsia="Modern H Light" w:hAnsi="Arial" w:cs="Arial"/>
          <w:sz w:val="23"/>
          <w:szCs w:val="23"/>
          <w:lang w:val="fr-CH" w:eastAsia="en-US"/>
        </w:rPr>
      </w:pPr>
      <w:r>
        <w:rPr>
          <w:rFonts w:ascii="Arial" w:eastAsia="Modern H Light" w:hAnsi="Arial" w:cs="Arial"/>
          <w:sz w:val="23"/>
          <w:szCs w:val="23"/>
          <w:lang w:val="fr-CH" w:eastAsia="en-US"/>
        </w:rPr>
        <w:br w:type="page"/>
      </w:r>
    </w:p>
    <w:p w:rsidR="0099647F" w:rsidRPr="00F26DC6" w:rsidRDefault="00873472" w:rsidP="00F26DC6">
      <w:pPr>
        <w:pStyle w:val="Titre1"/>
        <w:numPr>
          <w:ilvl w:val="0"/>
          <w:numId w:val="6"/>
        </w:numPr>
        <w:spacing w:after="240" w:line="312" w:lineRule="auto"/>
        <w:ind w:left="425" w:hanging="425"/>
        <w:jc w:val="both"/>
        <w:rPr>
          <w:b w:val="0"/>
          <w:sz w:val="23"/>
          <w:szCs w:val="23"/>
        </w:rPr>
      </w:pPr>
      <w:r w:rsidRPr="00F26DC6">
        <w:rPr>
          <w:b w:val="0"/>
          <w:sz w:val="23"/>
          <w:szCs w:val="23"/>
        </w:rPr>
        <w:t>Performances routières</w:t>
      </w:r>
    </w:p>
    <w:p w:rsidR="008F777E" w:rsidRPr="0099647F" w:rsidRDefault="00873472" w:rsidP="0099647F">
      <w:pPr>
        <w:pStyle w:val="Titre1"/>
        <w:spacing w:before="240" w:after="60" w:line="312" w:lineRule="auto"/>
        <w:rPr>
          <w:rFonts w:eastAsia="Modern H Light"/>
          <w:sz w:val="32"/>
          <w:szCs w:val="32"/>
        </w:rPr>
      </w:pPr>
      <w:r w:rsidRPr="0099647F">
        <w:rPr>
          <w:rFonts w:eastAsia="Modern H Light"/>
          <w:sz w:val="32"/>
          <w:szCs w:val="32"/>
        </w:rPr>
        <w:t xml:space="preserve">Une mobilité avec des émissions proche de zéro, </w:t>
      </w:r>
      <w:r w:rsidR="0099647F">
        <w:rPr>
          <w:rFonts w:eastAsia="Modern H Light"/>
          <w:sz w:val="32"/>
          <w:szCs w:val="32"/>
        </w:rPr>
        <w:br/>
      </w:r>
      <w:r w:rsidRPr="0099647F">
        <w:rPr>
          <w:rFonts w:eastAsia="Modern H Light"/>
          <w:sz w:val="32"/>
          <w:szCs w:val="32"/>
        </w:rPr>
        <w:t>sans compromis</w:t>
      </w:r>
    </w:p>
    <w:p w:rsidR="0042268E" w:rsidRPr="00873472" w:rsidRDefault="0042268E" w:rsidP="0042268E">
      <w:pPr>
        <w:rPr>
          <w:lang w:val="fr-CH"/>
        </w:rPr>
      </w:pPr>
    </w:p>
    <w:p w:rsidR="00F15AB9" w:rsidRPr="00873472" w:rsidRDefault="00873472" w:rsidP="004D5B0F">
      <w:pPr>
        <w:spacing w:line="312" w:lineRule="auto"/>
        <w:jc w:val="both"/>
        <w:rPr>
          <w:rFonts w:ascii="Arial" w:eastAsia="Modern H Light" w:hAnsi="Arial" w:cs="Arial"/>
          <w:sz w:val="23"/>
          <w:szCs w:val="23"/>
          <w:lang w:val="fr-CH"/>
        </w:rPr>
      </w:pPr>
      <w:r w:rsidRPr="00873472">
        <w:rPr>
          <w:rFonts w:ascii="Arial" w:eastAsia="Modern H Light" w:hAnsi="Arial" w:cs="Arial"/>
          <w:sz w:val="23"/>
          <w:szCs w:val="23"/>
          <w:lang w:val="fr-CH"/>
        </w:rPr>
        <w:t>Les performances routières de la gamme IONIQ figurent parmi les meilleures du segment, grâce à un ensemble propulseur spécialement adapté, capable de fournir un excellent rendement, sans compris. La conduite, tout comme le comportement routier ou le bruit et le niveau des vibrations sont gérés de manière à ce qu’il en résulte une qualité de déplacement supérieure. L’isolation du tableau de bord fait que les bruits moteur entrants soient réduits, l’isolation du plancher, des verres plus épais pour les vitrages et un film protecteur contre les bruits apposé sur le pare-brise contribuent ensemble à rendre plus silencieux et confortable le voyage.</w:t>
      </w:r>
      <w:r w:rsidR="00F15AB9" w:rsidRPr="00873472">
        <w:rPr>
          <w:rFonts w:ascii="Arial" w:eastAsia="Modern H Light" w:hAnsi="Arial" w:cs="Arial"/>
          <w:sz w:val="23"/>
          <w:szCs w:val="23"/>
          <w:lang w:val="fr-CH"/>
        </w:rPr>
        <w:t xml:space="preserve"> </w:t>
      </w:r>
    </w:p>
    <w:p w:rsidR="00F15AB9" w:rsidRPr="00873472" w:rsidRDefault="00F15AB9" w:rsidP="004D5B0F">
      <w:pPr>
        <w:spacing w:line="312" w:lineRule="auto"/>
        <w:jc w:val="both"/>
        <w:rPr>
          <w:rFonts w:ascii="Arial" w:eastAsia="Modern H Light" w:hAnsi="Arial" w:cs="Arial"/>
          <w:sz w:val="23"/>
          <w:szCs w:val="23"/>
          <w:lang w:val="fr-CH"/>
        </w:rPr>
      </w:pPr>
    </w:p>
    <w:p w:rsidR="00F15AB9" w:rsidRPr="00873472" w:rsidRDefault="00873472" w:rsidP="004D5B0F">
      <w:pPr>
        <w:spacing w:line="312" w:lineRule="auto"/>
        <w:jc w:val="both"/>
        <w:rPr>
          <w:rFonts w:ascii="Arial" w:eastAsia="Modern H Light" w:hAnsi="Arial" w:cs="Arial"/>
          <w:sz w:val="23"/>
          <w:szCs w:val="23"/>
          <w:lang w:val="fr-CH"/>
        </w:rPr>
      </w:pPr>
      <w:r w:rsidRPr="00873472">
        <w:rPr>
          <w:rFonts w:ascii="Arial" w:eastAsia="Modern H Light" w:hAnsi="Arial" w:cs="Arial"/>
          <w:sz w:val="23"/>
          <w:szCs w:val="23"/>
          <w:lang w:val="fr-CH"/>
        </w:rPr>
        <w:t xml:space="preserve">IONIQ </w:t>
      </w:r>
      <w:proofErr w:type="spellStart"/>
      <w:r w:rsidRPr="00873472">
        <w:rPr>
          <w:rFonts w:ascii="Arial" w:eastAsia="Modern H Light" w:hAnsi="Arial" w:cs="Arial"/>
          <w:sz w:val="23"/>
          <w:szCs w:val="23"/>
          <w:lang w:val="fr-CH"/>
        </w:rPr>
        <w:t>Hybrid</w:t>
      </w:r>
      <w:proofErr w:type="spellEnd"/>
      <w:r w:rsidRPr="00873472">
        <w:rPr>
          <w:rFonts w:ascii="Arial" w:eastAsia="Modern H Light" w:hAnsi="Arial" w:cs="Arial"/>
          <w:sz w:val="23"/>
          <w:szCs w:val="23"/>
          <w:lang w:val="fr-CH"/>
        </w:rPr>
        <w:t xml:space="preserve"> et Plug-in font appel à une suspension arrière multi-bras à deux bras inférieurs pour un meilleur niveau de confort et, avec l’ajout d’une large proportion d’</w:t>
      </w:r>
      <w:r>
        <w:rPr>
          <w:rFonts w:ascii="Arial" w:eastAsia="Modern H Light" w:hAnsi="Arial" w:cs="Arial"/>
          <w:sz w:val="23"/>
          <w:szCs w:val="23"/>
          <w:lang w:val="fr-CH"/>
        </w:rPr>
        <w:t>aluminium pour les composants arrière</w:t>
      </w:r>
      <w:r w:rsidRPr="00873472">
        <w:rPr>
          <w:rFonts w:ascii="Arial" w:eastAsia="Modern H Light" w:hAnsi="Arial" w:cs="Arial"/>
          <w:sz w:val="23"/>
          <w:szCs w:val="23"/>
          <w:lang w:val="fr-CH"/>
        </w:rPr>
        <w:t xml:space="preserve"> et </w:t>
      </w:r>
      <w:r>
        <w:rPr>
          <w:rFonts w:ascii="Arial" w:eastAsia="Modern H Light" w:hAnsi="Arial" w:cs="Arial"/>
          <w:sz w:val="23"/>
          <w:szCs w:val="23"/>
          <w:lang w:val="fr-CH"/>
        </w:rPr>
        <w:t>avant,</w:t>
      </w:r>
      <w:r w:rsidRPr="00873472">
        <w:rPr>
          <w:rFonts w:ascii="Arial" w:eastAsia="Modern H Light" w:hAnsi="Arial" w:cs="Arial"/>
          <w:sz w:val="23"/>
          <w:szCs w:val="23"/>
          <w:lang w:val="fr-CH"/>
        </w:rPr>
        <w:t xml:space="preserve"> il a été possible de gagner environ </w:t>
      </w:r>
      <w:r>
        <w:rPr>
          <w:rFonts w:ascii="Arial" w:eastAsia="Modern H Light" w:hAnsi="Arial" w:cs="Arial"/>
          <w:sz w:val="23"/>
          <w:szCs w:val="23"/>
          <w:lang w:val="fr-CH"/>
        </w:rPr>
        <w:br/>
      </w:r>
      <w:r w:rsidRPr="00873472">
        <w:rPr>
          <w:rFonts w:ascii="Arial" w:eastAsia="Modern H Light" w:hAnsi="Arial" w:cs="Arial"/>
          <w:sz w:val="23"/>
          <w:szCs w:val="23"/>
          <w:lang w:val="fr-CH"/>
        </w:rPr>
        <w:t>10 kg par rapport aux solutions c</w:t>
      </w:r>
      <w:r>
        <w:rPr>
          <w:rFonts w:ascii="Arial" w:eastAsia="Modern H Light" w:hAnsi="Arial" w:cs="Arial"/>
          <w:sz w:val="23"/>
          <w:szCs w:val="23"/>
          <w:lang w:val="fr-CH"/>
        </w:rPr>
        <w:t>onventionnelles.</w:t>
      </w:r>
      <w:r w:rsidR="00F15AB9" w:rsidRPr="00873472">
        <w:rPr>
          <w:rFonts w:ascii="Arial" w:eastAsia="Modern H Light" w:hAnsi="Arial" w:cs="Arial"/>
          <w:sz w:val="23"/>
          <w:szCs w:val="23"/>
          <w:lang w:val="fr-CH"/>
        </w:rPr>
        <w:t xml:space="preserve"> </w:t>
      </w:r>
    </w:p>
    <w:p w:rsidR="00F15AB9" w:rsidRPr="00873472" w:rsidRDefault="00F15AB9" w:rsidP="004D5B0F">
      <w:pPr>
        <w:spacing w:line="312" w:lineRule="auto"/>
        <w:jc w:val="both"/>
        <w:rPr>
          <w:rFonts w:ascii="Arial" w:eastAsia="Modern H Light" w:hAnsi="Arial" w:cs="Arial"/>
          <w:sz w:val="23"/>
          <w:szCs w:val="23"/>
          <w:lang w:val="fr-CH"/>
        </w:rPr>
      </w:pPr>
    </w:p>
    <w:p w:rsidR="00F15AB9" w:rsidRPr="00873472" w:rsidRDefault="00873472" w:rsidP="004D5B0F">
      <w:pPr>
        <w:spacing w:line="312" w:lineRule="auto"/>
        <w:jc w:val="both"/>
        <w:rPr>
          <w:rFonts w:ascii="Arial" w:eastAsia="Modern H Light" w:hAnsi="Arial" w:cs="Arial"/>
          <w:sz w:val="23"/>
          <w:szCs w:val="23"/>
          <w:lang w:val="fr-CH"/>
        </w:rPr>
      </w:pPr>
      <w:r w:rsidRPr="00873472">
        <w:rPr>
          <w:rFonts w:ascii="Arial" w:eastAsia="Modern H Light" w:hAnsi="Arial" w:cs="Arial"/>
          <w:sz w:val="23"/>
          <w:szCs w:val="23"/>
          <w:lang w:val="fr-CH"/>
        </w:rPr>
        <w:t xml:space="preserve">Dans le cas d’IONIQ Electric, il utilise une suspension </w:t>
      </w:r>
      <w:r>
        <w:rPr>
          <w:rFonts w:ascii="Arial" w:eastAsia="Modern H Light" w:hAnsi="Arial" w:cs="Arial"/>
          <w:sz w:val="23"/>
          <w:szCs w:val="23"/>
          <w:lang w:val="fr-CH"/>
        </w:rPr>
        <w:t xml:space="preserve">arrière </w:t>
      </w:r>
      <w:r w:rsidRPr="00873472">
        <w:rPr>
          <w:rFonts w:ascii="Arial" w:eastAsia="Modern H Light" w:hAnsi="Arial" w:cs="Arial"/>
          <w:sz w:val="23"/>
          <w:szCs w:val="23"/>
          <w:lang w:val="fr-CH"/>
        </w:rPr>
        <w:t>à barres de torsion au profit d’un espace agrandi qui doit accueillir la batterie lithium-ion-polymère de 28 kWh, installée de manière imperce</w:t>
      </w:r>
      <w:r>
        <w:rPr>
          <w:rFonts w:ascii="Arial" w:eastAsia="Modern H Light" w:hAnsi="Arial" w:cs="Arial"/>
          <w:sz w:val="23"/>
          <w:szCs w:val="23"/>
          <w:lang w:val="fr-CH"/>
        </w:rPr>
        <w:t>ptible sous les sièges arrière</w:t>
      </w:r>
      <w:r w:rsidR="00A76572">
        <w:rPr>
          <w:rFonts w:ascii="Arial" w:eastAsia="Modern H Light" w:hAnsi="Arial" w:cs="Arial"/>
          <w:sz w:val="23"/>
          <w:szCs w:val="23"/>
          <w:lang w:val="fr-CH"/>
        </w:rPr>
        <w:t xml:space="preserve"> et l’emplacement de la roue de secours</w:t>
      </w:r>
      <w:r>
        <w:rPr>
          <w:rFonts w:ascii="Arial" w:eastAsia="Modern H Light" w:hAnsi="Arial" w:cs="Arial"/>
          <w:sz w:val="23"/>
          <w:szCs w:val="23"/>
          <w:lang w:val="fr-CH"/>
        </w:rPr>
        <w:t>.</w:t>
      </w:r>
      <w:r w:rsidR="00F15AB9" w:rsidRPr="00873472">
        <w:rPr>
          <w:rFonts w:ascii="Arial" w:eastAsia="Modern H Light" w:hAnsi="Arial" w:cs="Arial"/>
          <w:sz w:val="23"/>
          <w:szCs w:val="23"/>
          <w:lang w:val="fr-CH"/>
        </w:rPr>
        <w:t xml:space="preserve"> </w:t>
      </w:r>
    </w:p>
    <w:p w:rsidR="00F15AB9" w:rsidRPr="00873472" w:rsidRDefault="00F15AB9" w:rsidP="004D5B0F">
      <w:pPr>
        <w:spacing w:line="312" w:lineRule="auto"/>
        <w:jc w:val="both"/>
        <w:rPr>
          <w:rFonts w:ascii="Arial" w:eastAsia="Modern H Light" w:hAnsi="Arial" w:cs="Arial"/>
          <w:sz w:val="23"/>
          <w:szCs w:val="23"/>
          <w:lang w:val="fr-CH"/>
        </w:rPr>
      </w:pPr>
    </w:p>
    <w:p w:rsidR="00F15AB9" w:rsidRPr="00873472" w:rsidRDefault="00C12F04" w:rsidP="004D5B0F">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 xml:space="preserve">Le ressenti au volant d’IONIQ est limpide et précis, conséquence d’un rapport au volant renforcé qui participe aux réactions sportives du véhicule pour aboutir à une expérience </w:t>
      </w:r>
      <w:r>
        <w:rPr>
          <w:rFonts w:ascii="Arial" w:eastAsia="Modern H Light" w:hAnsi="Arial" w:cs="Arial"/>
          <w:sz w:val="23"/>
          <w:szCs w:val="23"/>
          <w:lang w:val="fr-CH"/>
        </w:rPr>
        <w:t>de conduite libre de compromis.</w:t>
      </w:r>
    </w:p>
    <w:p w:rsidR="00F15AB9" w:rsidRPr="00873472" w:rsidRDefault="00F15AB9" w:rsidP="004D5B0F">
      <w:pPr>
        <w:spacing w:line="312" w:lineRule="auto"/>
        <w:jc w:val="both"/>
        <w:rPr>
          <w:rFonts w:ascii="Arial" w:eastAsia="Modern H Light" w:hAnsi="Arial" w:cs="Arial"/>
          <w:sz w:val="23"/>
          <w:szCs w:val="23"/>
          <w:lang w:val="fr-CH"/>
        </w:rPr>
      </w:pPr>
    </w:p>
    <w:p w:rsidR="004D5B0F" w:rsidRPr="00873472" w:rsidRDefault="00C12F04" w:rsidP="004D5B0F">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La force de freinage est optimisée dans le but de pouvoir exploiter au maximum l’énergie découlant du système de freinage régénératif, permettant ainsi à IONIQ de conserver un niveau de charge suffisant (SOC). Ce système de récupération de l’énergie du freinage diminue également le niveau de bruit en exploitant la 3</w:t>
      </w:r>
      <w:r w:rsidRPr="00C12F04">
        <w:rPr>
          <w:rFonts w:ascii="Arial" w:eastAsia="Modern H Light" w:hAnsi="Arial" w:cs="Arial"/>
          <w:sz w:val="23"/>
          <w:szCs w:val="23"/>
          <w:vertAlign w:val="superscript"/>
          <w:lang w:val="fr-CH"/>
        </w:rPr>
        <w:t>e</w:t>
      </w:r>
      <w:r w:rsidRPr="00C12F04">
        <w:rPr>
          <w:rFonts w:ascii="Arial" w:eastAsia="Modern H Light" w:hAnsi="Arial" w:cs="Arial"/>
          <w:sz w:val="23"/>
          <w:szCs w:val="23"/>
          <w:lang w:val="fr-CH"/>
        </w:rPr>
        <w:t xml:space="preserve"> génération de récupération développée par le constructeur. L’Integrated </w:t>
      </w:r>
      <w:proofErr w:type="spellStart"/>
      <w:r w:rsidRPr="00C12F04">
        <w:rPr>
          <w:rFonts w:ascii="Arial" w:eastAsia="Modern H Light" w:hAnsi="Arial" w:cs="Arial"/>
          <w:sz w:val="23"/>
          <w:szCs w:val="23"/>
          <w:lang w:val="fr-CH"/>
        </w:rPr>
        <w:t>Brake</w:t>
      </w:r>
      <w:proofErr w:type="spellEnd"/>
      <w:r w:rsidRPr="00C12F04">
        <w:rPr>
          <w:rFonts w:ascii="Arial" w:eastAsia="Modern H Light" w:hAnsi="Arial" w:cs="Arial"/>
          <w:sz w:val="23"/>
          <w:szCs w:val="23"/>
          <w:lang w:val="fr-CH"/>
        </w:rPr>
        <w:t xml:space="preserve"> </w:t>
      </w:r>
      <w:proofErr w:type="spellStart"/>
      <w:r w:rsidRPr="00C12F04">
        <w:rPr>
          <w:rFonts w:ascii="Arial" w:eastAsia="Modern H Light" w:hAnsi="Arial" w:cs="Arial"/>
          <w:sz w:val="23"/>
          <w:szCs w:val="23"/>
          <w:lang w:val="fr-CH"/>
        </w:rPr>
        <w:t>Assist</w:t>
      </w:r>
      <w:proofErr w:type="spellEnd"/>
      <w:r w:rsidRPr="00C12F04">
        <w:rPr>
          <w:rFonts w:ascii="Arial" w:eastAsia="Modern H Light" w:hAnsi="Arial" w:cs="Arial"/>
          <w:sz w:val="23"/>
          <w:szCs w:val="23"/>
          <w:lang w:val="fr-CH"/>
        </w:rPr>
        <w:t xml:space="preserve"> Unit (</w:t>
      </w:r>
      <w:proofErr w:type="spellStart"/>
      <w:r w:rsidRPr="00C12F04">
        <w:rPr>
          <w:rFonts w:ascii="Arial" w:eastAsia="Modern H Light" w:hAnsi="Arial" w:cs="Arial"/>
          <w:sz w:val="23"/>
          <w:szCs w:val="23"/>
          <w:lang w:val="fr-CH"/>
        </w:rPr>
        <w:t>ibau</w:t>
      </w:r>
      <w:proofErr w:type="spellEnd"/>
      <w:r w:rsidRPr="00C12F04">
        <w:rPr>
          <w:rFonts w:ascii="Arial" w:eastAsia="Modern H Light" w:hAnsi="Arial" w:cs="Arial"/>
          <w:sz w:val="23"/>
          <w:szCs w:val="23"/>
          <w:lang w:val="fr-CH"/>
        </w:rPr>
        <w:t>) ainsi que l’Unité de surveillance de la pression (PSU) permettent également l’obtention de niveaux de bruits inférieurs à ceux de la concurrence. Tous deux contribuent à réduire le frottement, favorisant ainsi la récupération maximale d’énergie et une meilleure efficacité.</w:t>
      </w:r>
      <w:r w:rsidR="004D5B0F" w:rsidRPr="00873472">
        <w:rPr>
          <w:rFonts w:ascii="Arial" w:eastAsia="Modern H Light" w:hAnsi="Arial" w:cs="Arial"/>
          <w:sz w:val="23"/>
          <w:szCs w:val="23"/>
          <w:lang w:val="fr-CH"/>
        </w:rPr>
        <w:t xml:space="preserve"> </w:t>
      </w:r>
    </w:p>
    <w:p w:rsidR="004D5B0F" w:rsidRPr="00873472" w:rsidRDefault="004D5B0F" w:rsidP="004D5B0F">
      <w:pPr>
        <w:spacing w:line="312" w:lineRule="auto"/>
        <w:jc w:val="both"/>
        <w:rPr>
          <w:rFonts w:ascii="Arial" w:eastAsia="Modern H Light" w:hAnsi="Arial" w:cs="Arial"/>
          <w:sz w:val="23"/>
          <w:szCs w:val="23"/>
          <w:lang w:val="fr-CH" w:eastAsia="en-US"/>
        </w:rPr>
      </w:pPr>
    </w:p>
    <w:p w:rsidR="004D5B0F" w:rsidRDefault="00C12F04" w:rsidP="004D5B0F">
      <w:pPr>
        <w:spacing w:line="312" w:lineRule="auto"/>
        <w:jc w:val="both"/>
        <w:rPr>
          <w:rFonts w:ascii="Arial" w:eastAsia="Modern H Light" w:hAnsi="Arial" w:cs="Arial"/>
          <w:sz w:val="23"/>
          <w:szCs w:val="23"/>
          <w:lang w:val="fr-CH" w:eastAsia="en-US"/>
        </w:rPr>
      </w:pPr>
      <w:r w:rsidRPr="00C12F04">
        <w:rPr>
          <w:rFonts w:ascii="Arial" w:eastAsia="Modern H Light" w:hAnsi="Arial" w:cs="Arial"/>
          <w:sz w:val="23"/>
          <w:szCs w:val="23"/>
          <w:lang w:val="fr-CH" w:eastAsia="en-US"/>
        </w:rPr>
        <w:t xml:space="preserve">Une étroite collaboration avec le manufacturier Michelin débouche également sur une meilleure efficacité pour IONIQ, ce véhicule étant équipé de pneumatiques à faible résistance au roulement dans les dimensions 15, 16 et 17 pouces pour une meilleure économie en carburant alors que les roues 17 pouces plus larges d’IONIQ </w:t>
      </w:r>
      <w:proofErr w:type="spellStart"/>
      <w:r w:rsidRPr="00C12F04">
        <w:rPr>
          <w:rFonts w:ascii="Arial" w:eastAsia="Modern H Light" w:hAnsi="Arial" w:cs="Arial"/>
          <w:sz w:val="23"/>
          <w:szCs w:val="23"/>
          <w:lang w:val="fr-CH" w:eastAsia="en-US"/>
        </w:rPr>
        <w:t>Hybrid</w:t>
      </w:r>
      <w:proofErr w:type="spellEnd"/>
      <w:r w:rsidRPr="00C12F04">
        <w:rPr>
          <w:rFonts w:ascii="Arial" w:eastAsia="Modern H Light" w:hAnsi="Arial" w:cs="Arial"/>
          <w:sz w:val="23"/>
          <w:szCs w:val="23"/>
          <w:lang w:val="fr-CH" w:eastAsia="en-US"/>
        </w:rPr>
        <w:t xml:space="preserve"> sont doté</w:t>
      </w:r>
      <w:r>
        <w:rPr>
          <w:rFonts w:ascii="Arial" w:eastAsia="Modern H Light" w:hAnsi="Arial" w:cs="Arial"/>
          <w:sz w:val="23"/>
          <w:szCs w:val="23"/>
          <w:lang w:val="fr-CH" w:eastAsia="en-US"/>
        </w:rPr>
        <w:t>e</w:t>
      </w:r>
      <w:r w:rsidRPr="00C12F04">
        <w:rPr>
          <w:rFonts w:ascii="Arial" w:eastAsia="Modern H Light" w:hAnsi="Arial" w:cs="Arial"/>
          <w:sz w:val="23"/>
          <w:szCs w:val="23"/>
          <w:lang w:val="fr-CH" w:eastAsia="en-US"/>
        </w:rPr>
        <w:t xml:space="preserve">s de pneus en silice pour une meilleure performance. Il est évident que la suspension multi-bras d’IONIQ </w:t>
      </w:r>
      <w:proofErr w:type="spellStart"/>
      <w:r w:rsidRPr="00C12F04">
        <w:rPr>
          <w:rFonts w:ascii="Arial" w:eastAsia="Modern H Light" w:hAnsi="Arial" w:cs="Arial"/>
          <w:sz w:val="23"/>
          <w:szCs w:val="23"/>
          <w:lang w:val="fr-CH" w:eastAsia="en-US"/>
        </w:rPr>
        <w:t>Hybrid</w:t>
      </w:r>
      <w:proofErr w:type="spellEnd"/>
      <w:r w:rsidRPr="00C12F04">
        <w:rPr>
          <w:rFonts w:ascii="Arial" w:eastAsia="Modern H Light" w:hAnsi="Arial" w:cs="Arial"/>
          <w:sz w:val="23"/>
          <w:szCs w:val="23"/>
          <w:lang w:val="fr-CH" w:eastAsia="en-US"/>
        </w:rPr>
        <w:t xml:space="preserve"> et Plug-in a été adaptée pour exploiter au mieux les qualités des pneus à </w:t>
      </w:r>
      <w:r>
        <w:rPr>
          <w:rFonts w:ascii="Arial" w:eastAsia="Modern H Light" w:hAnsi="Arial" w:cs="Arial"/>
          <w:sz w:val="23"/>
          <w:szCs w:val="23"/>
          <w:lang w:val="fr-CH" w:eastAsia="en-US"/>
        </w:rPr>
        <w:t>faible résistance au roulement.</w:t>
      </w:r>
      <w:r w:rsidR="004D5B0F" w:rsidRPr="00873472">
        <w:rPr>
          <w:rFonts w:ascii="Arial" w:eastAsia="Modern H Light" w:hAnsi="Arial" w:cs="Arial"/>
          <w:sz w:val="23"/>
          <w:szCs w:val="23"/>
          <w:lang w:val="fr-CH" w:eastAsia="en-US"/>
        </w:rPr>
        <w:t xml:space="preserve">  </w:t>
      </w:r>
    </w:p>
    <w:p w:rsidR="00F26DC6" w:rsidRPr="00873472" w:rsidRDefault="00F26DC6" w:rsidP="004D5B0F">
      <w:pPr>
        <w:spacing w:line="312" w:lineRule="auto"/>
        <w:jc w:val="both"/>
        <w:rPr>
          <w:rFonts w:ascii="Arial" w:eastAsia="Modern H Light" w:hAnsi="Arial" w:cs="Arial"/>
          <w:sz w:val="23"/>
          <w:szCs w:val="23"/>
          <w:lang w:val="fr-CH" w:eastAsia="en-US"/>
        </w:rPr>
      </w:pPr>
    </w:p>
    <w:p w:rsidR="009022D7" w:rsidRPr="00873472" w:rsidRDefault="009022D7" w:rsidP="008F777E">
      <w:pPr>
        <w:spacing w:line="312" w:lineRule="auto"/>
        <w:jc w:val="both"/>
        <w:rPr>
          <w:rFonts w:ascii="Arial" w:eastAsia="Modern H Light" w:hAnsi="Arial" w:cs="Arial"/>
          <w:sz w:val="23"/>
          <w:szCs w:val="23"/>
          <w:lang w:val="fr-CH"/>
        </w:rPr>
      </w:pPr>
    </w:p>
    <w:p w:rsidR="0099647F" w:rsidRPr="00F26DC6" w:rsidRDefault="00C12F04" w:rsidP="00F26DC6">
      <w:pPr>
        <w:pStyle w:val="Titre1"/>
        <w:numPr>
          <w:ilvl w:val="0"/>
          <w:numId w:val="6"/>
        </w:numPr>
        <w:spacing w:after="240" w:line="312" w:lineRule="auto"/>
        <w:ind w:left="425" w:hanging="425"/>
        <w:jc w:val="both"/>
        <w:rPr>
          <w:b w:val="0"/>
          <w:sz w:val="23"/>
          <w:szCs w:val="23"/>
        </w:rPr>
      </w:pPr>
      <w:r w:rsidRPr="00F26DC6">
        <w:rPr>
          <w:b w:val="0"/>
          <w:sz w:val="23"/>
          <w:szCs w:val="23"/>
        </w:rPr>
        <w:t>Confort</w:t>
      </w:r>
      <w:r w:rsidR="00977B72" w:rsidRPr="00F26DC6">
        <w:rPr>
          <w:b w:val="0"/>
          <w:sz w:val="23"/>
          <w:szCs w:val="23"/>
        </w:rPr>
        <w:t>,</w:t>
      </w:r>
      <w:r w:rsidRPr="00F26DC6">
        <w:rPr>
          <w:b w:val="0"/>
          <w:sz w:val="23"/>
          <w:szCs w:val="23"/>
        </w:rPr>
        <w:t xml:space="preserve"> agrément</w:t>
      </w:r>
      <w:r w:rsidR="00977B72" w:rsidRPr="00F26DC6">
        <w:rPr>
          <w:b w:val="0"/>
          <w:sz w:val="23"/>
          <w:szCs w:val="23"/>
        </w:rPr>
        <w:t xml:space="preserve"> et sonorités</w:t>
      </w:r>
    </w:p>
    <w:p w:rsidR="008F777E" w:rsidRPr="0099647F" w:rsidRDefault="00C12F04" w:rsidP="0099647F">
      <w:pPr>
        <w:pStyle w:val="Titre1"/>
        <w:spacing w:before="240" w:after="60" w:line="312" w:lineRule="auto"/>
        <w:jc w:val="both"/>
        <w:rPr>
          <w:rFonts w:eastAsia="Modern H Light"/>
          <w:sz w:val="32"/>
          <w:szCs w:val="32"/>
        </w:rPr>
      </w:pPr>
      <w:r w:rsidRPr="0099647F">
        <w:rPr>
          <w:rFonts w:eastAsia="Modern H Light"/>
          <w:sz w:val="32"/>
          <w:szCs w:val="32"/>
        </w:rPr>
        <w:t>En tête de sa catégorie et tendance</w:t>
      </w:r>
    </w:p>
    <w:p w:rsidR="008F777E" w:rsidRPr="00873472" w:rsidRDefault="008F777E" w:rsidP="008F777E">
      <w:pPr>
        <w:spacing w:line="312" w:lineRule="auto"/>
        <w:jc w:val="both"/>
        <w:rPr>
          <w:rFonts w:ascii="Arial" w:eastAsia="Modern H Light" w:hAnsi="Arial" w:cs="Arial"/>
          <w:sz w:val="23"/>
          <w:szCs w:val="23"/>
          <w:lang w:val="fr-CH"/>
        </w:rPr>
      </w:pPr>
    </w:p>
    <w:p w:rsidR="00F15AB9" w:rsidRPr="00873472" w:rsidRDefault="00C12F04" w:rsidP="004D5B0F">
      <w:pPr>
        <w:spacing w:line="312" w:lineRule="auto"/>
        <w:jc w:val="both"/>
        <w:rPr>
          <w:rFonts w:ascii="Arial" w:eastAsia="Modern H Light" w:hAnsi="Arial" w:cs="Arial"/>
          <w:sz w:val="23"/>
          <w:szCs w:val="23"/>
          <w:lang w:val="fr-CH" w:eastAsia="en-US"/>
        </w:rPr>
      </w:pPr>
      <w:bookmarkStart w:id="2" w:name="_Toc419285616"/>
      <w:bookmarkStart w:id="3" w:name="_Toc399836112"/>
      <w:r w:rsidRPr="00C12F04">
        <w:rPr>
          <w:rFonts w:ascii="Arial" w:eastAsia="Modern H Light" w:hAnsi="Arial" w:cs="Arial"/>
          <w:sz w:val="23"/>
          <w:szCs w:val="23"/>
          <w:lang w:val="fr-CH" w:eastAsia="en-US"/>
        </w:rPr>
        <w:t>Grâce à sa conception spécifique, la gamme IONIQ assure un agrément de conduite et un niveau de confort élevé, tant pour le conducteur que pour les passagers, ce qui explique pourquoi elle entre en considération d’achat alors que d’autres véhicules hybrides, plug-in hybrides ou purement électriques n’ont par le passé pas réussi à convaincre.</w:t>
      </w:r>
      <w:r w:rsidR="00F15AB9" w:rsidRPr="00873472">
        <w:rPr>
          <w:rFonts w:ascii="Arial" w:eastAsia="Modern H Light" w:hAnsi="Arial" w:cs="Arial"/>
          <w:sz w:val="23"/>
          <w:szCs w:val="23"/>
          <w:lang w:val="fr-CH" w:eastAsia="en-US"/>
        </w:rPr>
        <w:t xml:space="preserve"> </w:t>
      </w:r>
    </w:p>
    <w:p w:rsidR="00F15AB9" w:rsidRPr="00873472" w:rsidRDefault="00F15AB9" w:rsidP="004D5B0F">
      <w:pPr>
        <w:spacing w:line="312" w:lineRule="auto"/>
        <w:jc w:val="both"/>
        <w:rPr>
          <w:rFonts w:ascii="Arial" w:eastAsia="Modern H Light" w:hAnsi="Arial" w:cs="Arial"/>
          <w:sz w:val="23"/>
          <w:szCs w:val="23"/>
          <w:lang w:val="fr-CH" w:eastAsia="en-US"/>
        </w:rPr>
      </w:pPr>
    </w:p>
    <w:p w:rsidR="00F15AB9" w:rsidRPr="00873472" w:rsidRDefault="00C12F04" w:rsidP="004D5B0F">
      <w:pPr>
        <w:spacing w:line="312" w:lineRule="auto"/>
        <w:jc w:val="both"/>
        <w:rPr>
          <w:rFonts w:ascii="Arial" w:eastAsia="Modern H Light" w:hAnsi="Arial" w:cs="Arial"/>
          <w:sz w:val="23"/>
          <w:szCs w:val="23"/>
          <w:lang w:val="fr-CH" w:eastAsia="en-US"/>
        </w:rPr>
      </w:pPr>
      <w:r w:rsidRPr="00A76572">
        <w:rPr>
          <w:rFonts w:ascii="Arial" w:eastAsia="Modern H Light" w:hAnsi="Arial" w:cs="Arial"/>
          <w:sz w:val="23"/>
          <w:szCs w:val="23"/>
          <w:lang w:val="fr-CH" w:eastAsia="en-US"/>
        </w:rPr>
        <w:t xml:space="preserve">En prenant l’exemple des composants hybrides, ces derniers ont été conçus de manière à ce qu’ils ne compromettent ni l’espace disponible, ni la flexibilité ou l’exploitation de l’espace intérieur. En fait, IONIQ </w:t>
      </w:r>
      <w:proofErr w:type="spellStart"/>
      <w:r w:rsidRPr="00A76572">
        <w:rPr>
          <w:rFonts w:ascii="Arial" w:eastAsia="Modern H Light" w:hAnsi="Arial" w:cs="Arial"/>
          <w:sz w:val="23"/>
          <w:szCs w:val="23"/>
          <w:lang w:val="fr-CH" w:eastAsia="en-US"/>
        </w:rPr>
        <w:t>Hybrid</w:t>
      </w:r>
      <w:proofErr w:type="spellEnd"/>
      <w:r w:rsidRPr="00A76572">
        <w:rPr>
          <w:rFonts w:ascii="Arial" w:eastAsia="Modern H Light" w:hAnsi="Arial" w:cs="Arial"/>
          <w:sz w:val="23"/>
          <w:szCs w:val="23"/>
          <w:lang w:val="fr-CH" w:eastAsia="en-US"/>
        </w:rPr>
        <w:t xml:space="preserve"> propose le coffre le plus spacieux dans sa catégorie, par le simple fait que la batterie est logée sous les sièges arrière. En rabattant les dossiers des sièges arrière, on obtient un plancher plat permettant de charger jusqu’à </w:t>
      </w:r>
      <w:r w:rsidR="00977B72">
        <w:rPr>
          <w:rFonts w:ascii="Arial" w:eastAsia="Modern H Light" w:hAnsi="Arial" w:cs="Arial"/>
          <w:sz w:val="23"/>
          <w:szCs w:val="23"/>
          <w:lang w:val="fr-CH" w:eastAsia="en-US"/>
        </w:rPr>
        <w:t>1505</w:t>
      </w:r>
      <w:r w:rsidR="00977B72" w:rsidRPr="00A76572">
        <w:rPr>
          <w:rFonts w:ascii="Arial" w:eastAsia="Modern H Light" w:hAnsi="Arial" w:cs="Arial"/>
          <w:sz w:val="23"/>
          <w:szCs w:val="23"/>
          <w:lang w:val="fr-CH" w:eastAsia="en-US"/>
        </w:rPr>
        <w:t xml:space="preserve"> </w:t>
      </w:r>
      <w:r w:rsidRPr="00A76572">
        <w:rPr>
          <w:rFonts w:ascii="Arial" w:eastAsia="Modern H Light" w:hAnsi="Arial" w:cs="Arial"/>
          <w:sz w:val="23"/>
          <w:szCs w:val="23"/>
          <w:lang w:val="fr-CH" w:eastAsia="en-US"/>
        </w:rPr>
        <w:t>litres</w:t>
      </w:r>
      <w:r w:rsidR="00977B72">
        <w:rPr>
          <w:rFonts w:ascii="Arial" w:eastAsia="Modern H Light" w:hAnsi="Arial" w:cs="Arial"/>
          <w:sz w:val="23"/>
          <w:szCs w:val="23"/>
          <w:lang w:val="fr-CH" w:eastAsia="en-US"/>
        </w:rPr>
        <w:t xml:space="preserve"> (VDA 214)</w:t>
      </w:r>
      <w:r w:rsidRPr="00A76572">
        <w:rPr>
          <w:rFonts w:ascii="Arial" w:eastAsia="Modern H Light" w:hAnsi="Arial" w:cs="Arial"/>
          <w:sz w:val="23"/>
          <w:szCs w:val="23"/>
          <w:lang w:val="fr-CH" w:eastAsia="en-US"/>
        </w:rPr>
        <w:t>, même ave</w:t>
      </w:r>
      <w:r w:rsidR="00A76572">
        <w:rPr>
          <w:rFonts w:ascii="Arial" w:eastAsia="Modern H Light" w:hAnsi="Arial" w:cs="Arial"/>
          <w:sz w:val="23"/>
          <w:szCs w:val="23"/>
          <w:lang w:val="fr-CH" w:eastAsia="en-US"/>
        </w:rPr>
        <w:t>c des valises de grande taille.</w:t>
      </w:r>
    </w:p>
    <w:p w:rsidR="00F15AB9" w:rsidRPr="00873472" w:rsidRDefault="00F15AB9" w:rsidP="004D5B0F">
      <w:pPr>
        <w:spacing w:line="312" w:lineRule="auto"/>
        <w:jc w:val="both"/>
        <w:rPr>
          <w:rFonts w:ascii="Arial" w:eastAsia="Modern H Light" w:hAnsi="Arial" w:cs="Arial"/>
          <w:sz w:val="23"/>
          <w:szCs w:val="23"/>
          <w:lang w:val="fr-CH" w:eastAsia="en-US"/>
        </w:rPr>
      </w:pPr>
    </w:p>
    <w:p w:rsidR="00F15AB9" w:rsidRPr="00873472" w:rsidRDefault="00C12F04" w:rsidP="004D5B0F">
      <w:pPr>
        <w:spacing w:line="312" w:lineRule="auto"/>
        <w:jc w:val="both"/>
        <w:rPr>
          <w:rFonts w:ascii="Arial" w:eastAsia="Modern H Light" w:hAnsi="Arial" w:cs="Arial"/>
          <w:sz w:val="23"/>
          <w:szCs w:val="23"/>
          <w:lang w:val="fr-CH" w:eastAsia="en-US"/>
        </w:rPr>
      </w:pPr>
      <w:r w:rsidRPr="00C12F04">
        <w:rPr>
          <w:rFonts w:ascii="Arial" w:eastAsia="Modern H Light" w:hAnsi="Arial" w:cs="Arial"/>
          <w:sz w:val="23"/>
          <w:szCs w:val="23"/>
          <w:lang w:val="fr-CH" w:eastAsia="en-US"/>
        </w:rPr>
        <w:t>Tous les modèles IONIQ proposent une garde au toit importante, à l’avant comme à l’arrière avec, en plus, un vaste espace réservé aux épaules et aux jambes. Le siège du conducteur peut être mémorisé alors que les sièges avant et arrière chauffants invitent les occupants à jouir pleinement de leur déplacement.</w:t>
      </w:r>
      <w:r w:rsidR="00F15AB9" w:rsidRPr="00873472">
        <w:rPr>
          <w:rFonts w:ascii="Arial" w:eastAsia="Modern H Light" w:hAnsi="Arial" w:cs="Arial"/>
          <w:sz w:val="23"/>
          <w:szCs w:val="23"/>
          <w:lang w:val="fr-CH" w:eastAsia="en-US"/>
        </w:rPr>
        <w:t xml:space="preserve"> </w:t>
      </w:r>
    </w:p>
    <w:p w:rsidR="009F3C05" w:rsidRPr="00873472" w:rsidRDefault="009F3C05" w:rsidP="009F3C05">
      <w:pPr>
        <w:spacing w:line="312" w:lineRule="auto"/>
        <w:jc w:val="both"/>
        <w:rPr>
          <w:rFonts w:ascii="Arial" w:hAnsi="Arial" w:cs="Arial"/>
          <w:sz w:val="23"/>
          <w:szCs w:val="23"/>
          <w:lang w:val="fr-CH"/>
        </w:rPr>
      </w:pPr>
    </w:p>
    <w:p w:rsidR="009F3C05" w:rsidRDefault="009F3C05" w:rsidP="009F3C05">
      <w:pPr>
        <w:spacing w:line="312" w:lineRule="auto"/>
        <w:jc w:val="both"/>
        <w:rPr>
          <w:rFonts w:ascii="Arial" w:hAnsi="Arial" w:cs="Arial"/>
          <w:sz w:val="23"/>
          <w:szCs w:val="23"/>
          <w:lang w:val="fr-CH"/>
        </w:rPr>
      </w:pPr>
    </w:p>
    <w:p w:rsidR="0099647F" w:rsidRDefault="0099647F" w:rsidP="009F3C05">
      <w:pPr>
        <w:spacing w:line="312" w:lineRule="auto"/>
        <w:jc w:val="both"/>
        <w:rPr>
          <w:rFonts w:ascii="Arial" w:hAnsi="Arial" w:cs="Arial"/>
          <w:sz w:val="23"/>
          <w:szCs w:val="23"/>
          <w:lang w:val="fr-CH"/>
        </w:rPr>
      </w:pPr>
      <w:r>
        <w:rPr>
          <w:rFonts w:ascii="Arial" w:hAnsi="Arial" w:cs="Arial"/>
          <w:sz w:val="23"/>
          <w:szCs w:val="23"/>
          <w:lang w:val="fr-CH"/>
        </w:rPr>
        <w:br w:type="page"/>
      </w:r>
    </w:p>
    <w:p w:rsidR="0099647F" w:rsidRPr="0099647F" w:rsidRDefault="00C12F04" w:rsidP="00F26DC6">
      <w:pPr>
        <w:pStyle w:val="Titre1"/>
        <w:numPr>
          <w:ilvl w:val="0"/>
          <w:numId w:val="6"/>
        </w:numPr>
        <w:spacing w:after="240" w:line="312" w:lineRule="auto"/>
        <w:ind w:left="425" w:hanging="425"/>
        <w:jc w:val="both"/>
        <w:rPr>
          <w:sz w:val="23"/>
          <w:szCs w:val="23"/>
        </w:rPr>
      </w:pPr>
      <w:r w:rsidRPr="00F26DC6">
        <w:rPr>
          <w:b w:val="0"/>
          <w:sz w:val="23"/>
          <w:szCs w:val="23"/>
        </w:rPr>
        <w:t>Sécurité</w:t>
      </w:r>
      <w:r w:rsidR="00FF17A4" w:rsidRPr="00F26DC6">
        <w:rPr>
          <w:b w:val="0"/>
          <w:sz w:val="23"/>
          <w:szCs w:val="23"/>
        </w:rPr>
        <w:t xml:space="preserve"> et garanties</w:t>
      </w:r>
    </w:p>
    <w:p w:rsidR="008F777E" w:rsidRPr="0099647F" w:rsidRDefault="00C12F04" w:rsidP="0099647F">
      <w:pPr>
        <w:spacing w:before="240" w:line="312" w:lineRule="auto"/>
        <w:rPr>
          <w:rFonts w:ascii="Arial" w:hAnsi="Arial" w:cs="Arial"/>
          <w:b/>
          <w:sz w:val="32"/>
          <w:szCs w:val="32"/>
          <w:lang w:val="fr-CH"/>
        </w:rPr>
      </w:pPr>
      <w:r w:rsidRPr="0099647F">
        <w:rPr>
          <w:rFonts w:ascii="Arial" w:hAnsi="Arial" w:cs="Arial"/>
          <w:b/>
          <w:sz w:val="32"/>
          <w:szCs w:val="32"/>
          <w:lang w:val="fr-CH"/>
        </w:rPr>
        <w:t>Solutions de sécurité novatrices</w:t>
      </w:r>
      <w:bookmarkEnd w:id="2"/>
      <w:r w:rsidR="00977B72">
        <w:rPr>
          <w:rFonts w:ascii="Arial" w:hAnsi="Arial" w:cs="Arial"/>
          <w:b/>
          <w:sz w:val="32"/>
          <w:szCs w:val="32"/>
          <w:lang w:val="fr-CH"/>
        </w:rPr>
        <w:t xml:space="preserve"> et garantie leader de l’industrie</w:t>
      </w:r>
    </w:p>
    <w:p w:rsidR="008F777E" w:rsidRPr="00873472" w:rsidRDefault="008F777E" w:rsidP="008F777E">
      <w:pPr>
        <w:spacing w:line="312" w:lineRule="auto"/>
        <w:jc w:val="both"/>
        <w:rPr>
          <w:rFonts w:ascii="Arial" w:hAnsi="Arial" w:cs="Arial"/>
          <w:sz w:val="23"/>
          <w:szCs w:val="23"/>
          <w:lang w:val="fr-CH"/>
        </w:rPr>
      </w:pPr>
    </w:p>
    <w:bookmarkEnd w:id="3"/>
    <w:p w:rsidR="00F15AB9" w:rsidRDefault="00A76572" w:rsidP="00C87F5D">
      <w:pPr>
        <w:spacing w:line="312" w:lineRule="auto"/>
        <w:jc w:val="both"/>
        <w:rPr>
          <w:rFonts w:ascii="Arial" w:eastAsia="Modern H Light" w:hAnsi="Arial" w:cs="Arial"/>
          <w:sz w:val="23"/>
          <w:szCs w:val="23"/>
          <w:lang w:val="fr-CH"/>
        </w:rPr>
      </w:pPr>
      <w:r w:rsidRPr="00A76572">
        <w:rPr>
          <w:rFonts w:ascii="Arial" w:eastAsia="Modern H Light" w:hAnsi="Arial" w:cs="Arial"/>
          <w:sz w:val="23"/>
          <w:szCs w:val="23"/>
          <w:lang w:val="fr-CH"/>
        </w:rPr>
        <w:t>La</w:t>
      </w:r>
      <w:r w:rsidR="00C12F04" w:rsidRPr="00A76572">
        <w:rPr>
          <w:rFonts w:ascii="Arial" w:eastAsia="Modern H Light" w:hAnsi="Arial" w:cs="Arial"/>
          <w:sz w:val="23"/>
          <w:szCs w:val="23"/>
          <w:lang w:val="fr-CH"/>
        </w:rPr>
        <w:t xml:space="preserve"> coque légère, néanmoins rigide, </w:t>
      </w:r>
      <w:r w:rsidRPr="00A76572">
        <w:rPr>
          <w:rFonts w:ascii="Arial" w:eastAsia="Modern H Light" w:hAnsi="Arial" w:cs="Arial"/>
          <w:sz w:val="23"/>
          <w:szCs w:val="23"/>
          <w:lang w:val="fr-CH"/>
        </w:rPr>
        <w:t>est le résultat</w:t>
      </w:r>
      <w:r w:rsidR="00C12F04" w:rsidRPr="00A76572">
        <w:rPr>
          <w:rFonts w:ascii="Arial" w:eastAsia="Modern H Light" w:hAnsi="Arial" w:cs="Arial"/>
          <w:sz w:val="23"/>
          <w:szCs w:val="23"/>
          <w:lang w:val="fr-CH"/>
        </w:rPr>
        <w:t xml:space="preserve"> du design avancé, des méthodes de construction et des matériaux choisis pour l’ensemble de la</w:t>
      </w:r>
      <w:r w:rsidR="00C12F04" w:rsidRPr="00C12F04">
        <w:rPr>
          <w:rFonts w:ascii="Arial" w:eastAsia="Modern H Light" w:hAnsi="Arial" w:cs="Arial"/>
          <w:sz w:val="23"/>
          <w:szCs w:val="23"/>
          <w:lang w:val="fr-CH"/>
        </w:rPr>
        <w:t xml:space="preserve"> gamme IONIQ. En utilisant 53% d’acier spécial précontraint, le châssis permet une plus grande rigidité au profit d’un comportement plus réactif, le tout étant très sécurisant, avec un degré </w:t>
      </w:r>
      <w:r w:rsidR="00C12F04">
        <w:rPr>
          <w:rFonts w:ascii="Arial" w:eastAsia="Modern H Light" w:hAnsi="Arial" w:cs="Arial"/>
          <w:sz w:val="23"/>
          <w:szCs w:val="23"/>
          <w:lang w:val="fr-CH"/>
        </w:rPr>
        <w:t>d’absorption de l’énergie élevé</w:t>
      </w:r>
      <w:r w:rsidR="00C12F04" w:rsidRPr="00C12F04">
        <w:rPr>
          <w:rFonts w:ascii="Arial" w:eastAsia="Modern H Light" w:hAnsi="Arial" w:cs="Arial"/>
          <w:sz w:val="23"/>
          <w:szCs w:val="23"/>
          <w:lang w:val="fr-CH"/>
        </w:rPr>
        <w:t xml:space="preserve"> et des déformations minimales, protégeant les occupants en cas de collision.</w:t>
      </w:r>
      <w:r w:rsidR="00F15AB9" w:rsidRPr="00873472">
        <w:rPr>
          <w:rFonts w:ascii="Arial" w:eastAsia="Modern H Light" w:hAnsi="Arial" w:cs="Arial"/>
          <w:sz w:val="23"/>
          <w:szCs w:val="23"/>
          <w:lang w:val="fr-CH"/>
        </w:rPr>
        <w:t xml:space="preserve"> </w:t>
      </w:r>
    </w:p>
    <w:p w:rsidR="002755E0" w:rsidRPr="00873472" w:rsidRDefault="002755E0" w:rsidP="00C87F5D">
      <w:pPr>
        <w:spacing w:line="312" w:lineRule="auto"/>
        <w:jc w:val="both"/>
        <w:rPr>
          <w:rFonts w:ascii="Arial" w:eastAsia="Modern H Light" w:hAnsi="Arial" w:cs="Arial"/>
          <w:sz w:val="23"/>
          <w:szCs w:val="23"/>
          <w:lang w:val="fr-CH"/>
        </w:rPr>
      </w:pPr>
    </w:p>
    <w:p w:rsidR="002755E0" w:rsidRDefault="002755E0" w:rsidP="00C87F5D">
      <w:pPr>
        <w:spacing w:line="312" w:lineRule="auto"/>
        <w:jc w:val="both"/>
        <w:rPr>
          <w:rFonts w:ascii="Arial" w:eastAsia="Modern H Light" w:hAnsi="Arial" w:cs="Arial"/>
          <w:sz w:val="23"/>
          <w:szCs w:val="23"/>
          <w:lang w:val="fr-CH"/>
        </w:rPr>
      </w:pPr>
    </w:p>
    <w:p w:rsidR="00F15AB9" w:rsidRDefault="00C12F04" w:rsidP="00C87F5D">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 xml:space="preserve">Pour compléter la longue liste de techniques d’agrément, il existe également bon nombre de solutions novatrices, tant actives que passives, pour protéger le conducteur et les autres occupants. </w:t>
      </w:r>
    </w:p>
    <w:p w:rsidR="00977B72" w:rsidRPr="00873472" w:rsidRDefault="00977B72" w:rsidP="00C87F5D">
      <w:pPr>
        <w:spacing w:line="312" w:lineRule="auto"/>
        <w:jc w:val="both"/>
        <w:rPr>
          <w:rFonts w:ascii="Arial" w:eastAsia="Modern H Light" w:hAnsi="Arial" w:cs="Arial"/>
          <w:sz w:val="23"/>
          <w:szCs w:val="23"/>
          <w:lang w:val="fr-CH"/>
        </w:rPr>
      </w:pPr>
    </w:p>
    <w:p w:rsidR="00F15AB9" w:rsidRPr="00873472" w:rsidRDefault="00C12F04" w:rsidP="00C87F5D">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Dans cette longue liste de dispositifs actifs, on relève la présence du détecteur d’angles morts BSD qui travaille avec le LKAS, le système de maintien dans la voie de circulation et le RCTA, le système d’alerte de trafic par l’arrière. Mis ensemble, ces systèmes avertissent le conducteur des dangers environnants, qu’il s’agisse de véhicules, de piétons ou de tout autre objet qui pourrait provoquer une collision.</w:t>
      </w:r>
    </w:p>
    <w:p w:rsidR="00F15AB9" w:rsidRPr="00873472" w:rsidRDefault="00F15AB9" w:rsidP="00C87F5D">
      <w:pPr>
        <w:spacing w:line="312" w:lineRule="auto"/>
        <w:jc w:val="both"/>
        <w:rPr>
          <w:rFonts w:ascii="Arial" w:eastAsia="Modern H Light" w:hAnsi="Arial" w:cs="Arial"/>
          <w:sz w:val="23"/>
          <w:szCs w:val="23"/>
          <w:lang w:val="fr-CH"/>
        </w:rPr>
      </w:pPr>
    </w:p>
    <w:p w:rsidR="00F15AB9" w:rsidRPr="00873472" w:rsidRDefault="00C12F04" w:rsidP="00C87F5D">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L</w:t>
      </w:r>
      <w:r>
        <w:rPr>
          <w:rFonts w:ascii="Arial" w:eastAsia="Modern H Light" w:hAnsi="Arial" w:cs="Arial"/>
          <w:sz w:val="23"/>
          <w:szCs w:val="23"/>
          <w:lang w:val="fr-CH"/>
        </w:rPr>
        <w:t>’alerte de franchissement de ligne</w:t>
      </w:r>
      <w:r w:rsidRPr="00C12F04">
        <w:rPr>
          <w:rFonts w:ascii="Arial" w:eastAsia="Modern H Light" w:hAnsi="Arial" w:cs="Arial"/>
          <w:sz w:val="23"/>
          <w:szCs w:val="23"/>
          <w:lang w:val="fr-CH"/>
        </w:rPr>
        <w:t xml:space="preserve"> Lane </w:t>
      </w:r>
      <w:proofErr w:type="spellStart"/>
      <w:r w:rsidRPr="00C12F04">
        <w:rPr>
          <w:rFonts w:ascii="Arial" w:eastAsia="Modern H Light" w:hAnsi="Arial" w:cs="Arial"/>
          <w:sz w:val="23"/>
          <w:szCs w:val="23"/>
          <w:lang w:val="fr-CH"/>
        </w:rPr>
        <w:t>Departure</w:t>
      </w:r>
      <w:proofErr w:type="spellEnd"/>
      <w:r w:rsidRPr="00C12F04">
        <w:rPr>
          <w:rFonts w:ascii="Arial" w:eastAsia="Modern H Light" w:hAnsi="Arial" w:cs="Arial"/>
          <w:sz w:val="23"/>
          <w:szCs w:val="23"/>
          <w:lang w:val="fr-CH"/>
        </w:rPr>
        <w:t xml:space="preserve"> Warning System LDWS et le LKAS sont très </w:t>
      </w:r>
      <w:r w:rsidR="00A76572">
        <w:rPr>
          <w:rFonts w:ascii="Arial" w:eastAsia="Modern H Light" w:hAnsi="Arial" w:cs="Arial"/>
          <w:sz w:val="23"/>
          <w:szCs w:val="23"/>
          <w:lang w:val="fr-CH"/>
        </w:rPr>
        <w:t>utiles lors des déplacements</w:t>
      </w:r>
      <w:r w:rsidRPr="00C12F04">
        <w:rPr>
          <w:rFonts w:ascii="Arial" w:eastAsia="Modern H Light" w:hAnsi="Arial" w:cs="Arial"/>
          <w:sz w:val="23"/>
          <w:szCs w:val="23"/>
          <w:lang w:val="fr-CH"/>
        </w:rPr>
        <w:t xml:space="preserve">. Ces systèmes alertent le conducteur lorsque des mouvements dangereux sont effectués </w:t>
      </w:r>
      <w:r w:rsidR="00FE2853">
        <w:rPr>
          <w:rFonts w:ascii="Arial" w:eastAsia="Modern H Light" w:hAnsi="Arial" w:cs="Arial"/>
          <w:sz w:val="23"/>
          <w:szCs w:val="23"/>
          <w:lang w:val="fr-CH"/>
        </w:rPr>
        <w:t xml:space="preserve">pendant que </w:t>
      </w:r>
      <w:proofErr w:type="gramStart"/>
      <w:r w:rsidR="00FE2853">
        <w:rPr>
          <w:rFonts w:ascii="Arial" w:eastAsia="Modern H Light" w:hAnsi="Arial" w:cs="Arial"/>
          <w:sz w:val="23"/>
          <w:szCs w:val="23"/>
          <w:lang w:val="fr-CH"/>
        </w:rPr>
        <w:t>la</w:t>
      </w:r>
      <w:proofErr w:type="gramEnd"/>
      <w:r w:rsidR="00FE2853">
        <w:rPr>
          <w:rFonts w:ascii="Arial" w:eastAsia="Modern H Light" w:hAnsi="Arial" w:cs="Arial"/>
          <w:sz w:val="23"/>
          <w:szCs w:val="23"/>
          <w:lang w:val="fr-CH"/>
        </w:rPr>
        <w:t xml:space="preserve"> véhicule </w:t>
      </w:r>
      <w:r w:rsidRPr="00C12F04">
        <w:rPr>
          <w:rFonts w:ascii="Arial" w:eastAsia="Modern H Light" w:hAnsi="Arial" w:cs="Arial"/>
          <w:sz w:val="23"/>
          <w:szCs w:val="23"/>
          <w:lang w:val="fr-CH"/>
        </w:rPr>
        <w:t>roul</w:t>
      </w:r>
      <w:r w:rsidR="00FE2853">
        <w:rPr>
          <w:rFonts w:ascii="Arial" w:eastAsia="Modern H Light" w:hAnsi="Arial" w:cs="Arial"/>
          <w:sz w:val="23"/>
          <w:szCs w:val="23"/>
          <w:lang w:val="fr-CH"/>
        </w:rPr>
        <w:t>e à plus de 60 km/h</w:t>
      </w:r>
      <w:r w:rsidRPr="00C12F04">
        <w:rPr>
          <w:rFonts w:ascii="Arial" w:eastAsia="Modern H Light" w:hAnsi="Arial" w:cs="Arial"/>
          <w:sz w:val="23"/>
          <w:szCs w:val="23"/>
          <w:lang w:val="fr-CH"/>
        </w:rPr>
        <w:t xml:space="preserve">, </w:t>
      </w:r>
      <w:r w:rsidR="00FE2853">
        <w:rPr>
          <w:rFonts w:ascii="Arial" w:eastAsia="Modern H Light" w:hAnsi="Arial" w:cs="Arial"/>
          <w:sz w:val="23"/>
          <w:szCs w:val="23"/>
          <w:lang w:val="fr-CH"/>
        </w:rPr>
        <w:t>en contrôlant sa position.</w:t>
      </w:r>
      <w:r w:rsidRPr="00C12F04">
        <w:rPr>
          <w:rFonts w:ascii="Arial" w:eastAsia="Modern H Light" w:hAnsi="Arial" w:cs="Arial"/>
          <w:sz w:val="23"/>
          <w:szCs w:val="23"/>
          <w:lang w:val="fr-CH"/>
        </w:rPr>
        <w:t xml:space="preserve"> LDWS enclenche une alarme avant que la voitur</w:t>
      </w:r>
      <w:r w:rsidR="00FE2853">
        <w:rPr>
          <w:rFonts w:ascii="Arial" w:eastAsia="Modern H Light" w:hAnsi="Arial" w:cs="Arial"/>
          <w:sz w:val="23"/>
          <w:szCs w:val="23"/>
          <w:lang w:val="fr-CH"/>
        </w:rPr>
        <w:t>e ne franchisse les marquages de la route</w:t>
      </w:r>
      <w:r w:rsidRPr="00C12F04">
        <w:rPr>
          <w:rFonts w:ascii="Arial" w:eastAsia="Modern H Light" w:hAnsi="Arial" w:cs="Arial"/>
          <w:sz w:val="23"/>
          <w:szCs w:val="23"/>
          <w:lang w:val="fr-CH"/>
        </w:rPr>
        <w:t>, LKAS se chargeant de mettre en garde le conducteur de manière acoustique avant d’initier un mouvement correctif au volant, pour guider le conducteur vers une position plus sûre.</w:t>
      </w:r>
    </w:p>
    <w:p w:rsidR="00F15AB9" w:rsidRPr="00873472" w:rsidRDefault="00F15AB9" w:rsidP="00C87F5D">
      <w:pPr>
        <w:spacing w:line="312" w:lineRule="auto"/>
        <w:jc w:val="both"/>
        <w:rPr>
          <w:rFonts w:ascii="Arial" w:eastAsia="Modern H Light" w:hAnsi="Arial" w:cs="Arial"/>
          <w:sz w:val="23"/>
          <w:szCs w:val="23"/>
          <w:lang w:val="fr-CH"/>
        </w:rPr>
      </w:pPr>
    </w:p>
    <w:p w:rsidR="00F15AB9" w:rsidRPr="00873472" w:rsidRDefault="00C12F04" w:rsidP="00C87F5D">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IONIQ est également équipé de l’AEB, le freinage d’urgence autonome. Cette solution sécuritaire active alerte le conducteur en cas de situations d’urgence imprévues et freine de manière autonome lorsque cela s’impose. En faisant appel au radar ainsi qu’aux caméras sensorielles, AEB réagit en trois étapes: dans un premier temps, il avertit le conducteur par des moyens acoustiques et visuels tout en gérant le freinage en fonction du niveau de danger calculé et initie un freinage d’urgence à force maximale immédiatement avant que se produise la collision. Lorsqu’un véhicule ou un piéton est détecté à des vitesses supérieures à 10 km/h, il évite ou réduit les damages en cas de collision.</w:t>
      </w:r>
    </w:p>
    <w:p w:rsidR="00F15AB9" w:rsidRPr="00873472" w:rsidRDefault="00F15AB9" w:rsidP="00C87F5D">
      <w:pPr>
        <w:spacing w:line="312" w:lineRule="auto"/>
        <w:jc w:val="both"/>
        <w:rPr>
          <w:rFonts w:ascii="Arial" w:eastAsia="Modern H Light" w:hAnsi="Arial" w:cs="Arial"/>
          <w:sz w:val="23"/>
          <w:szCs w:val="23"/>
          <w:lang w:val="fr-CH"/>
        </w:rPr>
      </w:pPr>
    </w:p>
    <w:p w:rsidR="00F15AB9" w:rsidRPr="00873472" w:rsidRDefault="00C12F04" w:rsidP="00C87F5D">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 xml:space="preserve">Par l’utilisation de capteurs radars avant, Smart Cruise Control permet de conserver une vitesse constante et également la distance par rapport au véhicule qui précède. Le système s’éteint automatiquement lorsque la vitesse tombe à 10 km/h ou en-dessous. </w:t>
      </w:r>
      <w:r w:rsidR="00FE2853">
        <w:rPr>
          <w:rFonts w:ascii="Arial" w:eastAsia="Modern H Light" w:hAnsi="Arial" w:cs="Arial"/>
          <w:sz w:val="23"/>
          <w:szCs w:val="23"/>
          <w:lang w:val="fr-CH"/>
        </w:rPr>
        <w:t xml:space="preserve">IONIQ Electric est dotée d’une fonctionnalité encore améliorée avec l’Advanced Smart Cruise Control, qui prend également en charge la fonction Start/Stop automatique. </w:t>
      </w:r>
      <w:r w:rsidRPr="00C12F04">
        <w:rPr>
          <w:rFonts w:ascii="Arial" w:eastAsia="Modern H Light" w:hAnsi="Arial" w:cs="Arial"/>
          <w:sz w:val="23"/>
          <w:szCs w:val="23"/>
          <w:lang w:val="fr-CH"/>
        </w:rPr>
        <w:t>Le TPMS, le système de contrôle de la pression des pneus assure</w:t>
      </w:r>
      <w:r w:rsidR="00FE2853">
        <w:rPr>
          <w:rFonts w:ascii="Arial" w:eastAsia="Modern H Light" w:hAnsi="Arial" w:cs="Arial"/>
          <w:sz w:val="23"/>
          <w:szCs w:val="23"/>
          <w:lang w:val="fr-CH"/>
        </w:rPr>
        <w:t xml:space="preserve"> un constant contrôle et avertit le conducteur si les niveaux de pression ont changé.</w:t>
      </w:r>
    </w:p>
    <w:p w:rsidR="00F15AB9" w:rsidRPr="00873472" w:rsidRDefault="00F15AB9" w:rsidP="00C87F5D">
      <w:pPr>
        <w:spacing w:line="312" w:lineRule="auto"/>
        <w:jc w:val="both"/>
        <w:rPr>
          <w:rFonts w:ascii="Arial" w:eastAsia="Modern H Light" w:hAnsi="Arial" w:cs="Arial"/>
          <w:sz w:val="23"/>
          <w:szCs w:val="23"/>
          <w:lang w:val="fr-CH"/>
        </w:rPr>
      </w:pPr>
    </w:p>
    <w:p w:rsidR="00977B72" w:rsidRDefault="00C12F04" w:rsidP="00977B72">
      <w:pPr>
        <w:spacing w:line="312" w:lineRule="auto"/>
        <w:jc w:val="both"/>
        <w:rPr>
          <w:rFonts w:ascii="Arial" w:eastAsia="Modern H Light" w:hAnsi="Arial" w:cs="Arial"/>
          <w:sz w:val="23"/>
          <w:szCs w:val="23"/>
          <w:lang w:val="fr-CH"/>
        </w:rPr>
      </w:pPr>
      <w:r w:rsidRPr="00C12F04">
        <w:rPr>
          <w:rFonts w:ascii="Arial" w:eastAsia="Modern H Light" w:hAnsi="Arial" w:cs="Arial"/>
          <w:sz w:val="23"/>
          <w:szCs w:val="23"/>
          <w:lang w:val="fr-CH"/>
        </w:rPr>
        <w:t xml:space="preserve">Dans l’habitacle d’IONIQ, sept airbags s’occupent de la sécurité des occupants, y compris un airbag genoux pour le conducteur. </w:t>
      </w:r>
      <w:r w:rsidR="00977B72" w:rsidRPr="00C12F04">
        <w:rPr>
          <w:rFonts w:ascii="Arial" w:eastAsia="Modern H Light" w:hAnsi="Arial" w:cs="Arial"/>
          <w:sz w:val="23"/>
          <w:szCs w:val="23"/>
          <w:lang w:val="fr-CH"/>
        </w:rPr>
        <w:t>Des améliorations apportées à la structure de la coque ainsi qu’un pare-chocs arrière renforcé par des fibres spéciales font de la gamme IONIQ un ensemble de véhicules résistants en cas de chocs.</w:t>
      </w:r>
    </w:p>
    <w:p w:rsidR="00977B72" w:rsidRDefault="00977B72" w:rsidP="00977B72">
      <w:pPr>
        <w:spacing w:line="312" w:lineRule="auto"/>
        <w:jc w:val="both"/>
        <w:rPr>
          <w:rFonts w:ascii="Arial" w:eastAsia="Modern H Light" w:hAnsi="Arial" w:cs="Arial"/>
          <w:sz w:val="23"/>
          <w:szCs w:val="23"/>
          <w:lang w:val="fr-CH"/>
        </w:rPr>
      </w:pPr>
    </w:p>
    <w:p w:rsidR="00977B72" w:rsidRPr="009E32AA" w:rsidRDefault="009E32AA" w:rsidP="00977B72">
      <w:pPr>
        <w:spacing w:line="312" w:lineRule="auto"/>
        <w:jc w:val="both"/>
        <w:rPr>
          <w:rFonts w:ascii="Arial" w:eastAsia="Modern H Light" w:hAnsi="Arial" w:cs="Arial"/>
          <w:b/>
          <w:sz w:val="23"/>
          <w:szCs w:val="23"/>
          <w:lang w:val="fr-CH"/>
        </w:rPr>
      </w:pPr>
      <w:r w:rsidRPr="009E32AA">
        <w:rPr>
          <w:rFonts w:ascii="Arial" w:eastAsia="Modern H Light" w:hAnsi="Arial" w:cs="Arial"/>
          <w:b/>
          <w:sz w:val="23"/>
          <w:szCs w:val="23"/>
          <w:lang w:val="fr-CH"/>
        </w:rPr>
        <w:t>Paquet de garanties leader de l’industrie</w:t>
      </w:r>
    </w:p>
    <w:p w:rsidR="009E32AA" w:rsidRDefault="009E32AA" w:rsidP="00977B72">
      <w:pPr>
        <w:spacing w:line="312" w:lineRule="auto"/>
        <w:jc w:val="both"/>
        <w:rPr>
          <w:rFonts w:ascii="Arial" w:hAnsi="Arial" w:cs="Arial"/>
          <w:sz w:val="23"/>
          <w:szCs w:val="23"/>
          <w:lang w:val="fr-CH"/>
        </w:rPr>
      </w:pPr>
      <w:r>
        <w:rPr>
          <w:rFonts w:ascii="Arial" w:eastAsia="Modern H Light" w:hAnsi="Arial" w:cs="Arial"/>
          <w:sz w:val="23"/>
          <w:szCs w:val="23"/>
          <w:lang w:val="fr-CH"/>
        </w:rPr>
        <w:t xml:space="preserve">Afin de garantir la tranquillité d’esprit de la clientèle, IONIQ est proposée avec un paquet de garanties leader de l’industrie pour les trois versions: IONIQ </w:t>
      </w:r>
      <w:proofErr w:type="spellStart"/>
      <w:r>
        <w:rPr>
          <w:rFonts w:ascii="Arial" w:eastAsia="Modern H Light" w:hAnsi="Arial" w:cs="Arial"/>
          <w:sz w:val="23"/>
          <w:szCs w:val="23"/>
          <w:lang w:val="fr-CH"/>
        </w:rPr>
        <w:t>Hybrid</w:t>
      </w:r>
      <w:proofErr w:type="spellEnd"/>
      <w:r>
        <w:rPr>
          <w:rFonts w:ascii="Arial" w:eastAsia="Modern H Light" w:hAnsi="Arial" w:cs="Arial"/>
          <w:sz w:val="23"/>
          <w:szCs w:val="23"/>
          <w:lang w:val="fr-CH"/>
        </w:rPr>
        <w:t xml:space="preserve">, IONIQ Electric et IONIQ Plug-in. La garantie comprend la garantie </w:t>
      </w:r>
      <w:r>
        <w:rPr>
          <w:rFonts w:ascii="Arial" w:hAnsi="Arial" w:cs="Arial"/>
          <w:sz w:val="23"/>
          <w:szCs w:val="23"/>
          <w:lang w:val="fr-CH"/>
        </w:rPr>
        <w:t>de Hyundai, unique en son genre, de cinq ans sans limite de kilométrage sur la voiture et huit ans ainsi que 200'000 km sur la batterie haute tension.</w:t>
      </w:r>
    </w:p>
    <w:p w:rsidR="00F26DC6" w:rsidRPr="00873472" w:rsidRDefault="00F26DC6" w:rsidP="00977B72">
      <w:pPr>
        <w:spacing w:line="312" w:lineRule="auto"/>
        <w:jc w:val="both"/>
        <w:rPr>
          <w:rFonts w:ascii="Arial" w:eastAsia="Modern H Light" w:hAnsi="Arial" w:cs="Arial"/>
          <w:sz w:val="23"/>
          <w:szCs w:val="23"/>
          <w:lang w:val="fr-CH"/>
        </w:rPr>
      </w:pPr>
    </w:p>
    <w:p w:rsidR="00F15AB9" w:rsidRDefault="00F15AB9" w:rsidP="00C87F5D">
      <w:pPr>
        <w:spacing w:line="312" w:lineRule="auto"/>
        <w:jc w:val="both"/>
        <w:rPr>
          <w:rFonts w:ascii="Arial" w:eastAsia="Modern H Light" w:hAnsi="Arial" w:cs="Arial"/>
          <w:sz w:val="23"/>
          <w:szCs w:val="23"/>
          <w:lang w:val="fr-CH"/>
        </w:rPr>
      </w:pPr>
    </w:p>
    <w:p w:rsidR="009E32AA" w:rsidRPr="00F26DC6" w:rsidRDefault="009E32AA" w:rsidP="00F26DC6">
      <w:pPr>
        <w:pStyle w:val="Titre1"/>
        <w:numPr>
          <w:ilvl w:val="0"/>
          <w:numId w:val="6"/>
        </w:numPr>
        <w:spacing w:after="240" w:line="312" w:lineRule="auto"/>
        <w:ind w:left="425" w:hanging="425"/>
        <w:jc w:val="both"/>
        <w:rPr>
          <w:b w:val="0"/>
          <w:sz w:val="23"/>
          <w:szCs w:val="23"/>
        </w:rPr>
      </w:pPr>
      <w:r w:rsidRPr="00F26DC6">
        <w:rPr>
          <w:b w:val="0"/>
          <w:sz w:val="23"/>
          <w:szCs w:val="23"/>
        </w:rPr>
        <w:t>Production</w:t>
      </w:r>
    </w:p>
    <w:p w:rsidR="00F26DC6" w:rsidRDefault="00F26DC6" w:rsidP="007449E5">
      <w:pPr>
        <w:spacing w:before="240" w:line="312" w:lineRule="auto"/>
        <w:rPr>
          <w:rFonts w:ascii="Arial" w:hAnsi="Arial" w:cs="Arial"/>
          <w:b/>
          <w:sz w:val="32"/>
          <w:szCs w:val="32"/>
          <w:lang w:val="fr-CH"/>
        </w:rPr>
      </w:pPr>
      <w:r>
        <w:rPr>
          <w:rFonts w:ascii="Arial" w:hAnsi="Arial" w:cs="Arial"/>
          <w:b/>
          <w:sz w:val="32"/>
          <w:szCs w:val="32"/>
          <w:lang w:val="fr-CH"/>
        </w:rPr>
        <w:t>L’usine Ulsan en Corée du Sud</w:t>
      </w:r>
      <w:r w:rsidRPr="007449E5">
        <w:rPr>
          <w:rFonts w:ascii="Arial" w:hAnsi="Arial" w:cs="Arial"/>
          <w:b/>
          <w:sz w:val="32"/>
          <w:szCs w:val="32"/>
          <w:lang w:val="fr-CH"/>
        </w:rPr>
        <w:t xml:space="preserve"> </w:t>
      </w:r>
    </w:p>
    <w:p w:rsidR="007449E5" w:rsidRDefault="007449E5" w:rsidP="00E603B6">
      <w:pPr>
        <w:spacing w:line="312" w:lineRule="auto"/>
        <w:rPr>
          <w:rFonts w:ascii="Arial" w:eastAsia="Malgun Gothic" w:hAnsi="Arial" w:cs="Arial"/>
          <w:kern w:val="2"/>
          <w:sz w:val="23"/>
          <w:szCs w:val="23"/>
          <w:lang w:val="fr-CH" w:eastAsia="ko-KR"/>
        </w:rPr>
      </w:pPr>
    </w:p>
    <w:p w:rsidR="00E603B6" w:rsidRPr="009E32AA" w:rsidRDefault="00E603B6" w:rsidP="00E603B6">
      <w:pPr>
        <w:spacing w:line="312" w:lineRule="auto"/>
        <w:rPr>
          <w:rFonts w:ascii="Arial" w:hAnsi="Arial" w:cs="Arial"/>
          <w:sz w:val="23"/>
          <w:szCs w:val="23"/>
          <w:lang w:val="fr-CH"/>
        </w:rPr>
      </w:pPr>
      <w:r>
        <w:rPr>
          <w:rFonts w:ascii="Arial" w:eastAsia="Malgun Gothic" w:hAnsi="Arial" w:cs="Arial"/>
          <w:kern w:val="2"/>
          <w:sz w:val="23"/>
          <w:szCs w:val="23"/>
          <w:lang w:val="fr-CH" w:eastAsia="ko-KR"/>
        </w:rPr>
        <w:t xml:space="preserve">La gamme IONIQ est produite dans l’usine de Hyundai </w:t>
      </w:r>
      <w:proofErr w:type="spellStart"/>
      <w:r>
        <w:rPr>
          <w:rFonts w:ascii="Arial" w:eastAsia="Malgun Gothic" w:hAnsi="Arial" w:cs="Arial"/>
          <w:kern w:val="2"/>
          <w:sz w:val="23"/>
          <w:szCs w:val="23"/>
          <w:lang w:val="fr-CH" w:eastAsia="ko-KR"/>
        </w:rPr>
        <w:t>Motor</w:t>
      </w:r>
      <w:proofErr w:type="spellEnd"/>
      <w:r>
        <w:rPr>
          <w:rFonts w:ascii="Arial" w:eastAsia="Malgun Gothic" w:hAnsi="Arial" w:cs="Arial"/>
          <w:kern w:val="2"/>
          <w:sz w:val="23"/>
          <w:szCs w:val="23"/>
          <w:lang w:val="fr-CH" w:eastAsia="ko-KR"/>
        </w:rPr>
        <w:t xml:space="preserve"> </w:t>
      </w:r>
      <w:proofErr w:type="spellStart"/>
      <w:r>
        <w:rPr>
          <w:rFonts w:ascii="Arial" w:eastAsia="Malgun Gothic" w:hAnsi="Arial" w:cs="Arial"/>
          <w:kern w:val="2"/>
          <w:sz w:val="23"/>
          <w:szCs w:val="23"/>
          <w:lang w:val="fr-CH" w:eastAsia="ko-KR"/>
        </w:rPr>
        <w:t>Company</w:t>
      </w:r>
      <w:proofErr w:type="spellEnd"/>
      <w:r>
        <w:rPr>
          <w:rFonts w:ascii="Arial" w:eastAsia="Malgun Gothic" w:hAnsi="Arial" w:cs="Arial"/>
          <w:kern w:val="2"/>
          <w:sz w:val="23"/>
          <w:szCs w:val="23"/>
          <w:lang w:val="fr-CH" w:eastAsia="ko-KR"/>
        </w:rPr>
        <w:t xml:space="preserve"> d’Ulsan, situées dans le sud-est de la Corée, sur les rives de la mer du Japon. L’usine d’Ulsan est le plus grand site de production automobile du monde. En 2015, 1,53 million de voitures particulières et de véhicules utilitaires légers ont été produits. A des fins de protection environnementale, l’usine d’Ulsan utilise une éolienne de 1,65 MW, un générateur d’énergie photovoltaïque de 65 kW ainsi qu’une usine de traitement des eaux usées.  </w:t>
      </w:r>
    </w:p>
    <w:p w:rsidR="009E32AA" w:rsidRPr="00E603B6" w:rsidRDefault="009E32AA" w:rsidP="00E603B6">
      <w:pPr>
        <w:spacing w:line="312" w:lineRule="auto"/>
        <w:rPr>
          <w:rFonts w:ascii="Arial" w:hAnsi="Arial" w:cs="Arial"/>
          <w:sz w:val="23"/>
          <w:szCs w:val="23"/>
          <w:lang w:val="fr-CH"/>
        </w:rPr>
      </w:pPr>
    </w:p>
    <w:p w:rsidR="00E603B6" w:rsidRDefault="00E603B6" w:rsidP="009E32AA">
      <w:pPr>
        <w:pStyle w:val="Paragraphedeliste"/>
        <w:spacing w:line="312" w:lineRule="auto"/>
        <w:ind w:left="426"/>
        <w:rPr>
          <w:rFonts w:ascii="Arial" w:hAnsi="Arial" w:cs="Arial"/>
          <w:sz w:val="23"/>
          <w:szCs w:val="23"/>
          <w:lang w:val="fr-CH"/>
        </w:rPr>
      </w:pPr>
      <w:r>
        <w:rPr>
          <w:rFonts w:ascii="Arial" w:hAnsi="Arial" w:cs="Arial"/>
          <w:sz w:val="23"/>
          <w:szCs w:val="23"/>
          <w:lang w:val="fr-CH"/>
        </w:rPr>
        <w:br w:type="page"/>
      </w:r>
    </w:p>
    <w:p w:rsidR="009E32AA" w:rsidRPr="00F26DC6" w:rsidRDefault="009E32AA" w:rsidP="00F26DC6">
      <w:pPr>
        <w:pStyle w:val="Titre1"/>
        <w:numPr>
          <w:ilvl w:val="0"/>
          <w:numId w:val="6"/>
        </w:numPr>
        <w:spacing w:after="240" w:line="312" w:lineRule="auto"/>
        <w:ind w:left="425" w:hanging="425"/>
        <w:jc w:val="both"/>
        <w:rPr>
          <w:b w:val="0"/>
          <w:sz w:val="23"/>
          <w:szCs w:val="23"/>
        </w:rPr>
      </w:pPr>
      <w:r w:rsidRPr="00F26DC6">
        <w:rPr>
          <w:b w:val="0"/>
          <w:sz w:val="23"/>
          <w:szCs w:val="23"/>
        </w:rPr>
        <w:t>Spécifications techniques</w:t>
      </w:r>
    </w:p>
    <w:p w:rsidR="00E603B6" w:rsidRPr="00CD5B7A" w:rsidRDefault="00E603B6" w:rsidP="00E603B6">
      <w:pPr>
        <w:pStyle w:val="Titre1"/>
        <w:rPr>
          <w:rFonts w:eastAsia="Modern H Bold"/>
          <w:lang w:val="it-IT"/>
        </w:rPr>
      </w:pPr>
      <w:bookmarkStart w:id="4" w:name="_Toc426032939"/>
      <w:bookmarkStart w:id="5" w:name="_Toc429747147"/>
      <w:r w:rsidRPr="00CD5B7A">
        <w:rPr>
          <w:rFonts w:eastAsia="Modern H Bold"/>
          <w:lang w:val="it-IT"/>
        </w:rPr>
        <w:t>IONIQ Hybrid &amp; IONIQ Electric</w:t>
      </w:r>
      <w:bookmarkEnd w:id="4"/>
      <w:bookmarkEnd w:id="5"/>
    </w:p>
    <w:p w:rsidR="00E603B6" w:rsidRPr="00CD5B7A" w:rsidRDefault="00173429" w:rsidP="00E603B6">
      <w:pPr>
        <w:pStyle w:val="Sansinterligne"/>
        <w:spacing w:line="312" w:lineRule="auto"/>
        <w:rPr>
          <w:rFonts w:ascii="Arial" w:hAnsi="Arial" w:cs="Arial"/>
          <w:sz w:val="23"/>
          <w:szCs w:val="23"/>
          <w:lang w:val="it-IT"/>
        </w:rPr>
      </w:pPr>
      <w:r>
        <w:rPr>
          <w:rFonts w:ascii="Arial" w:hAnsi="Arial" w:cs="Arial"/>
          <w:sz w:val="23"/>
          <w:szCs w:val="23"/>
          <w:lang w:val="it-IT"/>
        </w:rPr>
        <w:t>Toutes les informations techniques sont à titre préliminaire et sujettes à des changements</w:t>
      </w:r>
    </w:p>
    <w:p w:rsidR="00E603B6" w:rsidRPr="00CD5B7A" w:rsidRDefault="00173429"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Moteur</w:t>
      </w:r>
      <w:r w:rsidR="00E603B6" w:rsidRPr="00CD5B7A">
        <w:rPr>
          <w:rFonts w:ascii="Arial" w:hAnsi="Arial" w:cs="Arial"/>
          <w:b/>
          <w:sz w:val="23"/>
          <w:szCs w:val="23"/>
          <w:u w:val="single"/>
          <w:lang w:val="it-IT"/>
        </w:rPr>
        <w:t xml:space="preserve"> / </w:t>
      </w:r>
      <w:r>
        <w:rPr>
          <w:rFonts w:ascii="Arial" w:hAnsi="Arial" w:cs="Arial"/>
          <w:b/>
          <w:sz w:val="23"/>
          <w:szCs w:val="23"/>
          <w:u w:val="single"/>
          <w:lang w:val="it-IT"/>
        </w:rPr>
        <w:t>batterie</w:t>
      </w:r>
      <w:r w:rsidR="00E603B6" w:rsidRPr="00CD5B7A">
        <w:rPr>
          <w:rFonts w:ascii="Arial" w:hAnsi="Arial" w:cs="Arial"/>
          <w:b/>
          <w:sz w:val="23"/>
          <w:szCs w:val="23"/>
          <w:u w:val="single"/>
          <w:lang w:val="it-IT"/>
        </w:rPr>
        <w:t xml:space="preserve"> / </w:t>
      </w:r>
      <w:r>
        <w:rPr>
          <w:rFonts w:ascii="Arial" w:hAnsi="Arial" w:cs="Arial"/>
          <w:b/>
          <w:sz w:val="23"/>
          <w:szCs w:val="23"/>
          <w:u w:val="single"/>
          <w:lang w:val="it-IT"/>
        </w:rPr>
        <w:t>moteur</w:t>
      </w:r>
      <w:r w:rsidR="00E603B6" w:rsidRPr="00CD5B7A">
        <w:rPr>
          <w:rFonts w:ascii="Arial" w:hAnsi="Arial" w:cs="Arial"/>
          <w:b/>
          <w:sz w:val="23"/>
          <w:szCs w:val="23"/>
          <w:u w:val="single"/>
          <w:lang w:val="it-IT"/>
        </w:rPr>
        <w:t xml:space="preserve"> (</w:t>
      </w:r>
      <w:r w:rsidR="007449E5">
        <w:rPr>
          <w:rFonts w:ascii="Arial" w:hAnsi="Arial" w:cs="Arial"/>
          <w:b/>
          <w:sz w:val="23"/>
          <w:szCs w:val="23"/>
          <w:u w:val="single"/>
          <w:lang w:val="it-IT"/>
        </w:rPr>
        <w:t>IONIQ Hybrid</w:t>
      </w:r>
      <w:r w:rsidR="00E603B6" w:rsidRPr="00CD5B7A">
        <w:rPr>
          <w:rFonts w:ascii="Arial" w:hAnsi="Arial" w:cs="Arial"/>
          <w:b/>
          <w:sz w:val="23"/>
          <w:szCs w:val="23"/>
          <w:u w:val="single"/>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E603B6" w:rsidRPr="00CD5B7A" w:rsidTr="00173429">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173429" w:rsidP="00173429">
            <w:pPr>
              <w:pStyle w:val="Sansinterligne"/>
              <w:spacing w:line="312" w:lineRule="auto"/>
              <w:rPr>
                <w:rFonts w:ascii="Arial" w:hAnsi="Arial" w:cs="Arial"/>
                <w:b/>
                <w:sz w:val="23"/>
                <w:szCs w:val="23"/>
                <w:highlight w:val="yellow"/>
                <w:lang w:val="it-IT"/>
              </w:rPr>
            </w:pPr>
            <w:r>
              <w:rPr>
                <w:rFonts w:ascii="Arial" w:hAnsi="Arial" w:cs="Arial"/>
                <w:b/>
                <w:sz w:val="23"/>
                <w:szCs w:val="23"/>
                <w:lang w:val="it-IT"/>
              </w:rPr>
              <w:t>Moteur</w:t>
            </w:r>
            <w:r w:rsidR="00E603B6" w:rsidRPr="00CD5B7A">
              <w:rPr>
                <w:rFonts w:ascii="Arial" w:hAnsi="Arial" w:cs="Arial"/>
                <w:b/>
                <w:sz w:val="23"/>
                <w:szCs w:val="23"/>
                <w:lang w:val="it-IT"/>
              </w:rPr>
              <w:t xml:space="preserve"> </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Type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KAPPA 1.6 ATKINSON GDI </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173429" w:rsidP="00173429">
            <w:pPr>
              <w:pStyle w:val="Sansinterligne"/>
              <w:spacing w:line="312" w:lineRule="auto"/>
              <w:rPr>
                <w:rFonts w:ascii="Arial" w:hAnsi="Arial" w:cs="Arial"/>
                <w:sz w:val="23"/>
                <w:szCs w:val="23"/>
                <w:lang w:val="it-IT"/>
              </w:rPr>
            </w:pPr>
            <w:r>
              <w:rPr>
                <w:rFonts w:ascii="Arial" w:hAnsi="Arial" w:cs="Arial"/>
                <w:sz w:val="23"/>
                <w:szCs w:val="23"/>
                <w:lang w:val="it-IT"/>
              </w:rPr>
              <w:t>Cylindrée (cm</w:t>
            </w:r>
            <w:r w:rsidRPr="00173429">
              <w:rPr>
                <w:rFonts w:ascii="Arial" w:hAnsi="Arial" w:cs="Arial"/>
                <w:sz w:val="23"/>
                <w:szCs w:val="23"/>
                <w:vertAlign w:val="superscript"/>
                <w:lang w:val="it-IT"/>
              </w:rPr>
              <w:t>3</w:t>
            </w:r>
            <w:r>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173429" w:rsidP="00173429">
            <w:pPr>
              <w:pStyle w:val="Sansinterligne"/>
              <w:spacing w:line="312" w:lineRule="auto"/>
              <w:rPr>
                <w:rFonts w:ascii="Arial" w:hAnsi="Arial" w:cs="Arial"/>
                <w:sz w:val="23"/>
                <w:szCs w:val="23"/>
                <w:highlight w:val="green"/>
                <w:lang w:val="it-IT"/>
              </w:rPr>
            </w:pPr>
            <w:r>
              <w:rPr>
                <w:rFonts w:ascii="Arial" w:hAnsi="Arial" w:cs="Arial"/>
                <w:sz w:val="23"/>
                <w:szCs w:val="23"/>
                <w:lang w:val="it-IT"/>
              </w:rPr>
              <w:t>1ʼ580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173429"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Alésage</w:t>
            </w:r>
            <w:r w:rsidR="00E603B6" w:rsidRPr="00CD5B7A">
              <w:rPr>
                <w:rFonts w:ascii="Arial" w:hAnsi="Arial" w:cs="Arial"/>
                <w:sz w:val="23"/>
                <w:szCs w:val="23"/>
                <w:lang w:val="it-IT"/>
              </w:rPr>
              <w:t xml:space="preserve"> x </w:t>
            </w:r>
            <w:r>
              <w:rPr>
                <w:rFonts w:ascii="Arial" w:hAnsi="Arial" w:cs="Arial"/>
                <w:sz w:val="23"/>
                <w:szCs w:val="23"/>
                <w:lang w:val="it-IT"/>
              </w:rPr>
              <w:t>course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72 X 97 mm</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tcPr>
          <w:p w:rsidR="00E603B6" w:rsidRPr="00CD5B7A" w:rsidRDefault="00173429" w:rsidP="00173429">
            <w:pPr>
              <w:pStyle w:val="Sansinterligne"/>
              <w:spacing w:line="312" w:lineRule="auto"/>
              <w:rPr>
                <w:rFonts w:ascii="Arial" w:hAnsi="Arial" w:cs="Arial"/>
                <w:sz w:val="23"/>
                <w:szCs w:val="23"/>
                <w:lang w:val="it-IT"/>
              </w:rPr>
            </w:pPr>
            <w:r>
              <w:rPr>
                <w:rFonts w:ascii="Arial" w:hAnsi="Arial" w:cs="Arial"/>
                <w:sz w:val="23"/>
                <w:szCs w:val="23"/>
                <w:lang w:val="it-IT"/>
              </w:rPr>
              <w:t>Taux de c</w:t>
            </w:r>
            <w:r w:rsidR="00E603B6" w:rsidRPr="00CD5B7A">
              <w:rPr>
                <w:rFonts w:ascii="Arial" w:hAnsi="Arial" w:cs="Arial"/>
                <w:sz w:val="23"/>
                <w:szCs w:val="23"/>
                <w:lang w:val="it-IT"/>
              </w:rPr>
              <w:t>ompression</w:t>
            </w:r>
          </w:p>
        </w:tc>
        <w:tc>
          <w:tcPr>
            <w:tcW w:w="4343"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13.0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173429"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Puissance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173429"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105 ch</w:t>
            </w:r>
            <w:r w:rsidR="00E603B6" w:rsidRPr="00CD5B7A">
              <w:rPr>
                <w:rFonts w:ascii="Arial" w:hAnsi="Arial" w:cs="Arial"/>
                <w:sz w:val="23"/>
                <w:szCs w:val="23"/>
                <w:lang w:val="it-IT"/>
              </w:rPr>
              <w:t xml:space="preserve"> </w:t>
            </w:r>
            <w:r>
              <w:rPr>
                <w:rFonts w:ascii="Arial" w:hAnsi="Arial" w:cs="Arial"/>
                <w:sz w:val="23"/>
                <w:szCs w:val="23"/>
                <w:lang w:val="it-IT"/>
              </w:rPr>
              <w:t>à 5ʼ</w:t>
            </w:r>
            <w:r w:rsidR="00E603B6" w:rsidRPr="00CD5B7A">
              <w:rPr>
                <w:rFonts w:ascii="Arial" w:hAnsi="Arial" w:cs="Arial"/>
                <w:sz w:val="23"/>
                <w:szCs w:val="23"/>
                <w:lang w:val="it-IT"/>
              </w:rPr>
              <w:t>700</w:t>
            </w:r>
            <w:r>
              <w:rPr>
                <w:rFonts w:ascii="Arial" w:hAnsi="Arial" w:cs="Arial"/>
                <w:sz w:val="23"/>
                <w:szCs w:val="23"/>
                <w:lang w:val="it-IT"/>
              </w:rPr>
              <w:t xml:space="preserve"> t/min.</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173429"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Couple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173429"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147 Nm à 4ʼ000 t/min.</w:t>
            </w:r>
            <w:r w:rsidR="00E603B6" w:rsidRPr="00CD5B7A">
              <w:rPr>
                <w:rFonts w:ascii="Arial" w:hAnsi="Arial" w:cs="Arial"/>
                <w:sz w:val="23"/>
                <w:szCs w:val="23"/>
                <w:lang w:val="it-IT"/>
              </w:rPr>
              <w:t xml:space="preserve"> </w:t>
            </w:r>
          </w:p>
        </w:tc>
      </w:tr>
    </w:tbl>
    <w:p w:rsidR="00E603B6" w:rsidRPr="00CD5B7A" w:rsidRDefault="00E603B6" w:rsidP="00E603B6">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27"/>
        <w:gridCol w:w="4527"/>
      </w:tblGrid>
      <w:tr w:rsidR="00E603B6" w:rsidRPr="00CD5B7A" w:rsidTr="00173429">
        <w:tc>
          <w:tcPr>
            <w:tcW w:w="9166" w:type="dxa"/>
            <w:gridSpan w:val="2"/>
            <w:shd w:val="clear" w:color="auto" w:fill="D9D9D9" w:themeFill="background1" w:themeFillShade="D9"/>
          </w:tcPr>
          <w:p w:rsidR="00E603B6" w:rsidRPr="00CD5B7A" w:rsidRDefault="00173429" w:rsidP="00173429">
            <w:pPr>
              <w:pStyle w:val="Sansinterligne"/>
              <w:spacing w:line="312" w:lineRule="auto"/>
              <w:rPr>
                <w:rFonts w:ascii="Arial" w:hAnsi="Arial" w:cs="Arial"/>
                <w:b/>
                <w:sz w:val="23"/>
                <w:szCs w:val="23"/>
                <w:lang w:val="it-IT"/>
              </w:rPr>
            </w:pPr>
            <w:r>
              <w:rPr>
                <w:rFonts w:ascii="Arial" w:hAnsi="Arial" w:cs="Arial"/>
                <w:b/>
                <w:sz w:val="23"/>
                <w:szCs w:val="23"/>
                <w:lang w:val="it-IT"/>
              </w:rPr>
              <w:t>Moteur électrique</w:t>
            </w:r>
          </w:p>
        </w:tc>
      </w:tr>
      <w:tr w:rsidR="00EC0319" w:rsidRPr="00CD5B7A" w:rsidTr="005C366B">
        <w:tc>
          <w:tcPr>
            <w:tcW w:w="4583" w:type="dxa"/>
          </w:tcPr>
          <w:p w:rsidR="00E603B6" w:rsidRPr="00CD5B7A" w:rsidRDefault="00E603B6" w:rsidP="005C366B">
            <w:pPr>
              <w:pStyle w:val="Sansinterligne"/>
              <w:spacing w:line="312" w:lineRule="auto"/>
              <w:rPr>
                <w:rFonts w:ascii="Arial" w:hAnsi="Arial" w:cs="Arial"/>
                <w:sz w:val="23"/>
                <w:szCs w:val="23"/>
                <w:highlight w:val="green"/>
                <w:lang w:val="it-IT"/>
              </w:rPr>
            </w:pPr>
            <w:r w:rsidRPr="00CD5B7A">
              <w:rPr>
                <w:rFonts w:ascii="Arial" w:hAnsi="Arial" w:cs="Arial"/>
                <w:sz w:val="23"/>
                <w:szCs w:val="23"/>
                <w:lang w:val="it-IT"/>
              </w:rPr>
              <w:t>Type</w:t>
            </w:r>
          </w:p>
        </w:tc>
        <w:tc>
          <w:tcPr>
            <w:tcW w:w="4583" w:type="dxa"/>
          </w:tcPr>
          <w:p w:rsidR="00E603B6" w:rsidRPr="00CD5B7A" w:rsidRDefault="00173429" w:rsidP="00173429">
            <w:pPr>
              <w:pStyle w:val="Sansinterligne"/>
              <w:spacing w:line="312" w:lineRule="auto"/>
              <w:rPr>
                <w:rFonts w:ascii="Arial" w:hAnsi="Arial" w:cs="Arial"/>
                <w:sz w:val="23"/>
                <w:szCs w:val="23"/>
                <w:lang w:val="it-IT"/>
              </w:rPr>
            </w:pPr>
            <w:r>
              <w:rPr>
                <w:rFonts w:ascii="Arial" w:hAnsi="Arial" w:cs="Arial"/>
                <w:sz w:val="23"/>
                <w:szCs w:val="23"/>
                <w:lang w:val="it-IT"/>
              </w:rPr>
              <w:t>Moteur synchrone à aimant permanent</w:t>
            </w:r>
          </w:p>
        </w:tc>
      </w:tr>
      <w:tr w:rsidR="00EC0319" w:rsidRPr="00CD5B7A" w:rsidTr="005C366B">
        <w:tc>
          <w:tcPr>
            <w:tcW w:w="4583" w:type="dxa"/>
          </w:tcPr>
          <w:p w:rsidR="00E603B6" w:rsidRPr="00CD5B7A"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Puissance m</w:t>
            </w:r>
            <w:r w:rsidR="00E603B6" w:rsidRPr="00CD5B7A">
              <w:rPr>
                <w:rFonts w:ascii="Arial" w:hAnsi="Arial" w:cs="Arial"/>
                <w:sz w:val="23"/>
                <w:szCs w:val="23"/>
                <w:lang w:val="it-IT"/>
              </w:rPr>
              <w:t>aximum (kW/</w:t>
            </w:r>
            <w:r>
              <w:rPr>
                <w:rFonts w:ascii="Arial" w:hAnsi="Arial" w:cs="Arial"/>
                <w:sz w:val="23"/>
                <w:szCs w:val="23"/>
                <w:lang w:val="it-IT"/>
              </w:rPr>
              <w:t>ch</w:t>
            </w:r>
            <w:r w:rsidR="00E603B6" w:rsidRPr="00CD5B7A">
              <w:rPr>
                <w:rFonts w:ascii="Arial" w:hAnsi="Arial" w:cs="Arial"/>
                <w:sz w:val="23"/>
                <w:szCs w:val="23"/>
                <w:lang w:val="it-IT"/>
              </w:rPr>
              <w:t>)</w:t>
            </w:r>
          </w:p>
        </w:tc>
        <w:tc>
          <w:tcPr>
            <w:tcW w:w="4583" w:type="dxa"/>
          </w:tcPr>
          <w:p w:rsidR="00E603B6" w:rsidRPr="00CD5B7A" w:rsidRDefault="00E603B6" w:rsidP="00EC0319">
            <w:pPr>
              <w:pStyle w:val="Sansinterligne"/>
              <w:spacing w:line="312" w:lineRule="auto"/>
              <w:rPr>
                <w:rFonts w:ascii="Arial" w:hAnsi="Arial" w:cs="Arial"/>
                <w:sz w:val="23"/>
                <w:szCs w:val="23"/>
                <w:lang w:val="it-IT"/>
              </w:rPr>
            </w:pPr>
            <w:r w:rsidRPr="00CD5B7A">
              <w:rPr>
                <w:rFonts w:ascii="Arial" w:hAnsi="Arial" w:cs="Arial"/>
                <w:sz w:val="23"/>
                <w:szCs w:val="23"/>
                <w:lang w:val="it-IT"/>
              </w:rPr>
              <w:t>32 kW / 43</w:t>
            </w:r>
            <w:r w:rsidR="00EC0319">
              <w:rPr>
                <w:rFonts w:ascii="Arial" w:hAnsi="Arial" w:cs="Arial"/>
                <w:sz w:val="23"/>
                <w:szCs w:val="23"/>
                <w:lang w:val="it-IT"/>
              </w:rPr>
              <w:t>,</w:t>
            </w:r>
            <w:r w:rsidRPr="00CD5B7A">
              <w:rPr>
                <w:rFonts w:ascii="Arial" w:hAnsi="Arial" w:cs="Arial"/>
                <w:sz w:val="23"/>
                <w:szCs w:val="23"/>
                <w:lang w:val="it-IT"/>
              </w:rPr>
              <w:t xml:space="preserve">5 </w:t>
            </w:r>
            <w:r w:rsidR="00EC0319">
              <w:rPr>
                <w:rFonts w:ascii="Arial" w:hAnsi="Arial" w:cs="Arial"/>
                <w:sz w:val="23"/>
                <w:szCs w:val="23"/>
                <w:lang w:val="it-IT"/>
              </w:rPr>
              <w:t>ch</w:t>
            </w:r>
          </w:p>
        </w:tc>
      </w:tr>
      <w:tr w:rsidR="00EC0319" w:rsidRPr="00CD5B7A" w:rsidTr="005C366B">
        <w:tc>
          <w:tcPr>
            <w:tcW w:w="4583" w:type="dxa"/>
          </w:tcPr>
          <w:p w:rsidR="00E603B6" w:rsidRPr="00CD5B7A"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Couple m</w:t>
            </w:r>
            <w:r w:rsidR="00E603B6" w:rsidRPr="00CD5B7A">
              <w:rPr>
                <w:rFonts w:ascii="Arial" w:hAnsi="Arial" w:cs="Arial"/>
                <w:sz w:val="23"/>
                <w:szCs w:val="23"/>
                <w:lang w:val="it-IT"/>
              </w:rPr>
              <w:t>aximum (Nm)</w:t>
            </w:r>
          </w:p>
        </w:tc>
        <w:tc>
          <w:tcPr>
            <w:tcW w:w="4583" w:type="dxa"/>
          </w:tcPr>
          <w:p w:rsidR="00E603B6" w:rsidRPr="00CD5B7A" w:rsidRDefault="00E603B6" w:rsidP="005C366B">
            <w:pPr>
              <w:pStyle w:val="Sansinterligne"/>
              <w:spacing w:line="312" w:lineRule="auto"/>
              <w:rPr>
                <w:rFonts w:ascii="Arial" w:hAnsi="Arial" w:cs="Arial"/>
                <w:sz w:val="23"/>
                <w:szCs w:val="23"/>
                <w:lang w:val="it-IT"/>
              </w:rPr>
            </w:pPr>
            <w:r w:rsidRPr="00CD5B7A">
              <w:rPr>
                <w:rFonts w:ascii="Arial" w:hAnsi="Arial" w:cs="Arial"/>
                <w:sz w:val="23"/>
                <w:szCs w:val="23"/>
                <w:lang w:val="it-IT"/>
              </w:rPr>
              <w:t>170 Nm</w:t>
            </w:r>
          </w:p>
        </w:tc>
      </w:tr>
      <w:tr w:rsidR="00EC0319" w:rsidRPr="00CD5B7A" w:rsidTr="005C366B">
        <w:tc>
          <w:tcPr>
            <w:tcW w:w="4583" w:type="dxa"/>
            <w:tcBorders>
              <w:left w:val="single" w:sz="4" w:space="0" w:color="FFFFFF" w:themeColor="background1"/>
              <w:bottom w:val="single" w:sz="4" w:space="0" w:color="auto"/>
              <w:right w:val="single" w:sz="4" w:space="0" w:color="FFFFFF" w:themeColor="background1"/>
            </w:tcBorders>
            <w:shd w:val="clear" w:color="auto" w:fill="FFFFFF" w:themeFill="background1"/>
          </w:tcPr>
          <w:p w:rsidR="00E603B6" w:rsidRPr="00CD5B7A" w:rsidRDefault="00E603B6" w:rsidP="005C366B">
            <w:pPr>
              <w:pStyle w:val="Sansinterligne"/>
              <w:spacing w:line="312" w:lineRule="auto"/>
              <w:rPr>
                <w:rFonts w:ascii="Arial" w:hAnsi="Arial" w:cs="Arial"/>
                <w:sz w:val="23"/>
                <w:szCs w:val="23"/>
                <w:lang w:val="it-IT"/>
              </w:rPr>
            </w:pPr>
          </w:p>
        </w:tc>
        <w:tc>
          <w:tcPr>
            <w:tcW w:w="4583" w:type="dxa"/>
            <w:tcBorders>
              <w:left w:val="single" w:sz="4" w:space="0" w:color="FFFFFF" w:themeColor="background1"/>
              <w:bottom w:val="single" w:sz="4" w:space="0" w:color="auto"/>
              <w:right w:val="single" w:sz="4" w:space="0" w:color="FFFFFF" w:themeColor="background1"/>
            </w:tcBorders>
            <w:shd w:val="clear" w:color="auto" w:fill="FFFFFF" w:themeFill="background1"/>
          </w:tcPr>
          <w:p w:rsidR="00E603B6" w:rsidRPr="00CD5B7A" w:rsidRDefault="00E603B6" w:rsidP="005C366B">
            <w:pPr>
              <w:pStyle w:val="Sansinterligne"/>
              <w:spacing w:line="312" w:lineRule="auto"/>
              <w:rPr>
                <w:rFonts w:ascii="Arial" w:hAnsi="Arial" w:cs="Arial"/>
                <w:sz w:val="23"/>
                <w:szCs w:val="23"/>
                <w:lang w:val="it-IT"/>
              </w:rPr>
            </w:pPr>
          </w:p>
        </w:tc>
      </w:tr>
      <w:tr w:rsidR="00E603B6" w:rsidRPr="00CD5B7A" w:rsidTr="005C366B">
        <w:tc>
          <w:tcPr>
            <w:tcW w:w="9166" w:type="dxa"/>
            <w:gridSpan w:val="2"/>
            <w:tcBorders>
              <w:top w:val="single" w:sz="4" w:space="0" w:color="auto"/>
            </w:tcBorders>
            <w:shd w:val="clear" w:color="auto" w:fill="D9D9D9" w:themeFill="background1" w:themeFillShade="D9"/>
          </w:tcPr>
          <w:p w:rsidR="00E603B6" w:rsidRPr="00CD5B7A" w:rsidRDefault="00EC0319" w:rsidP="005C366B">
            <w:pPr>
              <w:pStyle w:val="Sansinterligne"/>
              <w:spacing w:line="312" w:lineRule="auto"/>
              <w:rPr>
                <w:rFonts w:ascii="Arial" w:hAnsi="Arial" w:cs="Arial"/>
                <w:b/>
                <w:sz w:val="23"/>
                <w:szCs w:val="23"/>
                <w:lang w:val="it-IT"/>
              </w:rPr>
            </w:pPr>
            <w:r>
              <w:rPr>
                <w:rFonts w:ascii="Arial" w:hAnsi="Arial" w:cs="Arial"/>
                <w:b/>
                <w:sz w:val="23"/>
                <w:szCs w:val="23"/>
                <w:lang w:val="it-IT"/>
              </w:rPr>
              <w:t>Batterie</w:t>
            </w:r>
          </w:p>
        </w:tc>
      </w:tr>
      <w:tr w:rsidR="00EC0319" w:rsidRPr="00CD5B7A" w:rsidTr="005C366B">
        <w:tc>
          <w:tcPr>
            <w:tcW w:w="4583" w:type="dxa"/>
          </w:tcPr>
          <w:p w:rsidR="00E603B6" w:rsidRPr="00CD5B7A" w:rsidRDefault="00E603B6" w:rsidP="005C366B">
            <w:pPr>
              <w:pStyle w:val="Sansinterligne"/>
              <w:spacing w:line="312" w:lineRule="auto"/>
              <w:rPr>
                <w:rFonts w:ascii="Arial" w:hAnsi="Arial" w:cs="Arial"/>
                <w:sz w:val="23"/>
                <w:szCs w:val="23"/>
                <w:lang w:val="it-IT"/>
              </w:rPr>
            </w:pPr>
            <w:r w:rsidRPr="00CD5B7A">
              <w:rPr>
                <w:rFonts w:ascii="Arial" w:hAnsi="Arial" w:cs="Arial"/>
                <w:sz w:val="23"/>
                <w:szCs w:val="23"/>
                <w:lang w:val="it-IT"/>
              </w:rPr>
              <w:t>Type</w:t>
            </w:r>
          </w:p>
        </w:tc>
        <w:tc>
          <w:tcPr>
            <w:tcW w:w="4583" w:type="dxa"/>
          </w:tcPr>
          <w:p w:rsidR="00E603B6" w:rsidRPr="00CD5B7A" w:rsidRDefault="00E603B6" w:rsidP="005C366B">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Lithium-Ion </w:t>
            </w:r>
            <w:r w:rsidR="00EC0319">
              <w:rPr>
                <w:rFonts w:ascii="Arial" w:hAnsi="Arial" w:cs="Arial"/>
                <w:sz w:val="23"/>
                <w:szCs w:val="23"/>
                <w:lang w:val="it-IT"/>
              </w:rPr>
              <w:t>Polymère</w:t>
            </w:r>
          </w:p>
        </w:tc>
      </w:tr>
      <w:tr w:rsidR="00EC0319" w:rsidRPr="00CD5B7A" w:rsidTr="005C366B">
        <w:tc>
          <w:tcPr>
            <w:tcW w:w="4583" w:type="dxa"/>
          </w:tcPr>
          <w:p w:rsidR="00E603B6" w:rsidRPr="00CD5B7A" w:rsidRDefault="00EC0319" w:rsidP="005C366B">
            <w:pPr>
              <w:pStyle w:val="Sansinterligne"/>
              <w:spacing w:line="312" w:lineRule="auto"/>
              <w:rPr>
                <w:rFonts w:ascii="Arial" w:hAnsi="Arial" w:cs="Arial"/>
                <w:sz w:val="23"/>
                <w:szCs w:val="23"/>
                <w:lang w:val="it-IT"/>
              </w:rPr>
            </w:pPr>
            <w:r>
              <w:rPr>
                <w:rFonts w:ascii="Arial" w:hAnsi="Arial" w:cs="Arial"/>
                <w:sz w:val="23"/>
                <w:szCs w:val="23"/>
                <w:lang w:val="it-IT"/>
              </w:rPr>
              <w:t>Capacité</w:t>
            </w:r>
            <w:r w:rsidR="00E603B6" w:rsidRPr="00CD5B7A">
              <w:rPr>
                <w:rFonts w:ascii="Arial" w:hAnsi="Arial" w:cs="Arial"/>
                <w:sz w:val="23"/>
                <w:szCs w:val="23"/>
                <w:lang w:val="it-IT"/>
              </w:rPr>
              <w:t xml:space="preserve"> (kWh)</w:t>
            </w:r>
          </w:p>
        </w:tc>
        <w:tc>
          <w:tcPr>
            <w:tcW w:w="4583" w:type="dxa"/>
          </w:tcPr>
          <w:p w:rsidR="00E603B6" w:rsidRPr="00CD5B7A" w:rsidRDefault="00EC0319" w:rsidP="005C366B">
            <w:pPr>
              <w:pStyle w:val="Sansinterligne"/>
              <w:spacing w:line="312" w:lineRule="auto"/>
              <w:rPr>
                <w:rFonts w:ascii="Arial" w:hAnsi="Arial" w:cs="Arial"/>
                <w:sz w:val="23"/>
                <w:szCs w:val="23"/>
                <w:lang w:val="it-IT"/>
              </w:rPr>
            </w:pPr>
            <w:r>
              <w:rPr>
                <w:rFonts w:ascii="Arial" w:hAnsi="Arial" w:cs="Arial"/>
                <w:sz w:val="23"/>
                <w:szCs w:val="23"/>
                <w:lang w:val="it-IT"/>
              </w:rPr>
              <w:t>1,</w:t>
            </w:r>
            <w:r w:rsidR="00E603B6" w:rsidRPr="00CD5B7A">
              <w:rPr>
                <w:rFonts w:ascii="Arial" w:hAnsi="Arial" w:cs="Arial"/>
                <w:sz w:val="23"/>
                <w:szCs w:val="23"/>
                <w:lang w:val="it-IT"/>
              </w:rPr>
              <w:t>56 kWh</w:t>
            </w:r>
          </w:p>
        </w:tc>
      </w:tr>
      <w:tr w:rsidR="00EC0319" w:rsidRPr="00CD5B7A" w:rsidTr="005C366B">
        <w:tc>
          <w:tcPr>
            <w:tcW w:w="4583" w:type="dxa"/>
          </w:tcPr>
          <w:p w:rsidR="00E603B6" w:rsidRPr="00CD5B7A"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Production de puissance</w:t>
            </w:r>
            <w:r w:rsidR="00E603B6" w:rsidRPr="00CD5B7A">
              <w:rPr>
                <w:rFonts w:ascii="Arial" w:hAnsi="Arial" w:cs="Arial"/>
                <w:sz w:val="23"/>
                <w:szCs w:val="23"/>
                <w:lang w:val="it-IT"/>
              </w:rPr>
              <w:t xml:space="preserve"> (kW)</w:t>
            </w:r>
          </w:p>
        </w:tc>
        <w:tc>
          <w:tcPr>
            <w:tcW w:w="4583" w:type="dxa"/>
          </w:tcPr>
          <w:p w:rsidR="00E603B6" w:rsidRPr="00CD5B7A" w:rsidRDefault="00E603B6" w:rsidP="005C366B">
            <w:pPr>
              <w:pStyle w:val="Sansinterligne"/>
              <w:spacing w:line="312" w:lineRule="auto"/>
              <w:rPr>
                <w:rFonts w:ascii="Arial" w:hAnsi="Arial" w:cs="Arial"/>
                <w:sz w:val="23"/>
                <w:szCs w:val="23"/>
                <w:lang w:val="it-IT"/>
              </w:rPr>
            </w:pPr>
            <w:r w:rsidRPr="00CD5B7A">
              <w:rPr>
                <w:rFonts w:ascii="Arial" w:hAnsi="Arial" w:cs="Arial"/>
                <w:sz w:val="23"/>
                <w:szCs w:val="23"/>
                <w:lang w:val="it-IT"/>
              </w:rPr>
              <w:t>42 kW</w:t>
            </w:r>
          </w:p>
        </w:tc>
      </w:tr>
      <w:tr w:rsidR="00EC0319" w:rsidRPr="00CD5B7A" w:rsidTr="005C366B">
        <w:tc>
          <w:tcPr>
            <w:tcW w:w="4583" w:type="dxa"/>
          </w:tcPr>
          <w:p w:rsidR="00E603B6" w:rsidRPr="00CD5B7A" w:rsidRDefault="00EC0319" w:rsidP="005C366B">
            <w:pPr>
              <w:pStyle w:val="Sansinterligne"/>
              <w:spacing w:line="312" w:lineRule="auto"/>
              <w:rPr>
                <w:rFonts w:ascii="Arial" w:hAnsi="Arial" w:cs="Arial"/>
                <w:sz w:val="23"/>
                <w:szCs w:val="23"/>
                <w:lang w:val="it-IT"/>
              </w:rPr>
            </w:pPr>
            <w:r>
              <w:rPr>
                <w:rFonts w:ascii="Arial" w:hAnsi="Arial" w:cs="Arial"/>
                <w:sz w:val="23"/>
                <w:szCs w:val="23"/>
                <w:lang w:val="it-IT"/>
              </w:rPr>
              <w:t>Tension</w:t>
            </w:r>
            <w:r w:rsidR="00E603B6" w:rsidRPr="00CD5B7A">
              <w:rPr>
                <w:rFonts w:ascii="Arial" w:hAnsi="Arial" w:cs="Arial"/>
                <w:sz w:val="23"/>
                <w:szCs w:val="23"/>
                <w:lang w:val="it-IT"/>
              </w:rPr>
              <w:t xml:space="preserve"> (V)</w:t>
            </w:r>
          </w:p>
        </w:tc>
        <w:tc>
          <w:tcPr>
            <w:tcW w:w="4583" w:type="dxa"/>
          </w:tcPr>
          <w:p w:rsidR="00E603B6" w:rsidRPr="00CD5B7A" w:rsidRDefault="00E603B6" w:rsidP="005C366B">
            <w:pPr>
              <w:pStyle w:val="Sansinterligne"/>
              <w:spacing w:line="312" w:lineRule="auto"/>
              <w:rPr>
                <w:rFonts w:ascii="Arial" w:hAnsi="Arial" w:cs="Arial"/>
                <w:sz w:val="23"/>
                <w:szCs w:val="23"/>
                <w:lang w:val="it-IT"/>
              </w:rPr>
            </w:pPr>
            <w:r w:rsidRPr="00CD5B7A">
              <w:rPr>
                <w:rFonts w:ascii="Arial" w:hAnsi="Arial" w:cs="Arial"/>
                <w:sz w:val="23"/>
                <w:szCs w:val="23"/>
                <w:lang w:val="it-IT"/>
              </w:rPr>
              <w:t>240 V</w:t>
            </w:r>
          </w:p>
        </w:tc>
      </w:tr>
    </w:tbl>
    <w:p w:rsidR="00E603B6" w:rsidRPr="00CD5B7A" w:rsidRDefault="00E603B6" w:rsidP="00E603B6">
      <w:pPr>
        <w:pStyle w:val="Sansinterligne"/>
        <w:spacing w:line="312" w:lineRule="auto"/>
        <w:rPr>
          <w:rFonts w:ascii="Arial" w:hAnsi="Arial" w:cs="Arial"/>
          <w:b/>
          <w:sz w:val="23"/>
          <w:szCs w:val="23"/>
          <w:u w:val="single"/>
          <w:lang w:val="it-IT"/>
        </w:rPr>
      </w:pPr>
    </w:p>
    <w:tbl>
      <w:tblPr>
        <w:tblStyle w:val="Grilledutableau"/>
        <w:tblW w:w="0" w:type="auto"/>
        <w:tblLook w:val="04A0" w:firstRow="1" w:lastRow="0" w:firstColumn="1" w:lastColumn="0" w:noHBand="0" w:noVBand="1"/>
      </w:tblPr>
      <w:tblGrid>
        <w:gridCol w:w="4532"/>
        <w:gridCol w:w="4522"/>
      </w:tblGrid>
      <w:tr w:rsidR="00E603B6" w:rsidRPr="00CD5B7A" w:rsidTr="00173429">
        <w:tc>
          <w:tcPr>
            <w:tcW w:w="9166" w:type="dxa"/>
            <w:gridSpan w:val="2"/>
            <w:shd w:val="clear" w:color="auto" w:fill="D9D9D9" w:themeFill="background1" w:themeFillShade="D9"/>
          </w:tcPr>
          <w:p w:rsidR="00E603B6" w:rsidRPr="00CD5B7A" w:rsidRDefault="00EC0319" w:rsidP="00EC0319">
            <w:pPr>
              <w:pStyle w:val="Sansinterligne"/>
              <w:spacing w:line="312" w:lineRule="auto"/>
              <w:rPr>
                <w:rFonts w:ascii="Arial" w:hAnsi="Arial" w:cs="Arial"/>
                <w:b/>
                <w:sz w:val="23"/>
                <w:szCs w:val="23"/>
                <w:lang w:val="it-IT"/>
              </w:rPr>
            </w:pPr>
            <w:r>
              <w:rPr>
                <w:rFonts w:ascii="Arial" w:hAnsi="Arial" w:cs="Arial"/>
                <w:b/>
                <w:sz w:val="23"/>
                <w:szCs w:val="23"/>
                <w:lang w:val="it-IT"/>
              </w:rPr>
              <w:t>Puissance du système</w:t>
            </w:r>
          </w:p>
        </w:tc>
      </w:tr>
      <w:tr w:rsidR="00E603B6" w:rsidRPr="00CD5B7A" w:rsidTr="00173429">
        <w:tc>
          <w:tcPr>
            <w:tcW w:w="4583" w:type="dxa"/>
          </w:tcPr>
          <w:p w:rsidR="00E603B6" w:rsidRPr="00EC0319" w:rsidRDefault="00EC0319" w:rsidP="00EC0319">
            <w:pPr>
              <w:pStyle w:val="Sansinterligne"/>
              <w:spacing w:line="312" w:lineRule="auto"/>
              <w:rPr>
                <w:rFonts w:ascii="Arial" w:hAnsi="Arial" w:cs="Arial"/>
                <w:sz w:val="23"/>
                <w:szCs w:val="23"/>
                <w:lang w:val="it-IT"/>
              </w:rPr>
            </w:pPr>
            <w:r w:rsidRPr="00EC0319">
              <w:rPr>
                <w:rFonts w:ascii="Arial" w:hAnsi="Arial" w:cs="Arial"/>
                <w:sz w:val="23"/>
                <w:szCs w:val="23"/>
                <w:lang w:val="it-IT"/>
              </w:rPr>
              <w:t>Puissance m</w:t>
            </w:r>
            <w:r w:rsidR="00E603B6" w:rsidRPr="00EC0319">
              <w:rPr>
                <w:rFonts w:ascii="Arial" w:hAnsi="Arial" w:cs="Arial"/>
                <w:sz w:val="23"/>
                <w:szCs w:val="23"/>
                <w:lang w:val="it-IT"/>
              </w:rPr>
              <w:t>ax</w:t>
            </w:r>
            <w:r w:rsidRPr="00EC0319">
              <w:rPr>
                <w:rFonts w:ascii="Arial" w:hAnsi="Arial" w:cs="Arial"/>
                <w:sz w:val="23"/>
                <w:szCs w:val="23"/>
                <w:lang w:val="it-IT"/>
              </w:rPr>
              <w:t>.</w:t>
            </w:r>
            <w:r w:rsidR="00E603B6" w:rsidRPr="00EC0319">
              <w:rPr>
                <w:rFonts w:ascii="Arial" w:hAnsi="Arial" w:cs="Arial"/>
                <w:sz w:val="23"/>
                <w:szCs w:val="23"/>
                <w:lang w:val="it-IT"/>
              </w:rPr>
              <w:t xml:space="preserve"> </w:t>
            </w:r>
            <w:r w:rsidRPr="00EC0319">
              <w:rPr>
                <w:rFonts w:ascii="Arial" w:hAnsi="Arial" w:cs="Arial"/>
                <w:sz w:val="23"/>
                <w:szCs w:val="23"/>
                <w:lang w:val="it-IT"/>
              </w:rPr>
              <w:t>(kW/ch</w:t>
            </w:r>
            <w:r w:rsidR="00E603B6" w:rsidRPr="00EC0319">
              <w:rPr>
                <w:rFonts w:ascii="Arial" w:hAnsi="Arial" w:cs="Arial"/>
                <w:sz w:val="23"/>
                <w:szCs w:val="23"/>
                <w:lang w:val="it-IT"/>
              </w:rPr>
              <w:t>)</w:t>
            </w:r>
          </w:p>
        </w:tc>
        <w:tc>
          <w:tcPr>
            <w:tcW w:w="4583" w:type="dxa"/>
          </w:tcPr>
          <w:p w:rsidR="00E603B6" w:rsidRPr="00EC0319" w:rsidRDefault="00E603B6" w:rsidP="00EC0319">
            <w:pPr>
              <w:pStyle w:val="Sansinterligne"/>
              <w:spacing w:line="312" w:lineRule="auto"/>
              <w:rPr>
                <w:rFonts w:ascii="Arial" w:hAnsi="Arial" w:cs="Arial"/>
                <w:sz w:val="23"/>
                <w:szCs w:val="23"/>
                <w:lang w:val="it-IT"/>
              </w:rPr>
            </w:pPr>
            <w:r w:rsidRPr="00EC0319">
              <w:rPr>
                <w:rFonts w:ascii="Arial" w:hAnsi="Arial" w:cs="Arial"/>
                <w:sz w:val="23"/>
                <w:szCs w:val="23"/>
                <w:lang w:val="it-IT"/>
              </w:rPr>
              <w:t xml:space="preserve">104 kW / 141 </w:t>
            </w:r>
            <w:r w:rsidR="00EC0319" w:rsidRPr="00EC0319">
              <w:rPr>
                <w:rFonts w:ascii="Arial" w:hAnsi="Arial" w:cs="Arial"/>
                <w:sz w:val="23"/>
                <w:szCs w:val="23"/>
                <w:lang w:val="it-IT"/>
              </w:rPr>
              <w:t>ch</w:t>
            </w:r>
          </w:p>
        </w:tc>
      </w:tr>
      <w:tr w:rsidR="00E603B6" w:rsidRPr="00CD5B7A" w:rsidTr="00173429">
        <w:tc>
          <w:tcPr>
            <w:tcW w:w="4583" w:type="dxa"/>
          </w:tcPr>
          <w:p w:rsidR="00E603B6" w:rsidRPr="00EC0319"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Couple m</w:t>
            </w:r>
            <w:r w:rsidR="00E603B6" w:rsidRPr="00EC0319">
              <w:rPr>
                <w:rFonts w:ascii="Arial" w:hAnsi="Arial" w:cs="Arial"/>
                <w:sz w:val="23"/>
                <w:szCs w:val="23"/>
                <w:lang w:val="it-IT"/>
              </w:rPr>
              <w:t>ax</w:t>
            </w:r>
            <w:r>
              <w:rPr>
                <w:rFonts w:ascii="Arial" w:hAnsi="Arial" w:cs="Arial"/>
                <w:sz w:val="23"/>
                <w:szCs w:val="23"/>
                <w:lang w:val="it-IT"/>
              </w:rPr>
              <w:t>.</w:t>
            </w:r>
            <w:r w:rsidR="00E603B6" w:rsidRPr="00EC0319">
              <w:rPr>
                <w:rFonts w:ascii="Arial" w:hAnsi="Arial" w:cs="Arial"/>
                <w:sz w:val="23"/>
                <w:szCs w:val="23"/>
                <w:lang w:val="it-IT"/>
              </w:rPr>
              <w:t xml:space="preserve"> (Nm)</w:t>
            </w:r>
          </w:p>
        </w:tc>
        <w:tc>
          <w:tcPr>
            <w:tcW w:w="4583" w:type="dxa"/>
          </w:tcPr>
          <w:p w:rsidR="00E603B6" w:rsidRPr="00EC0319" w:rsidRDefault="00E603B6" w:rsidP="00173429">
            <w:pPr>
              <w:pStyle w:val="Sansinterligne"/>
              <w:spacing w:line="312" w:lineRule="auto"/>
              <w:rPr>
                <w:rFonts w:ascii="Arial" w:hAnsi="Arial" w:cs="Arial"/>
                <w:sz w:val="23"/>
                <w:szCs w:val="23"/>
                <w:lang w:val="it-IT"/>
              </w:rPr>
            </w:pPr>
            <w:r w:rsidRPr="00EC0319">
              <w:rPr>
                <w:rFonts w:ascii="Arial" w:hAnsi="Arial" w:cs="Arial"/>
                <w:sz w:val="23"/>
                <w:szCs w:val="23"/>
                <w:lang w:val="it-IT"/>
              </w:rPr>
              <w:t>265 Nm</w:t>
            </w:r>
          </w:p>
        </w:tc>
      </w:tr>
    </w:tbl>
    <w:p w:rsidR="00E603B6" w:rsidRPr="00CD5B7A" w:rsidRDefault="00E603B6" w:rsidP="00E603B6">
      <w:pPr>
        <w:pStyle w:val="Sansinterligne"/>
        <w:spacing w:line="312" w:lineRule="auto"/>
        <w:rPr>
          <w:rFonts w:ascii="Arial" w:hAnsi="Arial" w:cs="Arial"/>
          <w:b/>
          <w:sz w:val="23"/>
          <w:szCs w:val="23"/>
          <w:u w:val="single"/>
          <w:lang w:val="it-IT"/>
        </w:rPr>
      </w:pPr>
    </w:p>
    <w:tbl>
      <w:tblPr>
        <w:tblStyle w:val="Grilledutableau"/>
        <w:tblW w:w="0" w:type="auto"/>
        <w:tblLook w:val="04A0" w:firstRow="1" w:lastRow="0" w:firstColumn="1" w:lastColumn="0" w:noHBand="0" w:noVBand="1"/>
      </w:tblPr>
      <w:tblGrid>
        <w:gridCol w:w="4535"/>
        <w:gridCol w:w="4519"/>
      </w:tblGrid>
      <w:tr w:rsidR="00E603B6" w:rsidRPr="00CD5B7A" w:rsidTr="00173429">
        <w:tc>
          <w:tcPr>
            <w:tcW w:w="9166" w:type="dxa"/>
            <w:gridSpan w:val="2"/>
            <w:shd w:val="clear" w:color="auto" w:fill="D9D9D9" w:themeFill="background1" w:themeFillShade="D9"/>
          </w:tcPr>
          <w:p w:rsidR="00E603B6" w:rsidRPr="00CD5B7A" w:rsidRDefault="00E603B6" w:rsidP="00173429">
            <w:pPr>
              <w:pStyle w:val="Sansinterligne"/>
              <w:spacing w:line="312" w:lineRule="auto"/>
              <w:rPr>
                <w:rFonts w:ascii="Arial" w:hAnsi="Arial" w:cs="Arial"/>
                <w:b/>
                <w:sz w:val="23"/>
                <w:szCs w:val="23"/>
                <w:lang w:val="it-IT"/>
              </w:rPr>
            </w:pPr>
            <w:r w:rsidRPr="00CD5B7A">
              <w:rPr>
                <w:rFonts w:ascii="Arial" w:hAnsi="Arial" w:cs="Arial"/>
                <w:b/>
                <w:sz w:val="23"/>
                <w:szCs w:val="23"/>
                <w:lang w:val="it-IT"/>
              </w:rPr>
              <w:t>Performance</w:t>
            </w:r>
            <w:r w:rsidR="00EC0319">
              <w:rPr>
                <w:rFonts w:ascii="Arial" w:hAnsi="Arial" w:cs="Arial"/>
                <w:b/>
                <w:sz w:val="23"/>
                <w:szCs w:val="23"/>
                <w:lang w:val="it-IT"/>
              </w:rPr>
              <w:t>s</w:t>
            </w:r>
          </w:p>
        </w:tc>
      </w:tr>
      <w:tr w:rsidR="00E603B6" w:rsidRPr="00CD5B7A" w:rsidTr="00173429">
        <w:tc>
          <w:tcPr>
            <w:tcW w:w="4583" w:type="dxa"/>
          </w:tcPr>
          <w:p w:rsidR="00E603B6" w:rsidRPr="00CD5B7A" w:rsidRDefault="00EC0319" w:rsidP="00EC0319">
            <w:pPr>
              <w:pStyle w:val="Sansinterligne"/>
              <w:spacing w:line="312" w:lineRule="auto"/>
              <w:rPr>
                <w:rFonts w:ascii="Arial" w:hAnsi="Arial" w:cs="Arial"/>
                <w:sz w:val="23"/>
                <w:szCs w:val="23"/>
                <w:highlight w:val="yellow"/>
                <w:lang w:val="it-IT"/>
              </w:rPr>
            </w:pPr>
            <w:r>
              <w:rPr>
                <w:rFonts w:ascii="Arial" w:hAnsi="Arial" w:cs="Arial"/>
                <w:sz w:val="23"/>
                <w:szCs w:val="23"/>
                <w:lang w:val="it-IT"/>
              </w:rPr>
              <w:t>Vitesse m</w:t>
            </w:r>
            <w:r w:rsidR="00E603B6" w:rsidRPr="00CD5B7A">
              <w:rPr>
                <w:rFonts w:ascii="Arial" w:hAnsi="Arial" w:cs="Arial"/>
                <w:sz w:val="23"/>
                <w:szCs w:val="23"/>
                <w:lang w:val="it-IT"/>
              </w:rPr>
              <w:t>aximum</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185 km/h</w:t>
            </w:r>
          </w:p>
        </w:tc>
      </w:tr>
      <w:tr w:rsidR="00E603B6" w:rsidRPr="00CD5B7A" w:rsidTr="00173429">
        <w:tc>
          <w:tcPr>
            <w:tcW w:w="4583" w:type="dxa"/>
          </w:tcPr>
          <w:p w:rsidR="00E603B6" w:rsidRPr="00CD5B7A" w:rsidRDefault="00EC0319" w:rsidP="00EC0319">
            <w:pPr>
              <w:pStyle w:val="Sansinterligne"/>
              <w:spacing w:line="312" w:lineRule="auto"/>
              <w:rPr>
                <w:rFonts w:ascii="Arial" w:hAnsi="Arial" w:cs="Arial"/>
                <w:sz w:val="23"/>
                <w:szCs w:val="23"/>
                <w:highlight w:val="yellow"/>
                <w:lang w:val="it-IT"/>
              </w:rPr>
            </w:pPr>
            <w:r>
              <w:rPr>
                <w:rFonts w:ascii="Arial" w:hAnsi="Arial" w:cs="Arial"/>
                <w:sz w:val="23"/>
                <w:szCs w:val="23"/>
                <w:lang w:val="it-IT"/>
              </w:rPr>
              <w:t xml:space="preserve">Accélération de </w:t>
            </w:r>
            <w:r w:rsidR="00E603B6" w:rsidRPr="00CD5B7A">
              <w:rPr>
                <w:rFonts w:ascii="Arial" w:hAnsi="Arial" w:cs="Arial"/>
                <w:sz w:val="23"/>
                <w:szCs w:val="23"/>
                <w:lang w:val="it-IT"/>
              </w:rPr>
              <w:t xml:space="preserve">0-100 km/h </w:t>
            </w:r>
            <w:r>
              <w:rPr>
                <w:rFonts w:ascii="Arial" w:hAnsi="Arial" w:cs="Arial"/>
                <w:sz w:val="23"/>
                <w:szCs w:val="23"/>
                <w:lang w:val="it-IT"/>
              </w:rPr>
              <w:t>(secondes)</w:t>
            </w:r>
          </w:p>
        </w:tc>
        <w:tc>
          <w:tcPr>
            <w:tcW w:w="4583" w:type="dxa"/>
          </w:tcPr>
          <w:p w:rsidR="00E603B6" w:rsidRPr="00CD5B7A" w:rsidRDefault="00E603B6" w:rsidP="00EC0319">
            <w:pPr>
              <w:pStyle w:val="Sansinterligne"/>
              <w:spacing w:line="312" w:lineRule="auto"/>
              <w:rPr>
                <w:rFonts w:ascii="Arial" w:hAnsi="Arial" w:cs="Arial"/>
                <w:sz w:val="23"/>
                <w:szCs w:val="23"/>
                <w:lang w:val="it-IT"/>
              </w:rPr>
            </w:pPr>
            <w:r w:rsidRPr="00CD5B7A">
              <w:rPr>
                <w:rFonts w:ascii="Arial" w:hAnsi="Arial" w:cs="Arial"/>
                <w:sz w:val="23"/>
                <w:szCs w:val="23"/>
                <w:lang w:val="it-IT"/>
              </w:rPr>
              <w:t>1</w:t>
            </w:r>
            <w:r w:rsidR="00EC0319">
              <w:rPr>
                <w:rFonts w:ascii="Arial" w:hAnsi="Arial" w:cs="Arial"/>
                <w:sz w:val="23"/>
                <w:szCs w:val="23"/>
                <w:lang w:val="it-IT"/>
              </w:rPr>
              <w:t>0,8</w:t>
            </w:r>
            <w:r w:rsidRPr="00CD5B7A">
              <w:rPr>
                <w:rFonts w:ascii="Arial" w:hAnsi="Arial" w:cs="Arial"/>
                <w:sz w:val="23"/>
                <w:szCs w:val="23"/>
                <w:lang w:val="it-IT"/>
              </w:rPr>
              <w:t>*</w:t>
            </w:r>
          </w:p>
        </w:tc>
      </w:tr>
      <w:tr w:rsidR="00E603B6" w:rsidRPr="00CD5B7A" w:rsidTr="00173429">
        <w:tc>
          <w:tcPr>
            <w:tcW w:w="4583" w:type="dxa"/>
          </w:tcPr>
          <w:p w:rsidR="00E603B6" w:rsidRPr="00CD5B7A"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 xml:space="preserve">Consommation mixte </w:t>
            </w:r>
            <w:r w:rsidR="00E603B6" w:rsidRPr="00CD5B7A">
              <w:rPr>
                <w:rFonts w:ascii="Arial" w:hAnsi="Arial" w:cs="Arial"/>
                <w:sz w:val="23"/>
                <w:szCs w:val="23"/>
                <w:lang w:val="it-IT"/>
              </w:rPr>
              <w:t>(l/100 km)</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3</w:t>
            </w:r>
            <w:r w:rsidR="00EC0319">
              <w:rPr>
                <w:rFonts w:ascii="Arial" w:hAnsi="Arial" w:cs="Arial"/>
                <w:sz w:val="23"/>
                <w:szCs w:val="23"/>
                <w:lang w:val="it-IT"/>
              </w:rPr>
              <w:t>,</w:t>
            </w:r>
            <w:r w:rsidRPr="00CD5B7A">
              <w:rPr>
                <w:rFonts w:ascii="Arial" w:hAnsi="Arial" w:cs="Arial"/>
                <w:sz w:val="23"/>
                <w:szCs w:val="23"/>
                <w:lang w:val="it-IT"/>
              </w:rPr>
              <w:t>4 l/100 km*</w:t>
            </w:r>
          </w:p>
        </w:tc>
      </w:tr>
      <w:tr w:rsidR="00E603B6" w:rsidRPr="00CD5B7A" w:rsidTr="00173429">
        <w:tc>
          <w:tcPr>
            <w:tcW w:w="4583" w:type="dxa"/>
          </w:tcPr>
          <w:p w:rsidR="00E603B6" w:rsidRPr="00CD5B7A" w:rsidRDefault="00EC0319" w:rsidP="00EC0319">
            <w:pPr>
              <w:pStyle w:val="Sansinterligne"/>
              <w:spacing w:line="312" w:lineRule="auto"/>
              <w:rPr>
                <w:rFonts w:ascii="Arial" w:hAnsi="Arial" w:cs="Arial"/>
                <w:sz w:val="23"/>
                <w:szCs w:val="23"/>
                <w:lang w:val="it-IT"/>
              </w:rPr>
            </w:pPr>
            <w:r>
              <w:rPr>
                <w:rFonts w:ascii="Arial" w:hAnsi="Arial" w:cs="Arial"/>
                <w:sz w:val="23"/>
                <w:szCs w:val="23"/>
                <w:lang w:val="it-IT"/>
              </w:rPr>
              <w:t xml:space="preserve">Emissions </w:t>
            </w:r>
            <w:r w:rsidR="00E603B6" w:rsidRPr="00CD5B7A">
              <w:rPr>
                <w:rFonts w:ascii="Arial" w:hAnsi="Arial" w:cs="Arial"/>
                <w:sz w:val="23"/>
                <w:szCs w:val="23"/>
                <w:lang w:val="it-IT"/>
              </w:rPr>
              <w:t>CO</w:t>
            </w:r>
            <w:r w:rsidR="00E603B6" w:rsidRPr="00CD5B7A">
              <w:rPr>
                <w:rFonts w:ascii="Arial" w:hAnsi="Arial" w:cs="Arial"/>
                <w:sz w:val="23"/>
                <w:szCs w:val="23"/>
                <w:vertAlign w:val="subscript"/>
                <w:lang w:val="it-IT"/>
              </w:rPr>
              <w:t>2</w:t>
            </w:r>
            <w:r w:rsidR="00E603B6" w:rsidRPr="00CD5B7A">
              <w:rPr>
                <w:rFonts w:ascii="Arial" w:hAnsi="Arial" w:cs="Arial"/>
                <w:sz w:val="23"/>
                <w:szCs w:val="23"/>
                <w:lang w:val="it-IT"/>
              </w:rPr>
              <w:t xml:space="preserve"> </w:t>
            </w:r>
            <w:r>
              <w:rPr>
                <w:rFonts w:ascii="Arial" w:hAnsi="Arial" w:cs="Arial"/>
                <w:sz w:val="23"/>
                <w:szCs w:val="23"/>
                <w:lang w:val="it-IT"/>
              </w:rPr>
              <w:t>mixte</w:t>
            </w:r>
            <w:r w:rsidR="00E603B6" w:rsidRPr="00CD5B7A">
              <w:rPr>
                <w:rFonts w:ascii="Arial" w:hAnsi="Arial" w:cs="Arial"/>
                <w:sz w:val="23"/>
                <w:szCs w:val="23"/>
                <w:lang w:val="it-IT"/>
              </w:rPr>
              <w:t xml:space="preserve"> (g/km)</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79 g/km*</w:t>
            </w:r>
          </w:p>
        </w:tc>
      </w:tr>
    </w:tbl>
    <w:p w:rsidR="00E603B6" w:rsidRDefault="00E603B6" w:rsidP="00E603B6">
      <w:pPr>
        <w:pStyle w:val="Sansinterligne"/>
        <w:spacing w:line="312" w:lineRule="auto"/>
        <w:rPr>
          <w:rFonts w:ascii="Arial" w:hAnsi="Arial" w:cs="Arial"/>
          <w:i/>
          <w:sz w:val="23"/>
          <w:szCs w:val="23"/>
          <w:lang w:val="it-IT"/>
        </w:rPr>
      </w:pPr>
      <w:r w:rsidRPr="00EC0319">
        <w:rPr>
          <w:rFonts w:ascii="Arial" w:hAnsi="Arial" w:cs="Arial"/>
          <w:i/>
          <w:sz w:val="23"/>
          <w:szCs w:val="23"/>
          <w:lang w:val="it-IT"/>
        </w:rPr>
        <w:t>*</w:t>
      </w:r>
      <w:r w:rsidR="00EC0319" w:rsidRPr="00EC0319">
        <w:rPr>
          <w:rFonts w:ascii="Arial" w:hAnsi="Arial" w:cs="Arial"/>
          <w:i/>
          <w:sz w:val="23"/>
          <w:szCs w:val="23"/>
          <w:lang w:val="it-IT"/>
        </w:rPr>
        <w:t xml:space="preserve"> En fonction de l’équipement et de la dimension des pneus utilisés</w:t>
      </w:r>
    </w:p>
    <w:p w:rsidR="00EC0319" w:rsidRDefault="00EC0319" w:rsidP="00E603B6">
      <w:pPr>
        <w:pStyle w:val="Sansinterligne"/>
        <w:spacing w:line="312" w:lineRule="auto"/>
        <w:rPr>
          <w:rFonts w:ascii="Arial" w:hAnsi="Arial" w:cs="Arial"/>
          <w:i/>
          <w:sz w:val="23"/>
          <w:szCs w:val="23"/>
          <w:lang w:val="it-IT"/>
        </w:rPr>
      </w:pPr>
    </w:p>
    <w:p w:rsidR="00EC0319" w:rsidRDefault="00EC0319" w:rsidP="00E603B6">
      <w:pPr>
        <w:pStyle w:val="Sansinterligne"/>
        <w:spacing w:line="312" w:lineRule="auto"/>
        <w:rPr>
          <w:rFonts w:ascii="Arial" w:hAnsi="Arial" w:cs="Arial"/>
          <w:i/>
          <w:sz w:val="23"/>
          <w:szCs w:val="23"/>
          <w:lang w:val="it-IT"/>
        </w:rPr>
      </w:pPr>
    </w:p>
    <w:p w:rsidR="00EC0319" w:rsidRPr="00EC0319" w:rsidRDefault="00EC0319" w:rsidP="00E603B6">
      <w:pPr>
        <w:pStyle w:val="Sansinterligne"/>
        <w:spacing w:line="312" w:lineRule="auto"/>
        <w:rPr>
          <w:rFonts w:ascii="Arial" w:hAnsi="Arial" w:cs="Arial"/>
          <w:b/>
          <w:i/>
          <w:sz w:val="23"/>
          <w:szCs w:val="23"/>
          <w:u w:val="single"/>
          <w:lang w:val="it-IT"/>
        </w:rPr>
      </w:pPr>
    </w:p>
    <w:p w:rsidR="00E603B6" w:rsidRPr="00CD5B7A" w:rsidRDefault="00EC0319"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Batterie</w:t>
      </w:r>
      <w:r w:rsidR="00E603B6" w:rsidRPr="00CD5B7A">
        <w:rPr>
          <w:rFonts w:ascii="Arial" w:hAnsi="Arial" w:cs="Arial"/>
          <w:b/>
          <w:sz w:val="23"/>
          <w:szCs w:val="23"/>
          <w:u w:val="single"/>
          <w:lang w:val="it-IT"/>
        </w:rPr>
        <w:t xml:space="preserve"> / Mot</w:t>
      </w:r>
      <w:r>
        <w:rPr>
          <w:rFonts w:ascii="Arial" w:hAnsi="Arial" w:cs="Arial"/>
          <w:b/>
          <w:sz w:val="23"/>
          <w:szCs w:val="23"/>
          <w:u w:val="single"/>
          <w:lang w:val="it-IT"/>
        </w:rPr>
        <w:t>eu</w:t>
      </w:r>
      <w:r w:rsidR="00E603B6" w:rsidRPr="00CD5B7A">
        <w:rPr>
          <w:rFonts w:ascii="Arial" w:hAnsi="Arial" w:cs="Arial"/>
          <w:b/>
          <w:sz w:val="23"/>
          <w:szCs w:val="23"/>
          <w:u w:val="single"/>
          <w:lang w:val="it-IT"/>
        </w:rPr>
        <w:t>r (</w:t>
      </w:r>
      <w:r w:rsidR="007449E5" w:rsidRPr="007449E5">
        <w:rPr>
          <w:rFonts w:ascii="Arial" w:hAnsi="Arial" w:cs="Arial"/>
          <w:b/>
          <w:sz w:val="23"/>
          <w:szCs w:val="23"/>
          <w:u w:val="single"/>
          <w:lang w:val="it-IT"/>
        </w:rPr>
        <w:t>IONIQ Electric</w:t>
      </w:r>
      <w:r w:rsidR="00E603B6" w:rsidRPr="00CD5B7A">
        <w:rPr>
          <w:rFonts w:ascii="Arial" w:hAnsi="Arial" w:cs="Arial"/>
          <w:b/>
          <w:sz w:val="23"/>
          <w:szCs w:val="23"/>
          <w:u w:val="single"/>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E603B6" w:rsidRPr="00CD5B7A" w:rsidTr="00173429">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3056F5" w:rsidP="003056F5">
            <w:pPr>
              <w:pStyle w:val="Sansinterligne"/>
              <w:spacing w:line="312" w:lineRule="auto"/>
              <w:rPr>
                <w:rFonts w:ascii="Arial" w:hAnsi="Arial" w:cs="Arial"/>
                <w:b/>
                <w:sz w:val="23"/>
                <w:szCs w:val="23"/>
                <w:lang w:val="it-IT"/>
              </w:rPr>
            </w:pPr>
            <w:r>
              <w:rPr>
                <w:rFonts w:ascii="Arial" w:hAnsi="Arial" w:cs="Arial"/>
                <w:b/>
                <w:sz w:val="23"/>
                <w:szCs w:val="23"/>
                <w:lang w:val="it-IT"/>
              </w:rPr>
              <w:t>Moteur é</w:t>
            </w:r>
            <w:r w:rsidR="00E603B6" w:rsidRPr="00CD5B7A">
              <w:rPr>
                <w:rFonts w:ascii="Arial" w:hAnsi="Arial" w:cs="Arial"/>
                <w:b/>
                <w:sz w:val="23"/>
                <w:szCs w:val="23"/>
                <w:lang w:val="it-IT"/>
              </w:rPr>
              <w:t>lectri</w:t>
            </w:r>
            <w:r>
              <w:rPr>
                <w:rFonts w:ascii="Arial" w:hAnsi="Arial" w:cs="Arial"/>
                <w:b/>
                <w:sz w:val="23"/>
                <w:szCs w:val="23"/>
                <w:lang w:val="it-IT"/>
              </w:rPr>
              <w:t>que</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Type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Moteur synchrone à aimant permanent</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Puissance m</w:t>
            </w:r>
            <w:r w:rsidR="00E603B6" w:rsidRPr="00CD5B7A">
              <w:rPr>
                <w:rFonts w:ascii="Arial" w:hAnsi="Arial" w:cs="Arial"/>
                <w:sz w:val="23"/>
                <w:szCs w:val="23"/>
                <w:lang w:val="it-IT"/>
              </w:rPr>
              <w:t>aximum</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w:t>
            </w:r>
            <w:r w:rsidR="003056F5">
              <w:rPr>
                <w:rFonts w:ascii="Arial" w:hAnsi="Arial" w:cs="Arial"/>
                <w:sz w:val="23"/>
                <w:szCs w:val="23"/>
                <w:lang w:val="it-IT"/>
              </w:rPr>
              <w:t>19,7 ch</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Couple maximum</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295 Nm</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hideMark/>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Vitesse maximale</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165 km/h</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hideMark/>
          </w:tcPr>
          <w:p w:rsidR="00E603B6" w:rsidRPr="003056F5" w:rsidRDefault="003056F5"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 xml:space="preserve">Accélération </w:t>
            </w:r>
            <w:r w:rsidR="00E603B6" w:rsidRPr="003056F5">
              <w:rPr>
                <w:rFonts w:ascii="Arial" w:hAnsi="Arial" w:cs="Arial"/>
                <w:sz w:val="23"/>
                <w:szCs w:val="23"/>
                <w:lang w:val="it-IT"/>
              </w:rPr>
              <w:t xml:space="preserve">0-100 km/h </w:t>
            </w:r>
            <w:r w:rsidRPr="003056F5">
              <w:rPr>
                <w:rFonts w:ascii="Arial" w:hAnsi="Arial" w:cs="Arial"/>
                <w:sz w:val="23"/>
                <w:szCs w:val="23"/>
                <w:lang w:val="it-IT"/>
              </w:rPr>
              <w:t>(secondes)</w:t>
            </w:r>
            <w:r w:rsidR="00E603B6" w:rsidRPr="003056F5">
              <w:rPr>
                <w:rFonts w:ascii="Arial" w:hAnsi="Arial" w:cs="Arial"/>
                <w:sz w:val="23"/>
                <w:szCs w:val="23"/>
                <w:lang w:val="it-IT"/>
              </w:rPr>
              <w:t xml:space="preserve"> </w:t>
            </w:r>
          </w:p>
          <w:p w:rsidR="00E603B6" w:rsidRPr="003056F5" w:rsidRDefault="00E603B6" w:rsidP="003056F5">
            <w:pPr>
              <w:pStyle w:val="Sansinterligne"/>
              <w:spacing w:line="312" w:lineRule="auto"/>
              <w:rPr>
                <w:rFonts w:ascii="Arial" w:hAnsi="Arial" w:cs="Arial"/>
                <w:sz w:val="23"/>
                <w:szCs w:val="23"/>
                <w:lang w:val="it-IT"/>
              </w:rPr>
            </w:pPr>
            <w:r w:rsidRPr="003056F5">
              <w:rPr>
                <w:rFonts w:ascii="Arial" w:hAnsi="Arial" w:cs="Arial"/>
                <w:sz w:val="23"/>
                <w:szCs w:val="23"/>
                <w:lang w:val="it-IT"/>
              </w:rPr>
              <w:t>(</w:t>
            </w:r>
            <w:r w:rsidR="003056F5" w:rsidRPr="003056F5">
              <w:rPr>
                <w:rFonts w:ascii="Arial" w:hAnsi="Arial" w:cs="Arial"/>
                <w:sz w:val="23"/>
                <w:szCs w:val="23"/>
                <w:lang w:val="it-IT"/>
              </w:rPr>
              <w:t>selon modes choisis</w:t>
            </w:r>
            <w:r w:rsidRPr="003056F5">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rsidR="00E603B6" w:rsidRPr="003056F5" w:rsidRDefault="00E603B6"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9</w:t>
            </w:r>
            <w:r w:rsidR="003056F5" w:rsidRPr="003056F5">
              <w:rPr>
                <w:rFonts w:ascii="Arial" w:hAnsi="Arial" w:cs="Arial"/>
                <w:sz w:val="23"/>
                <w:szCs w:val="23"/>
                <w:lang w:val="it-IT"/>
              </w:rPr>
              <w:t>,</w:t>
            </w:r>
            <w:r w:rsidRPr="003056F5">
              <w:rPr>
                <w:rFonts w:ascii="Arial" w:hAnsi="Arial" w:cs="Arial"/>
                <w:sz w:val="23"/>
                <w:szCs w:val="23"/>
                <w:lang w:val="it-IT"/>
              </w:rPr>
              <w:t>9 (</w:t>
            </w:r>
            <w:r w:rsidR="003056F5" w:rsidRPr="003056F5">
              <w:rPr>
                <w:rFonts w:ascii="Arial" w:hAnsi="Arial" w:cs="Arial"/>
                <w:sz w:val="23"/>
                <w:szCs w:val="23"/>
                <w:lang w:val="it-IT"/>
              </w:rPr>
              <w:t>mode SPORT</w:t>
            </w:r>
            <w:r w:rsidRPr="003056F5">
              <w:rPr>
                <w:rFonts w:ascii="Arial" w:hAnsi="Arial" w:cs="Arial"/>
                <w:sz w:val="23"/>
                <w:szCs w:val="23"/>
                <w:lang w:val="it-IT"/>
              </w:rPr>
              <w:t xml:space="preserve">)  </w:t>
            </w:r>
          </w:p>
          <w:p w:rsidR="00E603B6" w:rsidRPr="003056F5" w:rsidRDefault="00E603B6" w:rsidP="003056F5">
            <w:pPr>
              <w:pStyle w:val="Sansinterligne"/>
              <w:spacing w:line="312" w:lineRule="auto"/>
              <w:rPr>
                <w:rFonts w:ascii="Arial" w:hAnsi="Arial" w:cs="Arial"/>
                <w:sz w:val="23"/>
                <w:szCs w:val="23"/>
                <w:lang w:val="it-IT"/>
              </w:rPr>
            </w:pPr>
            <w:r w:rsidRPr="003056F5">
              <w:rPr>
                <w:rFonts w:ascii="Arial" w:hAnsi="Arial" w:cs="Arial"/>
                <w:sz w:val="23"/>
                <w:szCs w:val="23"/>
                <w:lang w:val="it-IT"/>
              </w:rPr>
              <w:t>10</w:t>
            </w:r>
            <w:r w:rsidR="003056F5" w:rsidRPr="003056F5">
              <w:rPr>
                <w:rFonts w:ascii="Arial" w:hAnsi="Arial" w:cs="Arial"/>
                <w:sz w:val="23"/>
                <w:szCs w:val="23"/>
                <w:lang w:val="it-IT"/>
              </w:rPr>
              <w:t>,</w:t>
            </w:r>
            <w:r w:rsidRPr="003056F5">
              <w:rPr>
                <w:rFonts w:ascii="Arial" w:hAnsi="Arial" w:cs="Arial"/>
                <w:sz w:val="23"/>
                <w:szCs w:val="23"/>
                <w:lang w:val="it-IT"/>
              </w:rPr>
              <w:t>2 (</w:t>
            </w:r>
            <w:r w:rsidR="003056F5" w:rsidRPr="003056F5">
              <w:rPr>
                <w:rFonts w:ascii="Arial" w:hAnsi="Arial" w:cs="Arial"/>
                <w:sz w:val="23"/>
                <w:szCs w:val="23"/>
                <w:lang w:val="it-IT"/>
              </w:rPr>
              <w:t>mode NORMAL</w:t>
            </w:r>
            <w:r w:rsidRPr="003056F5">
              <w:rPr>
                <w:rFonts w:ascii="Arial" w:hAnsi="Arial" w:cs="Arial"/>
                <w:sz w:val="23"/>
                <w:szCs w:val="23"/>
                <w:lang w:val="it-IT"/>
              </w:rPr>
              <w:t>)</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 xml:space="preserve">Emissions </w:t>
            </w:r>
            <w:r w:rsidR="00E603B6" w:rsidRPr="00CD5B7A">
              <w:rPr>
                <w:rFonts w:ascii="Arial" w:hAnsi="Arial" w:cs="Arial"/>
                <w:sz w:val="23"/>
                <w:szCs w:val="23"/>
                <w:lang w:val="it-IT"/>
              </w:rPr>
              <w:t>CO</w:t>
            </w:r>
            <w:r w:rsidR="00E603B6" w:rsidRPr="00CD5B7A">
              <w:rPr>
                <w:rFonts w:ascii="Arial" w:hAnsi="Arial" w:cs="Arial"/>
                <w:sz w:val="23"/>
                <w:szCs w:val="23"/>
                <w:vertAlign w:val="subscript"/>
                <w:lang w:val="it-IT"/>
              </w:rPr>
              <w:t>2</w:t>
            </w:r>
            <w:r w:rsidR="00E603B6" w:rsidRPr="00CD5B7A">
              <w:rPr>
                <w:rFonts w:ascii="Arial" w:hAnsi="Arial" w:cs="Arial"/>
                <w:sz w:val="23"/>
                <w:szCs w:val="23"/>
                <w:lang w:val="it-IT"/>
              </w:rPr>
              <w:t xml:space="preserve"> </w:t>
            </w:r>
            <w:r>
              <w:rPr>
                <w:rFonts w:ascii="Arial" w:hAnsi="Arial" w:cs="Arial"/>
                <w:sz w:val="23"/>
                <w:szCs w:val="23"/>
                <w:lang w:val="it-IT"/>
              </w:rPr>
              <w:t>mixte</w:t>
            </w:r>
            <w:r w:rsidR="00E603B6" w:rsidRPr="00CD5B7A">
              <w:rPr>
                <w:rFonts w:ascii="Arial" w:hAnsi="Arial" w:cs="Arial"/>
                <w:sz w:val="23"/>
                <w:szCs w:val="23"/>
                <w:lang w:val="it-IT"/>
              </w:rPr>
              <w:t xml:space="preserve"> (g/km)</w:t>
            </w:r>
          </w:p>
        </w:tc>
        <w:tc>
          <w:tcPr>
            <w:tcW w:w="4343"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tcPr>
          <w:p w:rsidR="00E603B6" w:rsidRPr="003056F5" w:rsidRDefault="003056F5"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Efficience</w:t>
            </w:r>
            <w:r w:rsidR="00E603B6" w:rsidRPr="003056F5">
              <w:rPr>
                <w:rFonts w:ascii="Arial" w:hAnsi="Arial" w:cs="Arial"/>
                <w:sz w:val="23"/>
                <w:szCs w:val="23"/>
                <w:lang w:val="it-IT"/>
              </w:rPr>
              <w:t xml:space="preserve"> (kWh/ 100 km) </w:t>
            </w:r>
          </w:p>
        </w:tc>
        <w:tc>
          <w:tcPr>
            <w:tcW w:w="4343" w:type="dxa"/>
            <w:tcBorders>
              <w:top w:val="single" w:sz="4" w:space="0" w:color="auto"/>
              <w:left w:val="single" w:sz="4" w:space="0" w:color="auto"/>
              <w:bottom w:val="single" w:sz="4" w:space="0" w:color="auto"/>
              <w:right w:val="single" w:sz="4" w:space="0" w:color="auto"/>
            </w:tcBorders>
          </w:tcPr>
          <w:p w:rsidR="00E603B6" w:rsidRPr="003056F5" w:rsidRDefault="00E603B6"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11</w:t>
            </w:r>
            <w:r w:rsidR="003056F5" w:rsidRPr="003056F5">
              <w:rPr>
                <w:rFonts w:ascii="Arial" w:hAnsi="Arial" w:cs="Arial"/>
                <w:sz w:val="23"/>
                <w:szCs w:val="23"/>
                <w:lang w:val="it-IT"/>
              </w:rPr>
              <w:t>,</w:t>
            </w:r>
            <w:r w:rsidRPr="003056F5">
              <w:rPr>
                <w:rFonts w:ascii="Arial" w:hAnsi="Arial" w:cs="Arial"/>
                <w:sz w:val="23"/>
                <w:szCs w:val="23"/>
                <w:lang w:val="it-IT"/>
              </w:rPr>
              <w:t>5 kWh/ 100 km</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 xml:space="preserve">Autonomie entièrement électrique </w:t>
            </w:r>
            <w:r w:rsidR="00E603B6" w:rsidRPr="00CD5B7A">
              <w:rPr>
                <w:rFonts w:ascii="Arial" w:hAnsi="Arial" w:cs="Arial"/>
                <w:sz w:val="23"/>
                <w:szCs w:val="23"/>
                <w:lang w:val="it-IT"/>
              </w:rPr>
              <w:t>(target)</w:t>
            </w:r>
          </w:p>
        </w:tc>
        <w:tc>
          <w:tcPr>
            <w:tcW w:w="4343"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280 km</w:t>
            </w:r>
          </w:p>
        </w:tc>
      </w:tr>
    </w:tbl>
    <w:p w:rsidR="00E603B6" w:rsidRPr="00CD5B7A" w:rsidRDefault="00E603B6" w:rsidP="00E603B6">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28"/>
        <w:gridCol w:w="4526"/>
      </w:tblGrid>
      <w:tr w:rsidR="00E603B6" w:rsidRPr="00CD5B7A" w:rsidTr="00173429">
        <w:tc>
          <w:tcPr>
            <w:tcW w:w="9166" w:type="dxa"/>
            <w:gridSpan w:val="2"/>
            <w:shd w:val="clear" w:color="auto" w:fill="D9D9D9" w:themeFill="background1" w:themeFillShade="D9"/>
          </w:tcPr>
          <w:p w:rsidR="00E603B6" w:rsidRPr="00CD5B7A" w:rsidRDefault="003056F5" w:rsidP="00173429">
            <w:pPr>
              <w:pStyle w:val="Sansinterligne"/>
              <w:spacing w:line="312" w:lineRule="auto"/>
              <w:rPr>
                <w:rFonts w:ascii="Arial" w:hAnsi="Arial" w:cs="Arial"/>
                <w:b/>
                <w:sz w:val="23"/>
                <w:szCs w:val="23"/>
                <w:lang w:val="it-IT"/>
              </w:rPr>
            </w:pPr>
            <w:r>
              <w:rPr>
                <w:rFonts w:ascii="Arial" w:hAnsi="Arial" w:cs="Arial"/>
                <w:b/>
                <w:sz w:val="23"/>
                <w:szCs w:val="23"/>
                <w:lang w:val="it-IT"/>
              </w:rPr>
              <w:t>Batterie</w:t>
            </w:r>
          </w:p>
        </w:tc>
      </w:tr>
      <w:tr w:rsidR="003056F5" w:rsidRPr="00CD5B7A" w:rsidTr="00173429">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Type</w:t>
            </w:r>
          </w:p>
        </w:tc>
        <w:tc>
          <w:tcPr>
            <w:tcW w:w="4583" w:type="dxa"/>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Lithium-ion Polymère</w:t>
            </w:r>
          </w:p>
        </w:tc>
      </w:tr>
      <w:tr w:rsidR="003056F5" w:rsidRPr="00CD5B7A" w:rsidTr="00173429">
        <w:tc>
          <w:tcPr>
            <w:tcW w:w="4583" w:type="dxa"/>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Capacité</w:t>
            </w:r>
            <w:r w:rsidR="00E603B6" w:rsidRPr="00CD5B7A">
              <w:rPr>
                <w:rFonts w:ascii="Arial" w:hAnsi="Arial" w:cs="Arial"/>
                <w:sz w:val="23"/>
                <w:szCs w:val="23"/>
                <w:lang w:val="it-IT"/>
              </w:rPr>
              <w:t xml:space="preserve"> (kWh)</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28 kWh</w:t>
            </w:r>
          </w:p>
        </w:tc>
      </w:tr>
      <w:tr w:rsidR="003056F5" w:rsidRPr="00CD5B7A" w:rsidTr="00173429">
        <w:tc>
          <w:tcPr>
            <w:tcW w:w="4583" w:type="dxa"/>
          </w:tcPr>
          <w:p w:rsidR="00E603B6" w:rsidRPr="003056F5" w:rsidRDefault="00E603B6" w:rsidP="003056F5">
            <w:pPr>
              <w:pStyle w:val="Sansinterligne"/>
              <w:spacing w:line="312" w:lineRule="auto"/>
              <w:rPr>
                <w:rFonts w:ascii="Arial" w:hAnsi="Arial" w:cs="Arial"/>
                <w:sz w:val="23"/>
                <w:szCs w:val="23"/>
                <w:lang w:val="it-IT"/>
              </w:rPr>
            </w:pPr>
            <w:r w:rsidRPr="003056F5">
              <w:rPr>
                <w:rFonts w:ascii="Arial" w:hAnsi="Arial" w:cs="Arial"/>
                <w:sz w:val="23"/>
                <w:szCs w:val="23"/>
                <w:lang w:val="it-IT"/>
              </w:rPr>
              <w:t>P</w:t>
            </w:r>
            <w:r w:rsidR="003056F5" w:rsidRPr="003056F5">
              <w:rPr>
                <w:rFonts w:ascii="Arial" w:hAnsi="Arial" w:cs="Arial"/>
                <w:sz w:val="23"/>
                <w:szCs w:val="23"/>
                <w:lang w:val="it-IT"/>
              </w:rPr>
              <w:t>roduction de puissance</w:t>
            </w:r>
            <w:r w:rsidRPr="003056F5">
              <w:rPr>
                <w:rFonts w:ascii="Arial" w:hAnsi="Arial" w:cs="Arial"/>
                <w:sz w:val="23"/>
                <w:szCs w:val="23"/>
                <w:lang w:val="it-IT"/>
              </w:rPr>
              <w:t xml:space="preserve"> (kW)</w:t>
            </w:r>
          </w:p>
        </w:tc>
        <w:tc>
          <w:tcPr>
            <w:tcW w:w="4583" w:type="dxa"/>
          </w:tcPr>
          <w:p w:rsidR="00E603B6" w:rsidRPr="003056F5" w:rsidRDefault="00E603B6"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98</w:t>
            </w:r>
          </w:p>
        </w:tc>
      </w:tr>
      <w:tr w:rsidR="003056F5" w:rsidRPr="00CD5B7A" w:rsidTr="00173429">
        <w:trPr>
          <w:trHeight w:val="291"/>
        </w:trPr>
        <w:tc>
          <w:tcPr>
            <w:tcW w:w="4583" w:type="dxa"/>
          </w:tcPr>
          <w:p w:rsidR="00E603B6" w:rsidRPr="003056F5" w:rsidRDefault="003056F5" w:rsidP="003056F5">
            <w:pPr>
              <w:pStyle w:val="Sansinterligne"/>
              <w:spacing w:line="312" w:lineRule="auto"/>
              <w:rPr>
                <w:rFonts w:ascii="Arial" w:hAnsi="Arial" w:cs="Arial"/>
                <w:sz w:val="23"/>
                <w:szCs w:val="23"/>
                <w:lang w:val="it-IT"/>
              </w:rPr>
            </w:pPr>
            <w:r w:rsidRPr="003056F5">
              <w:rPr>
                <w:rFonts w:ascii="Arial" w:hAnsi="Arial" w:cs="Arial"/>
                <w:sz w:val="23"/>
                <w:szCs w:val="23"/>
                <w:lang w:val="it-IT"/>
              </w:rPr>
              <w:t>Densité d’énergie</w:t>
            </w:r>
            <w:r w:rsidR="00E603B6" w:rsidRPr="003056F5">
              <w:rPr>
                <w:rFonts w:ascii="Arial" w:hAnsi="Arial" w:cs="Arial"/>
                <w:sz w:val="23"/>
                <w:szCs w:val="23"/>
                <w:lang w:val="it-IT"/>
              </w:rPr>
              <w:t xml:space="preserve"> (kwh/kg)</w:t>
            </w:r>
          </w:p>
        </w:tc>
        <w:tc>
          <w:tcPr>
            <w:tcW w:w="4583" w:type="dxa"/>
          </w:tcPr>
          <w:p w:rsidR="00E603B6" w:rsidRPr="003056F5" w:rsidRDefault="00E603B6"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1</w:t>
            </w:r>
            <w:r w:rsidR="003056F5">
              <w:rPr>
                <w:rFonts w:ascii="Arial" w:hAnsi="Arial" w:cs="Arial"/>
                <w:sz w:val="23"/>
                <w:szCs w:val="23"/>
                <w:lang w:val="it-IT"/>
              </w:rPr>
              <w:t>04,</w:t>
            </w:r>
            <w:r w:rsidRPr="003056F5">
              <w:rPr>
                <w:rFonts w:ascii="Arial" w:hAnsi="Arial" w:cs="Arial"/>
                <w:sz w:val="23"/>
                <w:szCs w:val="23"/>
                <w:lang w:val="it-IT"/>
              </w:rPr>
              <w:t xml:space="preserve">9 </w:t>
            </w:r>
          </w:p>
        </w:tc>
      </w:tr>
      <w:tr w:rsidR="003056F5" w:rsidRPr="00CD5B7A" w:rsidTr="00173429">
        <w:trPr>
          <w:trHeight w:val="291"/>
        </w:trPr>
        <w:tc>
          <w:tcPr>
            <w:tcW w:w="4583" w:type="dxa"/>
          </w:tcPr>
          <w:p w:rsidR="00E603B6" w:rsidRPr="003056F5"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Tension</w:t>
            </w:r>
            <w:r w:rsidR="00E603B6" w:rsidRPr="003056F5">
              <w:rPr>
                <w:rFonts w:ascii="Arial" w:hAnsi="Arial" w:cs="Arial"/>
                <w:sz w:val="23"/>
                <w:szCs w:val="23"/>
                <w:lang w:val="it-IT"/>
              </w:rPr>
              <w:t xml:space="preserve"> (V)</w:t>
            </w:r>
          </w:p>
        </w:tc>
        <w:tc>
          <w:tcPr>
            <w:tcW w:w="4583" w:type="dxa"/>
          </w:tcPr>
          <w:p w:rsidR="00E603B6" w:rsidRPr="003056F5" w:rsidRDefault="00E603B6" w:rsidP="00173429">
            <w:pPr>
              <w:pStyle w:val="Sansinterligne"/>
              <w:spacing w:line="312" w:lineRule="auto"/>
              <w:rPr>
                <w:rFonts w:ascii="Arial" w:hAnsi="Arial" w:cs="Arial"/>
                <w:sz w:val="23"/>
                <w:szCs w:val="23"/>
                <w:lang w:val="it-IT"/>
              </w:rPr>
            </w:pPr>
            <w:r w:rsidRPr="003056F5">
              <w:rPr>
                <w:rFonts w:ascii="Arial" w:hAnsi="Arial" w:cs="Arial"/>
                <w:sz w:val="23"/>
                <w:szCs w:val="23"/>
                <w:lang w:val="it-IT"/>
              </w:rPr>
              <w:t>360</w:t>
            </w:r>
          </w:p>
        </w:tc>
      </w:tr>
    </w:tbl>
    <w:p w:rsidR="00E603B6" w:rsidRPr="00CD5B7A" w:rsidRDefault="00E603B6" w:rsidP="00E603B6">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31"/>
        <w:gridCol w:w="4523"/>
      </w:tblGrid>
      <w:tr w:rsidR="00E603B6" w:rsidRPr="00CD5B7A" w:rsidTr="00173429">
        <w:tc>
          <w:tcPr>
            <w:tcW w:w="9166" w:type="dxa"/>
            <w:gridSpan w:val="2"/>
            <w:shd w:val="clear" w:color="auto" w:fill="D9D9D9" w:themeFill="background1" w:themeFillShade="D9"/>
          </w:tcPr>
          <w:p w:rsidR="00E603B6" w:rsidRPr="00CD5B7A" w:rsidRDefault="003056F5" w:rsidP="003056F5">
            <w:pPr>
              <w:pStyle w:val="Sansinterligne"/>
              <w:spacing w:line="312" w:lineRule="auto"/>
              <w:rPr>
                <w:rFonts w:ascii="Arial" w:hAnsi="Arial" w:cs="Arial"/>
                <w:b/>
                <w:sz w:val="23"/>
                <w:szCs w:val="23"/>
                <w:lang w:val="it-IT"/>
              </w:rPr>
            </w:pPr>
            <w:r>
              <w:rPr>
                <w:rFonts w:ascii="Arial" w:hAnsi="Arial" w:cs="Arial"/>
                <w:b/>
                <w:sz w:val="23"/>
                <w:szCs w:val="23"/>
                <w:lang w:val="it-IT"/>
              </w:rPr>
              <w:t>Chargeur à bord</w:t>
            </w:r>
          </w:p>
        </w:tc>
      </w:tr>
      <w:tr w:rsidR="00E603B6" w:rsidRPr="00CD5B7A" w:rsidTr="00173429">
        <w:tc>
          <w:tcPr>
            <w:tcW w:w="4583" w:type="dxa"/>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Capacité m</w:t>
            </w:r>
            <w:r w:rsidR="00E603B6" w:rsidRPr="00CD5B7A">
              <w:rPr>
                <w:rFonts w:ascii="Arial" w:hAnsi="Arial" w:cs="Arial"/>
                <w:sz w:val="23"/>
                <w:szCs w:val="23"/>
                <w:lang w:val="it-IT"/>
              </w:rPr>
              <w:t>ax. (kW)</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6.6</w:t>
            </w:r>
          </w:p>
        </w:tc>
      </w:tr>
      <w:tr w:rsidR="00E603B6" w:rsidRPr="00CD5B7A" w:rsidTr="00173429">
        <w:tc>
          <w:tcPr>
            <w:tcW w:w="9166" w:type="dxa"/>
            <w:gridSpan w:val="2"/>
            <w:shd w:val="clear" w:color="auto" w:fill="D9D9D9" w:themeFill="background1" w:themeFillShade="D9"/>
          </w:tcPr>
          <w:p w:rsidR="00E603B6" w:rsidRPr="00CD5B7A" w:rsidRDefault="003056F5" w:rsidP="003056F5">
            <w:pPr>
              <w:pStyle w:val="Sansinterligne"/>
              <w:spacing w:line="312" w:lineRule="auto"/>
              <w:rPr>
                <w:rFonts w:ascii="Arial" w:hAnsi="Arial" w:cs="Arial"/>
                <w:b/>
                <w:sz w:val="23"/>
                <w:szCs w:val="23"/>
                <w:lang w:val="it-IT"/>
              </w:rPr>
            </w:pPr>
            <w:r>
              <w:rPr>
                <w:rFonts w:ascii="Arial" w:hAnsi="Arial" w:cs="Arial"/>
                <w:b/>
                <w:sz w:val="23"/>
                <w:szCs w:val="23"/>
                <w:lang w:val="it-IT"/>
              </w:rPr>
              <w:t>Temps de chargement</w:t>
            </w:r>
          </w:p>
        </w:tc>
      </w:tr>
      <w:tr w:rsidR="00E603B6" w:rsidRPr="00CD5B7A" w:rsidTr="00173429">
        <w:tc>
          <w:tcPr>
            <w:tcW w:w="4583" w:type="dxa"/>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 xml:space="preserve">Temps de chargement </w:t>
            </w:r>
            <w:r w:rsidR="00E603B6" w:rsidRPr="00CD5B7A">
              <w:rPr>
                <w:rFonts w:ascii="Arial" w:hAnsi="Arial" w:cs="Arial"/>
                <w:sz w:val="23"/>
                <w:szCs w:val="23"/>
                <w:lang w:val="it-IT"/>
              </w:rPr>
              <w:t xml:space="preserve">/ </w:t>
            </w:r>
            <w:r>
              <w:rPr>
                <w:rFonts w:ascii="Arial" w:hAnsi="Arial" w:cs="Arial"/>
                <w:sz w:val="23"/>
                <w:szCs w:val="23"/>
                <w:lang w:val="it-IT"/>
              </w:rPr>
              <w:t>s</w:t>
            </w:r>
            <w:r w:rsidR="00E603B6" w:rsidRPr="00CD5B7A">
              <w:rPr>
                <w:rFonts w:ascii="Arial" w:hAnsi="Arial" w:cs="Arial"/>
                <w:sz w:val="23"/>
                <w:szCs w:val="23"/>
                <w:lang w:val="it-IT"/>
              </w:rPr>
              <w:t>tandard</w:t>
            </w:r>
          </w:p>
        </w:tc>
        <w:tc>
          <w:tcPr>
            <w:tcW w:w="4583" w:type="dxa"/>
          </w:tcPr>
          <w:p w:rsidR="00E603B6" w:rsidRPr="00CD5B7A" w:rsidRDefault="00E603B6" w:rsidP="003056F5">
            <w:pPr>
              <w:pStyle w:val="Sansinterligne"/>
              <w:spacing w:line="312" w:lineRule="auto"/>
              <w:rPr>
                <w:rFonts w:ascii="Arial" w:hAnsi="Arial" w:cs="Arial"/>
                <w:sz w:val="23"/>
                <w:szCs w:val="23"/>
                <w:lang w:val="it-IT"/>
              </w:rPr>
            </w:pPr>
            <w:r w:rsidRPr="00CD5B7A">
              <w:rPr>
                <w:rFonts w:ascii="Arial" w:hAnsi="Arial" w:cs="Arial"/>
                <w:sz w:val="23"/>
                <w:szCs w:val="23"/>
                <w:lang w:val="it-IT"/>
              </w:rPr>
              <w:t>Approx</w:t>
            </w:r>
            <w:r w:rsidR="003056F5">
              <w:rPr>
                <w:rFonts w:ascii="Arial" w:hAnsi="Arial" w:cs="Arial"/>
                <w:sz w:val="23"/>
                <w:szCs w:val="23"/>
                <w:lang w:val="it-IT"/>
              </w:rPr>
              <w:t>.</w:t>
            </w:r>
            <w:r w:rsidRPr="00CD5B7A">
              <w:rPr>
                <w:rFonts w:ascii="Arial" w:hAnsi="Arial" w:cs="Arial"/>
                <w:sz w:val="23"/>
                <w:szCs w:val="23"/>
                <w:lang w:val="it-IT"/>
              </w:rPr>
              <w:t xml:space="preserve"> 4 </w:t>
            </w:r>
            <w:r w:rsidR="003056F5">
              <w:rPr>
                <w:rFonts w:ascii="Arial" w:hAnsi="Arial" w:cs="Arial"/>
                <w:sz w:val="23"/>
                <w:szCs w:val="23"/>
                <w:lang w:val="it-IT"/>
              </w:rPr>
              <w:t>heures</w:t>
            </w:r>
            <w:r w:rsidRPr="00CD5B7A">
              <w:rPr>
                <w:rFonts w:ascii="Arial" w:hAnsi="Arial" w:cs="Arial"/>
                <w:sz w:val="23"/>
                <w:szCs w:val="23"/>
                <w:lang w:val="it-IT"/>
              </w:rPr>
              <w:t xml:space="preserve"> 25 mins</w:t>
            </w:r>
          </w:p>
        </w:tc>
      </w:tr>
      <w:tr w:rsidR="00E603B6" w:rsidRPr="00CD5B7A" w:rsidTr="00173429">
        <w:tc>
          <w:tcPr>
            <w:tcW w:w="4583" w:type="dxa"/>
          </w:tcPr>
          <w:p w:rsidR="00E603B6" w:rsidRPr="00CD5B7A" w:rsidRDefault="003056F5" w:rsidP="003056F5">
            <w:pPr>
              <w:pStyle w:val="Sansinterligne"/>
              <w:spacing w:line="312" w:lineRule="auto"/>
              <w:rPr>
                <w:rFonts w:ascii="Arial" w:hAnsi="Arial" w:cs="Arial"/>
                <w:sz w:val="23"/>
                <w:szCs w:val="23"/>
                <w:lang w:val="it-IT"/>
              </w:rPr>
            </w:pPr>
            <w:r>
              <w:rPr>
                <w:rFonts w:ascii="Arial" w:hAnsi="Arial" w:cs="Arial"/>
                <w:sz w:val="23"/>
                <w:szCs w:val="23"/>
                <w:lang w:val="it-IT"/>
              </w:rPr>
              <w:t>Temps de chargement / charge rapide</w:t>
            </w:r>
          </w:p>
        </w:tc>
        <w:tc>
          <w:tcPr>
            <w:tcW w:w="4583" w:type="dxa"/>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50 kW: Approx</w:t>
            </w:r>
            <w:r w:rsidR="003056F5">
              <w:rPr>
                <w:rFonts w:ascii="Arial" w:hAnsi="Arial" w:cs="Arial"/>
                <w:sz w:val="23"/>
                <w:szCs w:val="23"/>
                <w:lang w:val="it-IT"/>
              </w:rPr>
              <w:t>.</w:t>
            </w:r>
            <w:r w:rsidRPr="00CD5B7A">
              <w:rPr>
                <w:rFonts w:ascii="Arial" w:hAnsi="Arial" w:cs="Arial"/>
                <w:sz w:val="23"/>
                <w:szCs w:val="23"/>
                <w:lang w:val="it-IT"/>
              </w:rPr>
              <w:t xml:space="preserve"> 30 min</w:t>
            </w:r>
          </w:p>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100 kW: Approx</w:t>
            </w:r>
            <w:r w:rsidR="003056F5">
              <w:rPr>
                <w:rFonts w:ascii="Arial" w:hAnsi="Arial" w:cs="Arial"/>
                <w:sz w:val="23"/>
                <w:szCs w:val="23"/>
                <w:lang w:val="it-IT"/>
              </w:rPr>
              <w:t>.</w:t>
            </w:r>
            <w:r w:rsidRPr="00CD5B7A">
              <w:rPr>
                <w:rFonts w:ascii="Arial" w:hAnsi="Arial" w:cs="Arial"/>
                <w:sz w:val="23"/>
                <w:szCs w:val="23"/>
                <w:lang w:val="it-IT"/>
              </w:rPr>
              <w:t xml:space="preserve"> 23 min </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3056F5" w:rsidP="00E603B6">
      <w:pPr>
        <w:pStyle w:val="Sansinterligne"/>
        <w:spacing w:line="312" w:lineRule="auto"/>
        <w:rPr>
          <w:rFonts w:ascii="Arial" w:hAnsi="Arial" w:cs="Arial"/>
          <w:b/>
          <w:sz w:val="23"/>
          <w:szCs w:val="23"/>
          <w:lang w:val="it-IT"/>
        </w:rPr>
      </w:pPr>
      <w:r>
        <w:rPr>
          <w:rFonts w:ascii="Arial" w:hAnsi="Arial" w:cs="Arial"/>
          <w:b/>
          <w:sz w:val="23"/>
          <w:szCs w:val="23"/>
          <w:lang w:val="it-IT"/>
        </w:rPr>
        <w:t>Transmission</w:t>
      </w:r>
    </w:p>
    <w:p w:rsidR="00E603B6" w:rsidRPr="00CD5B7A" w:rsidRDefault="007449E5"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IONIQ Hybrid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E603B6" w:rsidRPr="00CD5B7A" w:rsidTr="00173429">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03B6" w:rsidRPr="00CD5B7A" w:rsidRDefault="00E603B6" w:rsidP="00173429">
            <w:pPr>
              <w:pStyle w:val="Sansinterligne"/>
              <w:spacing w:line="312" w:lineRule="auto"/>
              <w:rPr>
                <w:rFonts w:ascii="Arial" w:hAnsi="Arial" w:cs="Arial"/>
                <w:b/>
                <w:sz w:val="23"/>
                <w:szCs w:val="23"/>
                <w:lang w:val="it-IT"/>
              </w:rPr>
            </w:pPr>
            <w:r w:rsidRPr="00CD5B7A">
              <w:rPr>
                <w:rFonts w:ascii="Arial" w:hAnsi="Arial" w:cs="Arial"/>
                <w:b/>
                <w:sz w:val="23"/>
                <w:szCs w:val="23"/>
                <w:lang w:val="it-IT"/>
              </w:rPr>
              <w:t>Transmission</w:t>
            </w:r>
          </w:p>
        </w:tc>
        <w:tc>
          <w:tcPr>
            <w:tcW w:w="6833"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E603B6" w:rsidP="00173429">
            <w:pPr>
              <w:pStyle w:val="Sansinterligne"/>
              <w:spacing w:line="312" w:lineRule="auto"/>
              <w:rPr>
                <w:rFonts w:ascii="Arial" w:hAnsi="Arial" w:cs="Arial"/>
                <w:sz w:val="23"/>
                <w:szCs w:val="23"/>
                <w:lang w:val="it-IT"/>
              </w:rPr>
            </w:pP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Automatique</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3056F5">
            <w:pPr>
              <w:pStyle w:val="Sansinterligne"/>
              <w:spacing w:line="312" w:lineRule="auto"/>
              <w:rPr>
                <w:rFonts w:ascii="Arial" w:hAnsi="Arial" w:cs="Arial"/>
                <w:sz w:val="23"/>
                <w:szCs w:val="23"/>
                <w:lang w:val="it-IT"/>
              </w:rPr>
            </w:pPr>
            <w:r w:rsidRPr="00CD5B7A">
              <w:rPr>
                <w:rFonts w:ascii="Arial" w:hAnsi="Arial" w:cs="Arial"/>
                <w:sz w:val="23"/>
                <w:szCs w:val="23"/>
                <w:lang w:val="it-IT"/>
              </w:rPr>
              <w:t>6</w:t>
            </w:r>
            <w:r w:rsidR="003056F5">
              <w:rPr>
                <w:rFonts w:ascii="Arial" w:hAnsi="Arial" w:cs="Arial"/>
                <w:sz w:val="23"/>
                <w:szCs w:val="23"/>
                <w:lang w:val="it-IT"/>
              </w:rPr>
              <w:t xml:space="preserve"> vitesses </w:t>
            </w:r>
            <w:r w:rsidRPr="00CD5B7A">
              <w:rPr>
                <w:rFonts w:ascii="Arial" w:hAnsi="Arial" w:cs="Arial"/>
                <w:sz w:val="23"/>
                <w:szCs w:val="23"/>
                <w:lang w:val="it-IT"/>
              </w:rPr>
              <w:t>DCT</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7449E5" w:rsidP="00E603B6">
      <w:pPr>
        <w:pStyle w:val="Sansinterligne"/>
        <w:spacing w:line="312" w:lineRule="auto"/>
        <w:rPr>
          <w:rFonts w:ascii="Arial" w:hAnsi="Arial" w:cs="Arial"/>
          <w:b/>
          <w:sz w:val="23"/>
          <w:szCs w:val="23"/>
          <w:u w:val="single"/>
          <w:lang w:val="it-IT"/>
        </w:rPr>
      </w:pPr>
      <w:r w:rsidRPr="007449E5">
        <w:rPr>
          <w:rFonts w:ascii="Arial" w:hAnsi="Arial" w:cs="Arial"/>
          <w:b/>
          <w:sz w:val="23"/>
          <w:szCs w:val="23"/>
          <w:u w:val="single"/>
          <w:lang w:val="it-IT"/>
        </w:rPr>
        <w:t>IONIQ Electric</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7"/>
      </w:tblGrid>
      <w:tr w:rsidR="00E603B6" w:rsidRPr="00CD5B7A" w:rsidTr="00173429">
        <w:trPr>
          <w:trHeight w:val="417"/>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03B6" w:rsidRPr="00CD5B7A" w:rsidRDefault="00E603B6" w:rsidP="00173429">
            <w:pPr>
              <w:pStyle w:val="Sansinterligne"/>
              <w:spacing w:line="312" w:lineRule="auto"/>
              <w:rPr>
                <w:rFonts w:ascii="Arial" w:hAnsi="Arial" w:cs="Arial"/>
                <w:b/>
                <w:sz w:val="23"/>
                <w:szCs w:val="23"/>
                <w:lang w:val="it-IT"/>
              </w:rPr>
            </w:pPr>
            <w:r w:rsidRPr="00CD5B7A">
              <w:rPr>
                <w:rFonts w:ascii="Arial" w:hAnsi="Arial" w:cs="Arial"/>
                <w:b/>
                <w:sz w:val="23"/>
                <w:szCs w:val="23"/>
                <w:lang w:val="it-IT"/>
              </w:rPr>
              <w:t>Transmission</w:t>
            </w:r>
          </w:p>
        </w:tc>
        <w:tc>
          <w:tcPr>
            <w:tcW w:w="6867"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E603B6" w:rsidP="00173429">
            <w:pPr>
              <w:pStyle w:val="Sansinterligne"/>
              <w:spacing w:line="312" w:lineRule="auto"/>
              <w:rPr>
                <w:rFonts w:ascii="Arial" w:hAnsi="Arial" w:cs="Arial"/>
                <w:sz w:val="23"/>
                <w:szCs w:val="23"/>
                <w:lang w:val="it-IT"/>
              </w:rPr>
            </w:pPr>
          </w:p>
        </w:tc>
      </w:tr>
      <w:tr w:rsidR="00E603B6" w:rsidRPr="00CD5B7A" w:rsidTr="00173429">
        <w:trPr>
          <w:trHeight w:val="43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Automatique</w:t>
            </w:r>
          </w:p>
        </w:tc>
        <w:tc>
          <w:tcPr>
            <w:tcW w:w="6867" w:type="dxa"/>
            <w:tcBorders>
              <w:top w:val="single" w:sz="4" w:space="0" w:color="auto"/>
              <w:left w:val="single" w:sz="4" w:space="0" w:color="auto"/>
              <w:bottom w:val="single" w:sz="4" w:space="0" w:color="auto"/>
              <w:right w:val="single" w:sz="4" w:space="0" w:color="auto"/>
            </w:tcBorders>
            <w:shd w:val="clear" w:color="auto" w:fill="auto"/>
            <w:hideMark/>
          </w:tcPr>
          <w:p w:rsidR="00E603B6" w:rsidRPr="00CD5B7A" w:rsidRDefault="003056F5" w:rsidP="00173429">
            <w:pPr>
              <w:pStyle w:val="Sansinterligne"/>
              <w:spacing w:line="312" w:lineRule="auto"/>
              <w:rPr>
                <w:rFonts w:ascii="Arial" w:hAnsi="Arial" w:cs="Arial"/>
                <w:sz w:val="23"/>
                <w:szCs w:val="23"/>
                <w:lang w:val="it-IT"/>
              </w:rPr>
            </w:pPr>
            <w:r>
              <w:rPr>
                <w:rFonts w:ascii="Arial" w:hAnsi="Arial" w:cs="Arial"/>
                <w:sz w:val="23"/>
                <w:szCs w:val="23"/>
                <w:lang w:val="it-IT"/>
              </w:rPr>
              <w:t>Réducteur simple</w:t>
            </w:r>
          </w:p>
        </w:tc>
      </w:tr>
    </w:tbl>
    <w:p w:rsidR="00E603B6" w:rsidRDefault="00E603B6" w:rsidP="00E603B6">
      <w:pPr>
        <w:pStyle w:val="Sansinterligne"/>
        <w:spacing w:line="312" w:lineRule="auto"/>
        <w:rPr>
          <w:rFonts w:ascii="Arial" w:hAnsi="Arial" w:cs="Arial"/>
          <w:sz w:val="23"/>
          <w:szCs w:val="23"/>
          <w:lang w:val="it-IT"/>
        </w:rPr>
      </w:pPr>
    </w:p>
    <w:p w:rsidR="007449E5" w:rsidRDefault="007449E5" w:rsidP="00E603B6">
      <w:pPr>
        <w:pStyle w:val="Sansinterligne"/>
        <w:spacing w:line="312" w:lineRule="auto"/>
        <w:rPr>
          <w:rFonts w:ascii="Arial" w:hAnsi="Arial" w:cs="Arial"/>
          <w:sz w:val="23"/>
          <w:szCs w:val="23"/>
          <w:lang w:val="it-IT"/>
        </w:rPr>
      </w:pPr>
    </w:p>
    <w:p w:rsidR="007449E5" w:rsidRPr="00CD5B7A" w:rsidRDefault="007449E5" w:rsidP="00E603B6">
      <w:pPr>
        <w:pStyle w:val="Sansinterligne"/>
        <w:spacing w:line="312" w:lineRule="auto"/>
        <w:rPr>
          <w:rFonts w:ascii="Arial" w:hAnsi="Arial" w:cs="Arial"/>
          <w:sz w:val="23"/>
          <w:szCs w:val="23"/>
          <w:lang w:val="it-IT"/>
        </w:rPr>
      </w:pPr>
    </w:p>
    <w:p w:rsidR="00E603B6" w:rsidRPr="00CD5B7A" w:rsidRDefault="003056F5"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Rapports de transmission</w:t>
      </w:r>
      <w:r w:rsidR="00E603B6" w:rsidRPr="00CD5B7A">
        <w:rPr>
          <w:rFonts w:ascii="Arial" w:hAnsi="Arial" w:cs="Arial"/>
          <w:b/>
          <w:sz w:val="23"/>
          <w:szCs w:val="23"/>
          <w:u w:val="single"/>
          <w:lang w:val="it-IT"/>
        </w:rPr>
        <w:t xml:space="preserve"> (</w:t>
      </w:r>
      <w:r w:rsidR="007449E5">
        <w:rPr>
          <w:rFonts w:ascii="Arial" w:hAnsi="Arial" w:cs="Arial"/>
          <w:b/>
          <w:sz w:val="23"/>
          <w:szCs w:val="23"/>
          <w:u w:val="single"/>
          <w:lang w:val="it-IT"/>
        </w:rPr>
        <w:t>IONIQ Hybrid</w:t>
      </w:r>
      <w:r w:rsidR="00E603B6"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7449E5" w:rsidRPr="00CD5B7A" w:rsidTr="00787761">
        <w:tc>
          <w:tcPr>
            <w:tcW w:w="92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449E5" w:rsidRPr="00CD5B7A" w:rsidRDefault="007449E5" w:rsidP="00173429">
            <w:pPr>
              <w:pStyle w:val="Sansinterligne"/>
              <w:spacing w:line="312" w:lineRule="auto"/>
              <w:rPr>
                <w:rFonts w:ascii="Arial" w:hAnsi="Arial" w:cs="Arial"/>
                <w:sz w:val="23"/>
                <w:szCs w:val="23"/>
                <w:lang w:val="it-IT"/>
              </w:rPr>
            </w:pPr>
            <w:bookmarkStart w:id="6" w:name="_GoBack" w:colFirst="0" w:colLast="0"/>
            <w:r w:rsidRPr="00CD5B7A">
              <w:rPr>
                <w:rFonts w:ascii="Arial" w:hAnsi="Arial" w:cs="Arial"/>
                <w:sz w:val="23"/>
                <w:szCs w:val="23"/>
                <w:lang w:val="it-IT"/>
              </w:rPr>
              <w:t>KAPPA 1.6 ATKINSON GDI / 6 DCT</w:t>
            </w:r>
          </w:p>
        </w:tc>
      </w:tr>
      <w:bookmarkEnd w:id="6"/>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1</w:t>
            </w:r>
            <w:r w:rsidR="003056F5">
              <w:rPr>
                <w:rFonts w:ascii="Arial" w:hAnsi="Arial" w:cs="Arial"/>
                <w:sz w:val="23"/>
                <w:szCs w:val="23"/>
                <w:vertAlign w:val="superscript"/>
                <w:lang w:val="it-IT"/>
              </w:rPr>
              <w:t>ère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3,</w:t>
            </w:r>
            <w:r w:rsidR="00E603B6" w:rsidRPr="00CD5B7A">
              <w:rPr>
                <w:rFonts w:ascii="Arial" w:hAnsi="Arial" w:cs="Arial"/>
                <w:sz w:val="23"/>
                <w:szCs w:val="23"/>
                <w:lang w:val="it-IT"/>
              </w:rPr>
              <w:t>867</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2</w:t>
            </w:r>
            <w:r w:rsidR="003056F5">
              <w:rPr>
                <w:rFonts w:ascii="Arial" w:hAnsi="Arial" w:cs="Arial"/>
                <w:sz w:val="23"/>
                <w:szCs w:val="23"/>
                <w:vertAlign w:val="superscript"/>
                <w:lang w:val="it-IT"/>
              </w:rPr>
              <w:t>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00E603B6" w:rsidRPr="00CD5B7A">
              <w:rPr>
                <w:rFonts w:ascii="Arial" w:hAnsi="Arial" w:cs="Arial"/>
                <w:sz w:val="23"/>
                <w:szCs w:val="23"/>
                <w:lang w:val="it-IT"/>
              </w:rPr>
              <w:t>217</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3</w:t>
            </w:r>
            <w:r w:rsidR="003056F5">
              <w:rPr>
                <w:rFonts w:ascii="Arial" w:hAnsi="Arial" w:cs="Arial"/>
                <w:sz w:val="23"/>
                <w:szCs w:val="23"/>
                <w:vertAlign w:val="superscript"/>
                <w:lang w:val="it-IT"/>
              </w:rPr>
              <w:t>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371</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4</w:t>
            </w:r>
            <w:r w:rsidR="003056F5">
              <w:rPr>
                <w:rFonts w:ascii="Arial" w:hAnsi="Arial" w:cs="Arial"/>
                <w:sz w:val="23"/>
                <w:szCs w:val="23"/>
                <w:vertAlign w:val="superscript"/>
                <w:lang w:val="it-IT"/>
              </w:rPr>
              <w:t>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E603B6" w:rsidRPr="00CD5B7A">
              <w:rPr>
                <w:rFonts w:ascii="Arial" w:hAnsi="Arial" w:cs="Arial"/>
                <w:sz w:val="23"/>
                <w:szCs w:val="23"/>
                <w:lang w:val="it-IT"/>
              </w:rPr>
              <w:t>930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5</w:t>
            </w:r>
            <w:r w:rsidR="003056F5">
              <w:rPr>
                <w:rFonts w:ascii="Arial" w:hAnsi="Arial" w:cs="Arial"/>
                <w:sz w:val="23"/>
                <w:szCs w:val="23"/>
                <w:vertAlign w:val="superscript"/>
                <w:lang w:val="it-IT"/>
              </w:rPr>
              <w:t>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E603B6" w:rsidRPr="00CD5B7A">
              <w:rPr>
                <w:rFonts w:ascii="Arial" w:hAnsi="Arial" w:cs="Arial"/>
                <w:sz w:val="23"/>
                <w:szCs w:val="23"/>
                <w:lang w:val="it-IT"/>
              </w:rPr>
              <w:t>956</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6</w:t>
            </w:r>
            <w:r w:rsidR="003056F5">
              <w:rPr>
                <w:rFonts w:ascii="Arial" w:hAnsi="Arial" w:cs="Arial"/>
                <w:sz w:val="23"/>
                <w:szCs w:val="23"/>
                <w:vertAlign w:val="superscript"/>
                <w:lang w:val="it-IT"/>
              </w:rPr>
              <w:t>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E603B6" w:rsidRPr="00CD5B7A">
              <w:rPr>
                <w:rFonts w:ascii="Arial" w:hAnsi="Arial" w:cs="Arial"/>
                <w:sz w:val="23"/>
                <w:szCs w:val="23"/>
                <w:lang w:val="it-IT"/>
              </w:rPr>
              <w:t>767</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3056F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Marche arrière</w:t>
            </w:r>
          </w:p>
        </w:tc>
        <w:tc>
          <w:tcPr>
            <w:tcW w:w="683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7449E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5,</w:t>
            </w:r>
            <w:r w:rsidR="00E603B6" w:rsidRPr="00CD5B7A">
              <w:rPr>
                <w:rFonts w:ascii="Arial" w:hAnsi="Arial" w:cs="Arial"/>
                <w:sz w:val="23"/>
                <w:szCs w:val="23"/>
                <w:lang w:val="it-IT"/>
              </w:rPr>
              <w:t>351</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3056F5"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Rapport final</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7449E5" w:rsidP="00F336E8">
            <w:pPr>
              <w:pStyle w:val="Sansinterligne"/>
              <w:spacing w:line="312" w:lineRule="auto"/>
              <w:rPr>
                <w:rFonts w:ascii="Arial" w:hAnsi="Arial" w:cs="Arial"/>
                <w:sz w:val="23"/>
                <w:szCs w:val="23"/>
                <w:lang w:val="it-IT"/>
              </w:rPr>
            </w:pPr>
            <w:r>
              <w:rPr>
                <w:rFonts w:ascii="Arial" w:hAnsi="Arial" w:cs="Arial"/>
                <w:sz w:val="23"/>
                <w:szCs w:val="23"/>
                <w:lang w:val="it-IT"/>
              </w:rPr>
              <w:t>4,188 / 3,</w:t>
            </w:r>
            <w:r w:rsidR="00F336E8">
              <w:rPr>
                <w:rFonts w:ascii="Arial" w:hAnsi="Arial" w:cs="Arial"/>
                <w:sz w:val="23"/>
                <w:szCs w:val="23"/>
                <w:lang w:val="it-IT"/>
              </w:rPr>
              <w:t>045 (1</w:t>
            </w:r>
            <w:r w:rsidR="00F336E8" w:rsidRPr="00F336E8">
              <w:rPr>
                <w:rFonts w:ascii="Arial" w:hAnsi="Arial" w:cs="Arial"/>
                <w:sz w:val="23"/>
                <w:szCs w:val="23"/>
                <w:vertAlign w:val="superscript"/>
                <w:lang w:val="it-IT"/>
              </w:rPr>
              <w:t>ère</w:t>
            </w:r>
            <w:r w:rsidR="00F336E8">
              <w:rPr>
                <w:rFonts w:ascii="Arial" w:hAnsi="Arial" w:cs="Arial"/>
                <w:sz w:val="23"/>
                <w:szCs w:val="23"/>
                <w:lang w:val="it-IT"/>
              </w:rPr>
              <w:t xml:space="preserve"> – 4</w:t>
            </w:r>
            <w:r w:rsidR="00F336E8" w:rsidRPr="00F336E8">
              <w:rPr>
                <w:rFonts w:ascii="Arial" w:hAnsi="Arial" w:cs="Arial"/>
                <w:sz w:val="23"/>
                <w:szCs w:val="23"/>
                <w:vertAlign w:val="superscript"/>
                <w:lang w:val="it-IT"/>
              </w:rPr>
              <w:t>e</w:t>
            </w:r>
            <w:r w:rsidR="00F336E8">
              <w:rPr>
                <w:rFonts w:ascii="Arial" w:hAnsi="Arial" w:cs="Arial"/>
                <w:sz w:val="23"/>
                <w:szCs w:val="23"/>
                <w:lang w:val="it-IT"/>
              </w:rPr>
              <w:t>/</w:t>
            </w:r>
            <w:r w:rsidR="00E603B6" w:rsidRPr="00CD5B7A">
              <w:rPr>
                <w:rFonts w:ascii="Arial" w:hAnsi="Arial" w:cs="Arial"/>
                <w:sz w:val="23"/>
                <w:szCs w:val="23"/>
                <w:lang w:val="it-IT"/>
              </w:rPr>
              <w:t xml:space="preserve"> 5</w:t>
            </w:r>
            <w:r w:rsidR="00F336E8" w:rsidRPr="00F336E8">
              <w:rPr>
                <w:rFonts w:ascii="Arial" w:hAnsi="Arial" w:cs="Arial"/>
                <w:sz w:val="23"/>
                <w:szCs w:val="23"/>
                <w:vertAlign w:val="superscript"/>
                <w:lang w:val="it-IT"/>
              </w:rPr>
              <w:t>e</w:t>
            </w:r>
            <w:r w:rsidR="00E603B6" w:rsidRPr="00CD5B7A">
              <w:rPr>
                <w:rFonts w:ascii="Arial" w:hAnsi="Arial" w:cs="Arial"/>
                <w:sz w:val="23"/>
                <w:szCs w:val="23"/>
                <w:lang w:val="it-IT"/>
              </w:rPr>
              <w:t xml:space="preserve"> </w:t>
            </w:r>
            <w:r w:rsidR="00F336E8">
              <w:rPr>
                <w:rFonts w:ascii="Arial" w:hAnsi="Arial" w:cs="Arial"/>
                <w:sz w:val="23"/>
                <w:szCs w:val="23"/>
                <w:lang w:val="it-IT"/>
              </w:rPr>
              <w:t>–</w:t>
            </w:r>
            <w:r w:rsidR="00E603B6" w:rsidRPr="00CD5B7A">
              <w:rPr>
                <w:rFonts w:ascii="Arial" w:hAnsi="Arial" w:cs="Arial"/>
                <w:sz w:val="23"/>
                <w:szCs w:val="23"/>
                <w:lang w:val="it-IT"/>
              </w:rPr>
              <w:t xml:space="preserve"> </w:t>
            </w:r>
            <w:r w:rsidR="00F336E8">
              <w:rPr>
                <w:rFonts w:ascii="Arial" w:hAnsi="Arial" w:cs="Arial"/>
                <w:sz w:val="23"/>
                <w:szCs w:val="23"/>
                <w:lang w:val="it-IT"/>
              </w:rPr>
              <w:t>marche arrière</w:t>
            </w:r>
            <w:r w:rsidR="00E603B6" w:rsidRPr="00CD5B7A">
              <w:rPr>
                <w:rFonts w:ascii="Arial" w:hAnsi="Arial" w:cs="Arial"/>
                <w:sz w:val="23"/>
                <w:szCs w:val="23"/>
                <w:lang w:val="it-IT"/>
              </w:rPr>
              <w:t>)</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Rapport de transmission</w:t>
      </w:r>
      <w:r w:rsidR="00E603B6" w:rsidRPr="00CD5B7A">
        <w:rPr>
          <w:rFonts w:ascii="Arial" w:hAnsi="Arial" w:cs="Arial"/>
          <w:b/>
          <w:sz w:val="23"/>
          <w:szCs w:val="23"/>
          <w:u w:val="single"/>
          <w:lang w:val="it-IT"/>
        </w:rPr>
        <w:t xml:space="preserve"> (</w:t>
      </w:r>
      <w:r w:rsidR="007449E5" w:rsidRPr="007449E5">
        <w:rPr>
          <w:rFonts w:ascii="Arial" w:hAnsi="Arial" w:cs="Arial"/>
          <w:b/>
          <w:sz w:val="23"/>
          <w:szCs w:val="23"/>
          <w:u w:val="single"/>
          <w:lang w:val="it-IT"/>
        </w:rPr>
        <w:t>IONIQ Electric</w:t>
      </w:r>
      <w:r w:rsidR="00E603B6" w:rsidRPr="00CD5B7A">
        <w:rPr>
          <w:rFonts w:ascii="Arial" w:hAnsi="Arial" w:cs="Arial"/>
          <w:b/>
          <w:sz w:val="23"/>
          <w:szCs w:val="23"/>
          <w:u w:val="single"/>
          <w:lang w:val="it-IT"/>
        </w:rPr>
        <w:t xml:space="preserve">) </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788"/>
      </w:tblGrid>
      <w:tr w:rsidR="007449E5" w:rsidRPr="00CD5B7A" w:rsidTr="00BF094E">
        <w:trPr>
          <w:trHeight w:val="475"/>
        </w:trPr>
        <w:tc>
          <w:tcPr>
            <w:tcW w:w="91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449E5" w:rsidRPr="00CD5B7A" w:rsidRDefault="007449E5" w:rsidP="00F336E8">
            <w:pPr>
              <w:pStyle w:val="Sansinterligne"/>
              <w:spacing w:line="312" w:lineRule="auto"/>
              <w:rPr>
                <w:rFonts w:ascii="Arial" w:hAnsi="Arial" w:cs="Arial"/>
                <w:sz w:val="23"/>
                <w:szCs w:val="23"/>
                <w:lang w:val="it-IT"/>
              </w:rPr>
            </w:pPr>
            <w:r>
              <w:rPr>
                <w:rFonts w:ascii="Arial" w:hAnsi="Arial" w:cs="Arial"/>
                <w:sz w:val="23"/>
                <w:szCs w:val="23"/>
                <w:lang w:val="it-IT"/>
              </w:rPr>
              <w:t xml:space="preserve">Réducteur simple </w:t>
            </w:r>
            <w:r w:rsidRPr="00CD5B7A">
              <w:rPr>
                <w:rFonts w:ascii="Arial" w:hAnsi="Arial" w:cs="Arial"/>
                <w:sz w:val="23"/>
                <w:szCs w:val="23"/>
                <w:lang w:val="it-IT"/>
              </w:rPr>
              <w:t xml:space="preserve">/ </w:t>
            </w:r>
            <w:r>
              <w:rPr>
                <w:rFonts w:ascii="Arial" w:hAnsi="Arial" w:cs="Arial"/>
                <w:sz w:val="23"/>
                <w:szCs w:val="23"/>
                <w:lang w:val="it-IT"/>
              </w:rPr>
              <w:t>batterie 28 kWh</w:t>
            </w:r>
            <w:r w:rsidRPr="00CD5B7A">
              <w:rPr>
                <w:rFonts w:ascii="Arial" w:hAnsi="Arial" w:cs="Arial"/>
                <w:sz w:val="23"/>
                <w:szCs w:val="23"/>
                <w:lang w:val="it-IT"/>
              </w:rPr>
              <w:tab/>
            </w:r>
          </w:p>
        </w:tc>
      </w:tr>
      <w:tr w:rsidR="00E603B6" w:rsidRPr="00CD5B7A" w:rsidTr="00173429">
        <w:trPr>
          <w:trHeight w:val="543"/>
        </w:trPr>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Rapport de transmission</w:t>
            </w:r>
          </w:p>
        </w:tc>
        <w:tc>
          <w:tcPr>
            <w:tcW w:w="6788" w:type="dxa"/>
            <w:tcBorders>
              <w:top w:val="single" w:sz="4" w:space="0" w:color="auto"/>
              <w:left w:val="single" w:sz="4" w:space="0" w:color="auto"/>
              <w:bottom w:val="single" w:sz="4" w:space="0" w:color="auto"/>
              <w:right w:val="single" w:sz="4" w:space="0" w:color="auto"/>
            </w:tcBorders>
            <w:hideMark/>
          </w:tcPr>
          <w:p w:rsidR="00E603B6" w:rsidRPr="00CD5B7A" w:rsidRDefault="007449E5" w:rsidP="00173429">
            <w:pPr>
              <w:pStyle w:val="Sansinterligne"/>
              <w:spacing w:line="312" w:lineRule="auto"/>
              <w:rPr>
                <w:rFonts w:ascii="Arial" w:hAnsi="Arial" w:cs="Arial"/>
                <w:sz w:val="23"/>
                <w:szCs w:val="23"/>
                <w:lang w:val="it-IT"/>
              </w:rPr>
            </w:pPr>
            <w:r>
              <w:rPr>
                <w:rFonts w:ascii="Arial" w:hAnsi="Arial" w:cs="Arial"/>
                <w:sz w:val="23"/>
                <w:szCs w:val="23"/>
                <w:lang w:val="it-IT"/>
              </w:rPr>
              <w:t>7,</w:t>
            </w:r>
            <w:r w:rsidR="00E603B6" w:rsidRPr="00CD5B7A">
              <w:rPr>
                <w:rFonts w:ascii="Arial" w:hAnsi="Arial" w:cs="Arial"/>
                <w:sz w:val="23"/>
                <w:szCs w:val="23"/>
                <w:lang w:val="it-IT"/>
              </w:rPr>
              <w:t>412</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E603B6" w:rsidP="00E603B6">
      <w:pPr>
        <w:pStyle w:val="Sansinterligne"/>
        <w:spacing w:line="312" w:lineRule="auto"/>
        <w:rPr>
          <w:rFonts w:ascii="Arial" w:hAnsi="Arial" w:cs="Arial"/>
          <w:b/>
          <w:sz w:val="23"/>
          <w:szCs w:val="23"/>
          <w:u w:val="single"/>
          <w:lang w:val="it-IT"/>
        </w:rPr>
      </w:pPr>
      <w:r w:rsidRPr="00CD5B7A">
        <w:rPr>
          <w:rFonts w:ascii="Arial" w:hAnsi="Arial" w:cs="Arial"/>
          <w:b/>
          <w:sz w:val="23"/>
          <w:szCs w:val="23"/>
          <w:u w:val="single"/>
          <w:lang w:val="it-IT"/>
        </w:rPr>
        <w:t xml:space="preserve">Suspension </w:t>
      </w:r>
      <w:r w:rsidR="00F336E8">
        <w:rPr>
          <w:rFonts w:ascii="Arial" w:hAnsi="Arial" w:cs="Arial"/>
          <w:b/>
          <w:sz w:val="23"/>
          <w:szCs w:val="23"/>
          <w:u w:val="single"/>
          <w:lang w:val="it-IT"/>
        </w:rPr>
        <w:t>et amortissement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E603B6" w:rsidRPr="00CD5B7A" w:rsidTr="00173429">
        <w:trPr>
          <w:trHeight w:val="393"/>
        </w:trPr>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Avant</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F336E8">
            <w:pPr>
              <w:pStyle w:val="Sansinterligne"/>
              <w:spacing w:line="312" w:lineRule="auto"/>
              <w:rPr>
                <w:rFonts w:ascii="Arial" w:hAnsi="Arial" w:cs="Arial"/>
                <w:sz w:val="23"/>
                <w:szCs w:val="23"/>
                <w:lang w:val="it-IT"/>
              </w:rPr>
            </w:pPr>
            <w:r>
              <w:rPr>
                <w:rFonts w:ascii="Arial" w:hAnsi="Arial" w:cs="Arial"/>
                <w:sz w:val="23"/>
                <w:szCs w:val="23"/>
                <w:lang w:val="it-IT"/>
              </w:rPr>
              <w:t xml:space="preserve">Jambes de force type </w:t>
            </w:r>
            <w:r w:rsidR="00E603B6" w:rsidRPr="00CD5B7A">
              <w:rPr>
                <w:rFonts w:ascii="Arial" w:hAnsi="Arial" w:cs="Arial"/>
                <w:sz w:val="23"/>
                <w:szCs w:val="23"/>
                <w:lang w:val="it-IT"/>
              </w:rPr>
              <w:t xml:space="preserve">Macpherson </w:t>
            </w:r>
            <w:r>
              <w:rPr>
                <w:rFonts w:ascii="Arial" w:hAnsi="Arial" w:cs="Arial"/>
                <w:sz w:val="23"/>
                <w:szCs w:val="23"/>
                <w:lang w:val="it-IT"/>
              </w:rPr>
              <w:t>avec amortisseurs à gaz</w:t>
            </w:r>
          </w:p>
        </w:tc>
      </w:tr>
      <w:tr w:rsidR="00E603B6" w:rsidRPr="00CD5B7A" w:rsidTr="00173429">
        <w:trPr>
          <w:trHeight w:val="888"/>
        </w:trPr>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Arrière</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7449E5">
            <w:pPr>
              <w:pStyle w:val="Sansinterligne"/>
              <w:spacing w:line="312" w:lineRule="auto"/>
              <w:rPr>
                <w:rFonts w:ascii="Arial" w:hAnsi="Arial" w:cs="Arial"/>
                <w:sz w:val="23"/>
                <w:szCs w:val="23"/>
                <w:lang w:val="it-IT"/>
              </w:rPr>
            </w:pPr>
            <w:r>
              <w:rPr>
                <w:rFonts w:ascii="Arial" w:hAnsi="Arial" w:cs="Arial"/>
                <w:sz w:val="23"/>
                <w:szCs w:val="23"/>
                <w:lang w:val="it-IT"/>
              </w:rPr>
              <w:t>Type multi-bras</w:t>
            </w:r>
            <w:r w:rsidR="00E603B6" w:rsidRPr="00CD5B7A">
              <w:rPr>
                <w:rFonts w:ascii="Arial" w:hAnsi="Arial" w:cs="Arial"/>
                <w:sz w:val="23"/>
                <w:szCs w:val="23"/>
                <w:lang w:val="it-IT"/>
              </w:rPr>
              <w:t xml:space="preserve"> (</w:t>
            </w:r>
            <w:r w:rsidR="007449E5" w:rsidRPr="007449E5">
              <w:rPr>
                <w:rFonts w:ascii="Arial" w:hAnsi="Arial" w:cs="Arial"/>
                <w:sz w:val="23"/>
                <w:szCs w:val="23"/>
                <w:lang w:val="it-IT"/>
              </w:rPr>
              <w:t>Hybrid</w:t>
            </w:r>
            <w:r w:rsidR="00E603B6" w:rsidRPr="00CD5B7A">
              <w:rPr>
                <w:rFonts w:ascii="Arial" w:hAnsi="Arial" w:cs="Arial"/>
                <w:sz w:val="23"/>
                <w:szCs w:val="23"/>
                <w:lang w:val="it-IT"/>
              </w:rPr>
              <w:t xml:space="preserve">) </w:t>
            </w:r>
            <w:r>
              <w:rPr>
                <w:rFonts w:ascii="Arial" w:hAnsi="Arial" w:cs="Arial"/>
                <w:sz w:val="23"/>
                <w:szCs w:val="23"/>
                <w:lang w:val="it-IT"/>
              </w:rPr>
              <w:t>et à barres de torsion</w:t>
            </w:r>
            <w:r w:rsidR="00E603B6" w:rsidRPr="00CD5B7A">
              <w:rPr>
                <w:rFonts w:ascii="Arial" w:hAnsi="Arial" w:cs="Arial"/>
                <w:sz w:val="23"/>
                <w:szCs w:val="23"/>
                <w:lang w:val="it-IT"/>
              </w:rPr>
              <w:t xml:space="preserve"> (</w:t>
            </w:r>
            <w:r w:rsidR="007449E5" w:rsidRPr="007449E5">
              <w:rPr>
                <w:rFonts w:ascii="Arial" w:hAnsi="Arial" w:cs="Arial"/>
                <w:sz w:val="23"/>
                <w:szCs w:val="23"/>
                <w:lang w:val="it-IT"/>
              </w:rPr>
              <w:t>Electric</w:t>
            </w:r>
            <w:r w:rsidR="00E603B6" w:rsidRPr="00CD5B7A">
              <w:rPr>
                <w:rFonts w:ascii="Arial" w:hAnsi="Arial" w:cs="Arial"/>
                <w:sz w:val="23"/>
                <w:szCs w:val="23"/>
                <w:lang w:val="it-IT"/>
              </w:rPr>
              <w:t xml:space="preserve">) </w:t>
            </w:r>
            <w:r>
              <w:rPr>
                <w:rFonts w:ascii="Arial" w:hAnsi="Arial" w:cs="Arial"/>
                <w:sz w:val="23"/>
                <w:szCs w:val="23"/>
                <w:lang w:val="it-IT"/>
              </w:rPr>
              <w:t>avec amortisseurs à gaz</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Direction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Type</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Pignon et crémaillère</w:t>
            </w:r>
            <w:r w:rsidR="00E603B6" w:rsidRPr="00CD5B7A">
              <w:rPr>
                <w:rFonts w:ascii="Arial" w:hAnsi="Arial" w:cs="Arial"/>
                <w:sz w:val="23"/>
                <w:szCs w:val="23"/>
                <w:lang w:val="it-IT"/>
              </w:rPr>
              <w:tab/>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Démultiplication</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F336E8">
            <w:pPr>
              <w:pStyle w:val="Sansinterligne"/>
              <w:spacing w:line="312" w:lineRule="auto"/>
              <w:rPr>
                <w:rFonts w:ascii="Arial" w:hAnsi="Arial" w:cs="Arial"/>
                <w:sz w:val="23"/>
                <w:szCs w:val="23"/>
                <w:lang w:val="it-IT"/>
              </w:rPr>
            </w:pPr>
            <w:r>
              <w:rPr>
                <w:rFonts w:ascii="Arial" w:hAnsi="Arial" w:cs="Arial"/>
                <w:sz w:val="23"/>
                <w:szCs w:val="23"/>
                <w:lang w:val="it-IT"/>
              </w:rPr>
              <w:t>2,</w:t>
            </w:r>
            <w:r w:rsidR="00E603B6" w:rsidRPr="00CD5B7A">
              <w:rPr>
                <w:rFonts w:ascii="Arial" w:hAnsi="Arial" w:cs="Arial"/>
                <w:sz w:val="23"/>
                <w:szCs w:val="23"/>
                <w:lang w:val="it-IT"/>
              </w:rPr>
              <w:t xml:space="preserve">66 </w:t>
            </w:r>
            <w:r>
              <w:rPr>
                <w:rFonts w:ascii="Arial" w:hAnsi="Arial" w:cs="Arial"/>
                <w:sz w:val="23"/>
                <w:szCs w:val="23"/>
                <w:lang w:val="it-IT"/>
              </w:rPr>
              <w:t>tours de butée à butée</w:t>
            </w:r>
            <w:r w:rsidR="00E603B6" w:rsidRPr="00CD5B7A">
              <w:rPr>
                <w:rFonts w:ascii="Arial" w:hAnsi="Arial" w:cs="Arial"/>
                <w:sz w:val="23"/>
                <w:szCs w:val="23"/>
                <w:lang w:val="it-IT"/>
              </w:rPr>
              <w:tab/>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F336E8">
            <w:pPr>
              <w:pStyle w:val="Sansinterligne"/>
              <w:spacing w:line="312" w:lineRule="auto"/>
              <w:rPr>
                <w:rFonts w:ascii="Arial" w:hAnsi="Arial" w:cs="Arial"/>
                <w:sz w:val="23"/>
                <w:szCs w:val="23"/>
                <w:lang w:val="it-IT"/>
              </w:rPr>
            </w:pPr>
            <w:r>
              <w:rPr>
                <w:rFonts w:ascii="Arial" w:hAnsi="Arial" w:cs="Arial"/>
                <w:sz w:val="23"/>
                <w:szCs w:val="23"/>
                <w:lang w:val="it-IT"/>
              </w:rPr>
              <w:t>Rayon de braquage</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5</w:t>
            </w:r>
            <w:r w:rsidR="00F336E8">
              <w:rPr>
                <w:rFonts w:ascii="Arial" w:hAnsi="Arial" w:cs="Arial"/>
                <w:sz w:val="23"/>
                <w:szCs w:val="23"/>
                <w:lang w:val="it-IT"/>
              </w:rPr>
              <w:t>,3 mè</w:t>
            </w:r>
            <w:r w:rsidRPr="00CD5B7A">
              <w:rPr>
                <w:rFonts w:ascii="Arial" w:hAnsi="Arial" w:cs="Arial"/>
                <w:sz w:val="23"/>
                <w:szCs w:val="23"/>
                <w:lang w:val="it-IT"/>
              </w:rPr>
              <w:t>tres (minimum)</w:t>
            </w:r>
            <w:r w:rsidRPr="00CD5B7A">
              <w:rPr>
                <w:rFonts w:ascii="Arial" w:hAnsi="Arial" w:cs="Arial"/>
                <w:sz w:val="23"/>
                <w:szCs w:val="23"/>
                <w:lang w:val="it-IT"/>
              </w:rPr>
              <w:tab/>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Rapport de démultiplication total</w:t>
            </w:r>
          </w:p>
        </w:tc>
        <w:tc>
          <w:tcPr>
            <w:tcW w:w="6833" w:type="dxa"/>
            <w:tcBorders>
              <w:top w:val="single" w:sz="4" w:space="0" w:color="auto"/>
              <w:left w:val="single" w:sz="4" w:space="0" w:color="auto"/>
              <w:bottom w:val="single" w:sz="4" w:space="0" w:color="auto"/>
              <w:right w:val="single" w:sz="4" w:space="0" w:color="auto"/>
            </w:tcBorders>
          </w:tcPr>
          <w:p w:rsidR="00E603B6" w:rsidRPr="00CD5B7A" w:rsidRDefault="007449E5" w:rsidP="00173429">
            <w:pPr>
              <w:pStyle w:val="Sansinterligne"/>
              <w:spacing w:line="312" w:lineRule="auto"/>
              <w:rPr>
                <w:rFonts w:ascii="Arial" w:hAnsi="Arial" w:cs="Arial"/>
                <w:sz w:val="23"/>
                <w:szCs w:val="23"/>
                <w:lang w:val="it-IT"/>
              </w:rPr>
            </w:pPr>
            <w:r>
              <w:rPr>
                <w:rFonts w:ascii="Arial" w:hAnsi="Arial" w:cs="Arial"/>
                <w:sz w:val="23"/>
                <w:szCs w:val="23"/>
                <w:lang w:val="it-IT"/>
              </w:rPr>
              <w:t>13,</w:t>
            </w:r>
            <w:r w:rsidR="00E603B6" w:rsidRPr="00CD5B7A">
              <w:rPr>
                <w:rFonts w:ascii="Arial" w:hAnsi="Arial" w:cs="Arial"/>
                <w:sz w:val="23"/>
                <w:szCs w:val="23"/>
                <w:lang w:val="it-IT"/>
              </w:rPr>
              <w:t>9:1</w:t>
            </w:r>
          </w:p>
        </w:tc>
      </w:tr>
    </w:tbl>
    <w:p w:rsidR="00E603B6" w:rsidRPr="00CD5B7A" w:rsidRDefault="00E603B6" w:rsidP="00E603B6">
      <w:pPr>
        <w:pStyle w:val="Sansinterligne"/>
        <w:spacing w:line="312" w:lineRule="auto"/>
        <w:rPr>
          <w:rFonts w:ascii="Arial" w:hAnsi="Arial" w:cs="Arial"/>
          <w:b/>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Freins</w:t>
      </w:r>
      <w:r w:rsidR="00E603B6" w:rsidRPr="00CD5B7A">
        <w:rPr>
          <w:rFonts w:ascii="Arial" w:hAnsi="Arial" w:cs="Arial"/>
          <w:b/>
          <w:sz w:val="23"/>
          <w:szCs w:val="23"/>
          <w:u w:val="single"/>
          <w:lang w:val="it-IT"/>
        </w:rPr>
        <w:t xml:space="preserve"> (</w:t>
      </w:r>
      <w:r>
        <w:rPr>
          <w:rFonts w:ascii="Arial" w:hAnsi="Arial" w:cs="Arial"/>
          <w:b/>
          <w:sz w:val="23"/>
          <w:szCs w:val="23"/>
          <w:u w:val="single"/>
          <w:lang w:val="it-IT"/>
        </w:rPr>
        <w:t>tous les modèles</w:t>
      </w:r>
      <w:r w:rsidR="00E603B6"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F336E8" w:rsidP="00F336E8">
            <w:pPr>
              <w:pStyle w:val="Sansinterligne"/>
              <w:spacing w:line="312" w:lineRule="auto"/>
              <w:rPr>
                <w:rFonts w:ascii="Arial" w:hAnsi="Arial" w:cs="Arial"/>
                <w:sz w:val="23"/>
                <w:szCs w:val="23"/>
                <w:lang w:val="it-IT"/>
              </w:rPr>
            </w:pPr>
            <w:r>
              <w:rPr>
                <w:rFonts w:ascii="Arial" w:hAnsi="Arial" w:cs="Arial"/>
                <w:sz w:val="23"/>
                <w:szCs w:val="23"/>
                <w:lang w:val="it-IT"/>
              </w:rPr>
              <w:t>Avant (diamètre</w:t>
            </w:r>
            <w:r w:rsidR="00E603B6" w:rsidRPr="00CD5B7A">
              <w:rPr>
                <w:rFonts w:ascii="Arial" w:hAnsi="Arial" w:cs="Arial"/>
                <w:sz w:val="23"/>
                <w:szCs w:val="23"/>
                <w:lang w:val="it-IT"/>
              </w:rPr>
              <w:t>)</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green"/>
                <w:lang w:val="it-IT"/>
              </w:rPr>
            </w:pPr>
            <w:r w:rsidRPr="00CD5B7A">
              <w:rPr>
                <w:rFonts w:ascii="Arial" w:hAnsi="Arial" w:cs="Arial"/>
                <w:sz w:val="23"/>
                <w:szCs w:val="23"/>
                <w:lang w:val="it-IT"/>
              </w:rPr>
              <w:t>280 mm</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Arrière (d</w:t>
            </w:r>
            <w:r w:rsidR="00E603B6" w:rsidRPr="00CD5B7A">
              <w:rPr>
                <w:rFonts w:ascii="Arial" w:hAnsi="Arial" w:cs="Arial"/>
                <w:sz w:val="23"/>
                <w:szCs w:val="23"/>
                <w:lang w:val="it-IT"/>
              </w:rPr>
              <w:t>iam</w:t>
            </w:r>
            <w:r>
              <w:rPr>
                <w:rFonts w:ascii="Arial" w:hAnsi="Arial" w:cs="Arial"/>
                <w:sz w:val="23"/>
                <w:szCs w:val="23"/>
                <w:lang w:val="it-IT"/>
              </w:rPr>
              <w:t>èt</w:t>
            </w:r>
            <w:r w:rsidR="00E603B6" w:rsidRPr="00CD5B7A">
              <w:rPr>
                <w:rFonts w:ascii="Arial" w:hAnsi="Arial" w:cs="Arial"/>
                <w:sz w:val="23"/>
                <w:szCs w:val="23"/>
                <w:lang w:val="it-IT"/>
              </w:rPr>
              <w:t>r</w:t>
            </w:r>
            <w:r>
              <w:rPr>
                <w:rFonts w:ascii="Arial" w:hAnsi="Arial" w:cs="Arial"/>
                <w:sz w:val="23"/>
                <w:szCs w:val="23"/>
                <w:lang w:val="it-IT"/>
              </w:rPr>
              <w:t>e</w:t>
            </w:r>
            <w:r w:rsidR="00E603B6" w:rsidRPr="00CD5B7A">
              <w:rPr>
                <w:rFonts w:ascii="Arial" w:hAnsi="Arial" w:cs="Arial"/>
                <w:sz w:val="23"/>
                <w:szCs w:val="23"/>
                <w:lang w:val="it-IT"/>
              </w:rPr>
              <w:t>)</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7449E5" w:rsidP="00173429">
            <w:pPr>
              <w:pStyle w:val="Sansinterligne"/>
              <w:spacing w:line="312" w:lineRule="auto"/>
              <w:rPr>
                <w:rFonts w:ascii="Arial" w:hAnsi="Arial" w:cs="Arial"/>
                <w:sz w:val="23"/>
                <w:szCs w:val="23"/>
                <w:lang w:val="it-IT"/>
              </w:rPr>
            </w:pPr>
            <w:r>
              <w:rPr>
                <w:rFonts w:ascii="Arial" w:hAnsi="Arial" w:cs="Arial"/>
                <w:b/>
                <w:sz w:val="23"/>
                <w:szCs w:val="23"/>
                <w:lang w:val="it-IT"/>
              </w:rPr>
              <w:t>Hybrid</w:t>
            </w:r>
            <w:r w:rsidR="00E603B6" w:rsidRPr="00CD5B7A">
              <w:rPr>
                <w:rFonts w:ascii="Arial" w:hAnsi="Arial" w:cs="Arial"/>
                <w:b/>
                <w:sz w:val="23"/>
                <w:szCs w:val="23"/>
                <w:lang w:val="it-IT"/>
              </w:rPr>
              <w:t>:</w:t>
            </w:r>
            <w:r w:rsidR="00E603B6" w:rsidRPr="00CD5B7A">
              <w:rPr>
                <w:rFonts w:ascii="Arial" w:hAnsi="Arial" w:cs="Arial"/>
                <w:sz w:val="23"/>
                <w:szCs w:val="23"/>
                <w:lang w:val="it-IT"/>
              </w:rPr>
              <w:t xml:space="preserve"> 262 mm</w:t>
            </w:r>
          </w:p>
          <w:p w:rsidR="00E603B6" w:rsidRPr="00CD5B7A" w:rsidRDefault="007449E5" w:rsidP="00173429">
            <w:pPr>
              <w:pStyle w:val="Sansinterligne"/>
              <w:spacing w:line="312" w:lineRule="auto"/>
              <w:rPr>
                <w:rFonts w:ascii="Arial" w:hAnsi="Arial" w:cs="Arial"/>
                <w:sz w:val="23"/>
                <w:szCs w:val="23"/>
                <w:highlight w:val="green"/>
                <w:lang w:val="it-IT"/>
              </w:rPr>
            </w:pPr>
            <w:r>
              <w:rPr>
                <w:rFonts w:ascii="Arial" w:hAnsi="Arial" w:cs="Arial"/>
                <w:b/>
                <w:sz w:val="23"/>
                <w:szCs w:val="23"/>
                <w:lang w:val="it-IT"/>
              </w:rPr>
              <w:t>Electric</w:t>
            </w:r>
            <w:r w:rsidR="00E603B6" w:rsidRPr="00CD5B7A">
              <w:rPr>
                <w:rFonts w:ascii="Arial" w:hAnsi="Arial" w:cs="Arial"/>
                <w:b/>
                <w:sz w:val="23"/>
                <w:szCs w:val="23"/>
                <w:lang w:val="it-IT"/>
              </w:rPr>
              <w:t>:</w:t>
            </w:r>
            <w:r w:rsidR="00E603B6" w:rsidRPr="00CD5B7A">
              <w:rPr>
                <w:rFonts w:ascii="Arial" w:hAnsi="Arial" w:cs="Arial"/>
                <w:sz w:val="23"/>
                <w:szCs w:val="23"/>
                <w:lang w:val="it-IT"/>
              </w:rPr>
              <w:t xml:space="preserve"> 284 mm</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Assistance</w:t>
            </w:r>
          </w:p>
        </w:tc>
        <w:tc>
          <w:tcPr>
            <w:tcW w:w="683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7449E5">
            <w:pPr>
              <w:pStyle w:val="Sansinterligne"/>
              <w:spacing w:line="312" w:lineRule="auto"/>
              <w:rPr>
                <w:rFonts w:ascii="Arial" w:hAnsi="Arial" w:cs="Arial"/>
                <w:sz w:val="23"/>
                <w:szCs w:val="23"/>
                <w:lang w:val="it-IT"/>
              </w:rPr>
            </w:pPr>
            <w:r>
              <w:rPr>
                <w:rFonts w:ascii="Arial" w:hAnsi="Arial" w:cs="Arial"/>
                <w:sz w:val="23"/>
                <w:szCs w:val="23"/>
                <w:lang w:val="it-IT"/>
              </w:rPr>
              <w:t xml:space="preserve">ABS, EPB (uniquement sur </w:t>
            </w:r>
            <w:r w:rsidR="007449E5">
              <w:rPr>
                <w:rFonts w:ascii="Arial" w:hAnsi="Arial" w:cs="Arial"/>
                <w:sz w:val="23"/>
                <w:szCs w:val="23"/>
                <w:lang w:val="it-IT"/>
              </w:rPr>
              <w:t>Electric</w:t>
            </w:r>
            <w:r>
              <w:rPr>
                <w:rFonts w:ascii="Arial" w:hAnsi="Arial" w:cs="Arial"/>
                <w:sz w:val="23"/>
                <w:szCs w:val="23"/>
                <w:lang w:val="it-IT"/>
              </w:rPr>
              <w:t>), ESC et</w:t>
            </w:r>
            <w:r w:rsidR="00E603B6" w:rsidRPr="00CD5B7A">
              <w:rPr>
                <w:rFonts w:ascii="Arial" w:hAnsi="Arial" w:cs="Arial"/>
                <w:sz w:val="23"/>
                <w:szCs w:val="23"/>
                <w:lang w:val="it-IT"/>
              </w:rPr>
              <w:t xml:space="preserve"> AEB</w:t>
            </w:r>
          </w:p>
        </w:tc>
      </w:tr>
    </w:tbl>
    <w:p w:rsidR="00E603B6" w:rsidRDefault="00E603B6" w:rsidP="00E603B6">
      <w:pPr>
        <w:pStyle w:val="Sansinterligne"/>
        <w:spacing w:line="312" w:lineRule="auto"/>
        <w:rPr>
          <w:rFonts w:ascii="Arial" w:hAnsi="Arial" w:cs="Arial"/>
          <w:sz w:val="23"/>
          <w:szCs w:val="23"/>
          <w:lang w:val="it-IT"/>
        </w:rPr>
      </w:pPr>
    </w:p>
    <w:p w:rsidR="007449E5" w:rsidRDefault="007449E5" w:rsidP="00E603B6">
      <w:pPr>
        <w:pStyle w:val="Sansinterligne"/>
        <w:spacing w:line="312" w:lineRule="auto"/>
        <w:rPr>
          <w:rFonts w:ascii="Arial" w:hAnsi="Arial" w:cs="Arial"/>
          <w:sz w:val="23"/>
          <w:szCs w:val="23"/>
          <w:lang w:val="it-IT"/>
        </w:rPr>
      </w:pPr>
    </w:p>
    <w:p w:rsidR="007449E5" w:rsidRDefault="007449E5" w:rsidP="00E603B6">
      <w:pPr>
        <w:pStyle w:val="Sansinterligne"/>
        <w:spacing w:line="312" w:lineRule="auto"/>
        <w:rPr>
          <w:rFonts w:ascii="Arial" w:hAnsi="Arial" w:cs="Arial"/>
          <w:sz w:val="23"/>
          <w:szCs w:val="23"/>
          <w:lang w:val="it-IT"/>
        </w:rPr>
      </w:pPr>
    </w:p>
    <w:p w:rsidR="007449E5" w:rsidRPr="00CD5B7A" w:rsidRDefault="007449E5"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Jantes et pneumatiques</w:t>
      </w:r>
      <w:r w:rsidR="00E603B6" w:rsidRPr="00CD5B7A">
        <w:rPr>
          <w:rFonts w:ascii="Arial" w:hAnsi="Arial" w:cs="Arial"/>
          <w:b/>
          <w:sz w:val="23"/>
          <w:szCs w:val="23"/>
          <w:u w:val="single"/>
          <w:lang w:val="it-IT"/>
        </w:rPr>
        <w:t xml:space="preserve"> (</w:t>
      </w:r>
      <w:r w:rsidR="007449E5">
        <w:rPr>
          <w:rFonts w:ascii="Arial" w:hAnsi="Arial" w:cs="Arial"/>
          <w:b/>
          <w:sz w:val="23"/>
          <w:szCs w:val="23"/>
          <w:u w:val="single"/>
          <w:lang w:val="it-IT"/>
        </w:rPr>
        <w:t>IONIQ Hybrid</w:t>
      </w:r>
      <w:r w:rsidR="00E603B6"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6"/>
      </w:tblGrid>
      <w:tr w:rsidR="00E603B6" w:rsidRPr="00CD5B7A" w:rsidTr="00173429">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Type de jante</w:t>
            </w:r>
          </w:p>
        </w:tc>
        <w:tc>
          <w:tcPr>
            <w:tcW w:w="4706"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Pneus</w:t>
            </w:r>
          </w:p>
        </w:tc>
      </w:tr>
      <w:tr w:rsidR="00E603B6" w:rsidRPr="00CD5B7A" w:rsidTr="00173429">
        <w:tc>
          <w:tcPr>
            <w:tcW w:w="450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F336E8">
            <w:pPr>
              <w:pStyle w:val="Sansinterligne"/>
              <w:spacing w:line="312" w:lineRule="auto"/>
              <w:rPr>
                <w:rFonts w:ascii="Arial" w:hAnsi="Arial" w:cs="Arial"/>
                <w:sz w:val="23"/>
                <w:szCs w:val="23"/>
                <w:highlight w:val="yellow"/>
                <w:lang w:val="it-IT"/>
              </w:rPr>
            </w:pPr>
            <w:r>
              <w:rPr>
                <w:rFonts w:ascii="Arial" w:hAnsi="Arial" w:cs="Arial"/>
                <w:sz w:val="23"/>
                <w:szCs w:val="23"/>
                <w:lang w:val="it-IT"/>
              </w:rPr>
              <w:t>6.0J x 15’’ en alliage</w:t>
            </w:r>
          </w:p>
        </w:tc>
        <w:tc>
          <w:tcPr>
            <w:tcW w:w="4706"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195 / 65 R15</w:t>
            </w:r>
          </w:p>
        </w:tc>
      </w:tr>
      <w:tr w:rsidR="00E603B6" w:rsidRPr="00CD5B7A" w:rsidTr="00173429">
        <w:trPr>
          <w:trHeight w:val="416"/>
        </w:trPr>
        <w:tc>
          <w:tcPr>
            <w:tcW w:w="4503" w:type="dxa"/>
            <w:tcBorders>
              <w:top w:val="single" w:sz="4" w:space="0" w:color="auto"/>
              <w:left w:val="single" w:sz="4" w:space="0" w:color="auto"/>
              <w:bottom w:val="single" w:sz="4" w:space="0" w:color="auto"/>
              <w:right w:val="single" w:sz="4" w:space="0" w:color="auto"/>
            </w:tcBorders>
            <w:hideMark/>
          </w:tcPr>
          <w:p w:rsidR="00E603B6" w:rsidRPr="00CD5B7A" w:rsidRDefault="00F336E8" w:rsidP="00F336E8">
            <w:pPr>
              <w:pStyle w:val="Sansinterligne"/>
              <w:spacing w:line="312" w:lineRule="auto"/>
              <w:rPr>
                <w:rFonts w:ascii="Arial" w:hAnsi="Arial" w:cs="Arial"/>
                <w:sz w:val="23"/>
                <w:szCs w:val="23"/>
                <w:highlight w:val="yellow"/>
                <w:lang w:val="it-IT"/>
              </w:rPr>
            </w:pPr>
            <w:r>
              <w:rPr>
                <w:rFonts w:ascii="Arial" w:hAnsi="Arial" w:cs="Arial"/>
                <w:sz w:val="23"/>
                <w:szCs w:val="23"/>
                <w:lang w:val="it-IT"/>
              </w:rPr>
              <w:t>7.0J x 17’’</w:t>
            </w:r>
            <w:r w:rsidR="00E603B6" w:rsidRPr="00CD5B7A">
              <w:rPr>
                <w:rFonts w:ascii="Arial" w:hAnsi="Arial" w:cs="Arial"/>
                <w:sz w:val="23"/>
                <w:szCs w:val="23"/>
                <w:lang w:val="it-IT"/>
              </w:rPr>
              <w:t xml:space="preserve"> </w:t>
            </w:r>
            <w:r>
              <w:rPr>
                <w:rFonts w:ascii="Arial" w:hAnsi="Arial" w:cs="Arial"/>
                <w:sz w:val="23"/>
                <w:szCs w:val="23"/>
                <w:lang w:val="it-IT"/>
              </w:rPr>
              <w:t>en alliage</w:t>
            </w:r>
          </w:p>
        </w:tc>
        <w:tc>
          <w:tcPr>
            <w:tcW w:w="4706"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225 / 45 R17</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Jantes et pneumatiques</w:t>
      </w:r>
      <w:r w:rsidR="00E603B6" w:rsidRPr="00CD5B7A">
        <w:rPr>
          <w:rFonts w:ascii="Arial" w:hAnsi="Arial" w:cs="Arial"/>
          <w:b/>
          <w:sz w:val="23"/>
          <w:szCs w:val="23"/>
          <w:u w:val="single"/>
          <w:lang w:val="it-IT"/>
        </w:rPr>
        <w:t xml:space="preserve"> (</w:t>
      </w:r>
      <w:r w:rsidR="007449E5">
        <w:rPr>
          <w:rFonts w:ascii="Arial" w:hAnsi="Arial" w:cs="Arial"/>
          <w:b/>
          <w:sz w:val="23"/>
          <w:szCs w:val="23"/>
          <w:u w:val="single"/>
          <w:lang w:val="it-IT"/>
        </w:rPr>
        <w:t>IONIQ Electric</w:t>
      </w:r>
      <w:r w:rsidR="00E603B6"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6"/>
      </w:tblGrid>
      <w:tr w:rsidR="00E603B6" w:rsidRPr="00CD5B7A" w:rsidTr="00173429">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Type de jante</w:t>
            </w:r>
          </w:p>
        </w:tc>
        <w:tc>
          <w:tcPr>
            <w:tcW w:w="4706"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Pneus</w:t>
            </w:r>
          </w:p>
        </w:tc>
      </w:tr>
      <w:tr w:rsidR="00E603B6" w:rsidRPr="00CD5B7A" w:rsidTr="00173429">
        <w:trPr>
          <w:trHeight w:val="416"/>
        </w:trPr>
        <w:tc>
          <w:tcPr>
            <w:tcW w:w="4503" w:type="dxa"/>
            <w:tcBorders>
              <w:top w:val="single" w:sz="4" w:space="0" w:color="auto"/>
              <w:left w:val="single" w:sz="4" w:space="0" w:color="auto"/>
              <w:bottom w:val="single" w:sz="4" w:space="0" w:color="auto"/>
              <w:right w:val="single" w:sz="4" w:space="0" w:color="auto"/>
            </w:tcBorders>
          </w:tcPr>
          <w:p w:rsidR="00E603B6" w:rsidRPr="00CD5B7A" w:rsidRDefault="00E603B6" w:rsidP="00F336E8">
            <w:pPr>
              <w:pStyle w:val="Sansinterligne"/>
              <w:spacing w:line="312" w:lineRule="auto"/>
              <w:rPr>
                <w:rFonts w:ascii="Arial" w:hAnsi="Arial" w:cs="Arial"/>
                <w:sz w:val="23"/>
                <w:szCs w:val="23"/>
                <w:lang w:val="it-IT"/>
              </w:rPr>
            </w:pPr>
            <w:r w:rsidRPr="00CD5B7A">
              <w:rPr>
                <w:rFonts w:ascii="Arial" w:hAnsi="Arial" w:cs="Arial"/>
                <w:sz w:val="23"/>
                <w:szCs w:val="23"/>
                <w:lang w:val="it-IT"/>
              </w:rPr>
              <w:t>6.5J x 16</w:t>
            </w:r>
            <w:r w:rsidR="00F336E8">
              <w:rPr>
                <w:rFonts w:ascii="Arial" w:hAnsi="Arial" w:cs="Arial"/>
                <w:sz w:val="23"/>
                <w:szCs w:val="23"/>
                <w:lang w:val="it-IT"/>
              </w:rPr>
              <w:t>’’ en alliage</w:t>
            </w:r>
            <w:r w:rsidRPr="00CD5B7A">
              <w:rPr>
                <w:rFonts w:ascii="Arial" w:hAnsi="Arial" w:cs="Arial"/>
                <w:sz w:val="23"/>
                <w:szCs w:val="23"/>
                <w:lang w:val="it-IT"/>
              </w:rPr>
              <w:t xml:space="preserve"> </w:t>
            </w:r>
          </w:p>
        </w:tc>
        <w:tc>
          <w:tcPr>
            <w:tcW w:w="4706"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205 / 55 R16</w:t>
            </w:r>
            <w:r w:rsidRPr="00CD5B7A">
              <w:rPr>
                <w:rFonts w:ascii="Arial" w:hAnsi="Arial" w:cs="Arial"/>
                <w:sz w:val="23"/>
                <w:szCs w:val="23"/>
                <w:lang w:val="it-IT"/>
              </w:rPr>
              <w:tab/>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Dimensions extérieures</w:t>
      </w:r>
      <w:r w:rsidR="00E603B6" w:rsidRPr="00CD5B7A">
        <w:rPr>
          <w:rFonts w:ascii="Arial" w:hAnsi="Arial" w:cs="Arial"/>
          <w:b/>
          <w:sz w:val="23"/>
          <w:szCs w:val="23"/>
          <w:u w:val="single"/>
          <w:lang w:val="it-IT"/>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4"/>
      </w:tblGrid>
      <w:tr w:rsidR="00E603B6" w:rsidRPr="00CD5B7A" w:rsidTr="00173429">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Longueur hors tout</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4’</w:t>
            </w:r>
            <w:r w:rsidR="00E603B6" w:rsidRPr="00CD5B7A">
              <w:rPr>
                <w:rFonts w:ascii="Arial" w:hAnsi="Arial" w:cs="Arial"/>
                <w:sz w:val="23"/>
                <w:szCs w:val="23"/>
                <w:lang w:val="it-IT"/>
              </w:rPr>
              <w:t>470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Largeur hors tout</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820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Hauteur totale</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 xml:space="preserve">450 </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Empattement</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00E603B6" w:rsidRPr="00CD5B7A">
              <w:rPr>
                <w:rFonts w:ascii="Arial" w:hAnsi="Arial" w:cs="Arial"/>
                <w:sz w:val="23"/>
                <w:szCs w:val="23"/>
                <w:lang w:val="it-IT"/>
              </w:rPr>
              <w:t>700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tcPr>
          <w:p w:rsidR="00E603B6" w:rsidRPr="00CD5B7A" w:rsidRDefault="00F336E8"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Garde au sol</w:t>
            </w:r>
          </w:p>
        </w:tc>
        <w:tc>
          <w:tcPr>
            <w:tcW w:w="6864"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140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Porte-à-faux avant</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b/>
                <w:sz w:val="23"/>
                <w:szCs w:val="23"/>
                <w:lang w:val="it-IT"/>
              </w:rPr>
            </w:pPr>
            <w:r w:rsidRPr="00CD5B7A">
              <w:rPr>
                <w:rFonts w:ascii="Arial" w:hAnsi="Arial" w:cs="Arial"/>
                <w:sz w:val="23"/>
                <w:szCs w:val="23"/>
                <w:lang w:val="it-IT"/>
              </w:rPr>
              <w:t>880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Porte-à-faux arrière</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b/>
                <w:sz w:val="23"/>
                <w:szCs w:val="23"/>
                <w:lang w:val="it-IT"/>
              </w:rPr>
            </w:pPr>
            <w:r w:rsidRPr="00CD5B7A">
              <w:rPr>
                <w:rFonts w:ascii="Arial" w:hAnsi="Arial" w:cs="Arial"/>
                <w:sz w:val="23"/>
                <w:szCs w:val="23"/>
                <w:lang w:val="it-IT"/>
              </w:rPr>
              <w:t>890</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Voie avant</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7449E5" w:rsidP="00173429">
            <w:pPr>
              <w:pStyle w:val="Sansinterligne"/>
              <w:spacing w:line="312" w:lineRule="auto"/>
              <w:rPr>
                <w:rFonts w:ascii="Arial" w:hAnsi="Arial" w:cs="Arial"/>
                <w:sz w:val="23"/>
                <w:szCs w:val="23"/>
                <w:lang w:val="it-IT" w:eastAsia="ko-KR"/>
              </w:rPr>
            </w:pPr>
            <w:r>
              <w:rPr>
                <w:rFonts w:ascii="Arial" w:hAnsi="Arial" w:cs="Arial"/>
                <w:b/>
                <w:sz w:val="23"/>
                <w:szCs w:val="23"/>
                <w:lang w:val="it-IT"/>
              </w:rPr>
              <w:t>Hybrid</w:t>
            </w:r>
            <w:r w:rsidR="00E603B6" w:rsidRPr="00CD5B7A">
              <w:rPr>
                <w:rFonts w:ascii="Arial" w:hAnsi="Arial" w:cs="Arial"/>
                <w:b/>
                <w:sz w:val="23"/>
                <w:szCs w:val="23"/>
                <w:lang w:val="it-IT" w:eastAsia="ko-KR"/>
              </w:rPr>
              <w:t>:</w:t>
            </w:r>
            <w:r w:rsidR="00F336E8">
              <w:rPr>
                <w:rFonts w:ascii="Arial" w:hAnsi="Arial" w:cs="Arial"/>
                <w:sz w:val="23"/>
                <w:szCs w:val="23"/>
                <w:lang w:val="it-IT" w:eastAsia="ko-KR"/>
              </w:rPr>
              <w:t xml:space="preserve"> 1’563 / 1’</w:t>
            </w:r>
            <w:r w:rsidR="00E603B6" w:rsidRPr="00CD5B7A">
              <w:rPr>
                <w:rFonts w:ascii="Arial" w:hAnsi="Arial" w:cs="Arial"/>
                <w:sz w:val="23"/>
                <w:szCs w:val="23"/>
                <w:lang w:val="it-IT" w:eastAsia="ko-KR"/>
              </w:rPr>
              <w:t>549  (15’’/17’’)</w:t>
            </w:r>
          </w:p>
          <w:p w:rsidR="00E603B6" w:rsidRPr="00CD5B7A" w:rsidRDefault="007449E5" w:rsidP="00173429">
            <w:pPr>
              <w:pStyle w:val="Sansinterligne"/>
              <w:spacing w:line="312" w:lineRule="auto"/>
              <w:rPr>
                <w:rFonts w:ascii="Arial" w:hAnsi="Arial" w:cs="Arial"/>
                <w:sz w:val="23"/>
                <w:szCs w:val="23"/>
                <w:lang w:val="it-IT"/>
              </w:rPr>
            </w:pPr>
            <w:r>
              <w:rPr>
                <w:rFonts w:ascii="Arial" w:hAnsi="Arial" w:cs="Arial"/>
                <w:b/>
                <w:sz w:val="23"/>
                <w:szCs w:val="23"/>
                <w:lang w:val="it-IT" w:eastAsia="ko-KR"/>
              </w:rPr>
              <w:t>Electric</w:t>
            </w:r>
            <w:r w:rsidR="00E603B6" w:rsidRPr="00CD5B7A">
              <w:rPr>
                <w:rFonts w:ascii="Arial" w:hAnsi="Arial" w:cs="Arial"/>
                <w:b/>
                <w:sz w:val="23"/>
                <w:szCs w:val="23"/>
                <w:lang w:val="it-IT" w:eastAsia="ko-KR"/>
              </w:rPr>
              <w:t>:</w:t>
            </w:r>
            <w:r w:rsidR="00F336E8">
              <w:rPr>
                <w:rFonts w:ascii="Arial" w:hAnsi="Arial" w:cs="Arial"/>
                <w:sz w:val="23"/>
                <w:szCs w:val="23"/>
                <w:lang w:val="it-IT" w:eastAsia="ko-KR"/>
              </w:rPr>
              <w:t xml:space="preserve"> 1’</w:t>
            </w:r>
            <w:r w:rsidR="00E603B6" w:rsidRPr="00CD5B7A">
              <w:rPr>
                <w:rFonts w:ascii="Arial" w:hAnsi="Arial" w:cs="Arial"/>
                <w:sz w:val="23"/>
                <w:szCs w:val="23"/>
                <w:lang w:val="it-IT" w:eastAsia="ko-KR"/>
              </w:rPr>
              <w:t>555 (16’’)</w:t>
            </w:r>
          </w:p>
        </w:tc>
      </w:tr>
      <w:tr w:rsidR="00E603B6" w:rsidRPr="00CD5B7A" w:rsidTr="00173429">
        <w:tc>
          <w:tcPr>
            <w:tcW w:w="2376" w:type="dxa"/>
            <w:tcBorders>
              <w:top w:val="single" w:sz="4" w:space="0" w:color="auto"/>
              <w:left w:val="single" w:sz="4" w:space="0" w:color="auto"/>
              <w:bottom w:val="single" w:sz="4" w:space="0" w:color="auto"/>
              <w:right w:val="single" w:sz="4" w:space="0" w:color="auto"/>
            </w:tcBorders>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Voie arrière</w:t>
            </w:r>
          </w:p>
        </w:tc>
        <w:tc>
          <w:tcPr>
            <w:tcW w:w="6864" w:type="dxa"/>
            <w:tcBorders>
              <w:top w:val="single" w:sz="4" w:space="0" w:color="auto"/>
              <w:left w:val="single" w:sz="4" w:space="0" w:color="auto"/>
              <w:bottom w:val="single" w:sz="4" w:space="0" w:color="auto"/>
              <w:right w:val="single" w:sz="4" w:space="0" w:color="auto"/>
            </w:tcBorders>
            <w:hideMark/>
          </w:tcPr>
          <w:p w:rsidR="00E603B6" w:rsidRPr="00CD5B7A" w:rsidRDefault="007449E5" w:rsidP="00173429">
            <w:pPr>
              <w:pStyle w:val="Sansinterligne"/>
              <w:spacing w:line="312" w:lineRule="auto"/>
              <w:rPr>
                <w:rFonts w:ascii="Arial" w:hAnsi="Arial" w:cs="Arial"/>
                <w:sz w:val="23"/>
                <w:szCs w:val="23"/>
                <w:lang w:val="it-IT" w:eastAsia="ko-KR"/>
              </w:rPr>
            </w:pPr>
            <w:r>
              <w:rPr>
                <w:rFonts w:ascii="Arial" w:hAnsi="Arial" w:cs="Arial"/>
                <w:b/>
                <w:sz w:val="23"/>
                <w:szCs w:val="23"/>
                <w:lang w:val="it-IT"/>
              </w:rPr>
              <w:t>Hybrid</w:t>
            </w:r>
            <w:r w:rsidR="00E603B6" w:rsidRPr="00CD5B7A">
              <w:rPr>
                <w:rFonts w:ascii="Arial" w:hAnsi="Arial" w:cs="Arial"/>
                <w:b/>
                <w:sz w:val="23"/>
                <w:szCs w:val="23"/>
                <w:lang w:val="it-IT" w:eastAsia="ko-KR"/>
              </w:rPr>
              <w:t>:</w:t>
            </w:r>
            <w:r w:rsidR="00F336E8">
              <w:rPr>
                <w:rFonts w:ascii="Arial" w:hAnsi="Arial" w:cs="Arial"/>
                <w:sz w:val="23"/>
                <w:szCs w:val="23"/>
                <w:lang w:val="it-IT" w:eastAsia="ko-KR"/>
              </w:rPr>
              <w:t xml:space="preserve"> 1’577 / 1’</w:t>
            </w:r>
            <w:r w:rsidR="00E603B6" w:rsidRPr="00CD5B7A">
              <w:rPr>
                <w:rFonts w:ascii="Arial" w:hAnsi="Arial" w:cs="Arial"/>
                <w:sz w:val="23"/>
                <w:szCs w:val="23"/>
                <w:lang w:val="it-IT" w:eastAsia="ko-KR"/>
              </w:rPr>
              <w:t>563 (15’’/17’’)</w:t>
            </w:r>
          </w:p>
          <w:p w:rsidR="00E603B6" w:rsidRPr="00CD5B7A" w:rsidRDefault="00E603B6" w:rsidP="007449E5">
            <w:pPr>
              <w:pStyle w:val="Sansinterligne"/>
              <w:spacing w:line="312" w:lineRule="auto"/>
              <w:rPr>
                <w:rFonts w:ascii="Arial" w:hAnsi="Arial" w:cs="Arial"/>
                <w:sz w:val="23"/>
                <w:szCs w:val="23"/>
                <w:lang w:val="it-IT"/>
              </w:rPr>
            </w:pPr>
            <w:r w:rsidRPr="00CD5B7A">
              <w:rPr>
                <w:rFonts w:ascii="Arial" w:hAnsi="Arial" w:cs="Arial"/>
                <w:b/>
                <w:sz w:val="23"/>
                <w:szCs w:val="23"/>
                <w:lang w:val="it-IT" w:eastAsia="ko-KR"/>
              </w:rPr>
              <w:t>E</w:t>
            </w:r>
            <w:r w:rsidR="007449E5">
              <w:rPr>
                <w:rFonts w:ascii="Arial" w:hAnsi="Arial" w:cs="Arial"/>
                <w:b/>
                <w:sz w:val="23"/>
                <w:szCs w:val="23"/>
                <w:lang w:val="it-IT" w:eastAsia="ko-KR"/>
              </w:rPr>
              <w:t>lectric</w:t>
            </w:r>
            <w:r w:rsidRPr="00CD5B7A">
              <w:rPr>
                <w:rFonts w:ascii="Arial" w:hAnsi="Arial" w:cs="Arial"/>
                <w:b/>
                <w:sz w:val="23"/>
                <w:szCs w:val="23"/>
                <w:lang w:val="it-IT" w:eastAsia="ko-KR"/>
              </w:rPr>
              <w:t>:</w:t>
            </w:r>
            <w:r w:rsidR="00F336E8">
              <w:rPr>
                <w:rFonts w:ascii="Arial" w:hAnsi="Arial" w:cs="Arial"/>
                <w:sz w:val="23"/>
                <w:szCs w:val="23"/>
                <w:lang w:val="it-IT" w:eastAsia="ko-KR"/>
              </w:rPr>
              <w:t xml:space="preserve"> 1’</w:t>
            </w:r>
            <w:r w:rsidRPr="00CD5B7A">
              <w:rPr>
                <w:rFonts w:ascii="Arial" w:hAnsi="Arial" w:cs="Arial"/>
                <w:sz w:val="23"/>
                <w:szCs w:val="23"/>
                <w:lang w:val="it-IT" w:eastAsia="ko-KR"/>
              </w:rPr>
              <w:t>564 (16’’)</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F336E8"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Dimension intérieures</w:t>
      </w:r>
      <w:r w:rsidR="00E603B6" w:rsidRPr="00CD5B7A">
        <w:rPr>
          <w:rFonts w:ascii="Arial" w:hAnsi="Arial" w:cs="Arial"/>
          <w:b/>
          <w:sz w:val="23"/>
          <w:szCs w:val="23"/>
          <w:u w:val="single"/>
          <w:lang w:val="it-IT"/>
        </w:rPr>
        <w:t xml:space="preserve"> (mm)</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450"/>
      </w:tblGrid>
      <w:tr w:rsidR="00E603B6" w:rsidRPr="00CD5B7A" w:rsidTr="00173429">
        <w:trPr>
          <w:trHeight w:val="442"/>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603B6" w:rsidRPr="00CD5B7A" w:rsidRDefault="00E603B6" w:rsidP="00173429">
            <w:pPr>
              <w:pStyle w:val="Sansinterligne"/>
              <w:spacing w:line="312" w:lineRule="auto"/>
              <w:rPr>
                <w:rFonts w:ascii="Arial" w:hAnsi="Arial" w:cs="Arial"/>
                <w:sz w:val="23"/>
                <w:szCs w:val="23"/>
                <w:lang w:val="it-IT"/>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Avant</w:t>
            </w:r>
            <w:r w:rsidR="00E603B6" w:rsidRPr="00CD5B7A">
              <w:rPr>
                <w:rFonts w:ascii="Arial" w:hAnsi="Arial" w:cs="Arial"/>
                <w:sz w:val="23"/>
                <w:szCs w:val="23"/>
                <w:lang w:val="it-IT"/>
              </w:rPr>
              <w:t xml:space="preserve"> </w:t>
            </w:r>
          </w:p>
        </w:tc>
        <w:tc>
          <w:tcPr>
            <w:tcW w:w="3450" w:type="dxa"/>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F336E8" w:rsidP="00173429">
            <w:pPr>
              <w:pStyle w:val="Sansinterligne"/>
              <w:spacing w:line="312" w:lineRule="auto"/>
              <w:rPr>
                <w:rFonts w:ascii="Arial" w:hAnsi="Arial" w:cs="Arial"/>
                <w:sz w:val="23"/>
                <w:szCs w:val="23"/>
                <w:lang w:val="it-IT"/>
              </w:rPr>
            </w:pPr>
            <w:r>
              <w:rPr>
                <w:rFonts w:ascii="Arial" w:hAnsi="Arial" w:cs="Arial"/>
                <w:sz w:val="23"/>
                <w:szCs w:val="23"/>
                <w:lang w:val="it-IT"/>
              </w:rPr>
              <w:t>Arrière</w:t>
            </w:r>
            <w:r w:rsidR="00E603B6" w:rsidRPr="00CD5B7A">
              <w:rPr>
                <w:rFonts w:ascii="Arial" w:hAnsi="Arial" w:cs="Arial"/>
                <w:sz w:val="23"/>
                <w:szCs w:val="23"/>
                <w:lang w:val="it-IT"/>
              </w:rPr>
              <w:t xml:space="preserve"> </w:t>
            </w:r>
          </w:p>
        </w:tc>
      </w:tr>
      <w:tr w:rsidR="00E603B6" w:rsidRPr="00CD5B7A" w:rsidTr="00173429">
        <w:trPr>
          <w:trHeight w:val="442"/>
        </w:trPr>
        <w:tc>
          <w:tcPr>
            <w:tcW w:w="2376" w:type="dxa"/>
            <w:tcBorders>
              <w:top w:val="single" w:sz="4" w:space="0" w:color="auto"/>
              <w:left w:val="single" w:sz="4" w:space="0" w:color="auto"/>
              <w:bottom w:val="single" w:sz="4" w:space="0" w:color="auto"/>
              <w:right w:val="single" w:sz="4" w:space="0" w:color="auto"/>
            </w:tcBorders>
            <w:vAlign w:val="center"/>
          </w:tcPr>
          <w:p w:rsidR="00E603B6" w:rsidRPr="00CD5B7A" w:rsidRDefault="008213A2" w:rsidP="008213A2">
            <w:pPr>
              <w:pStyle w:val="Sansinterligne"/>
              <w:spacing w:line="312" w:lineRule="auto"/>
              <w:rPr>
                <w:rFonts w:ascii="Arial" w:hAnsi="Arial" w:cs="Arial"/>
                <w:sz w:val="23"/>
                <w:szCs w:val="23"/>
                <w:highlight w:val="yellow"/>
                <w:lang w:val="it-IT"/>
              </w:rPr>
            </w:pPr>
            <w:r>
              <w:rPr>
                <w:rFonts w:ascii="Arial" w:hAnsi="Arial" w:cs="Arial"/>
                <w:sz w:val="23"/>
                <w:szCs w:val="23"/>
                <w:lang w:val="it-IT"/>
              </w:rPr>
              <w:t>Garde au toit (avec</w:t>
            </w:r>
            <w:r w:rsidR="00E603B6" w:rsidRPr="00CD5B7A">
              <w:rPr>
                <w:rFonts w:ascii="Arial" w:hAnsi="Arial" w:cs="Arial"/>
                <w:sz w:val="23"/>
                <w:szCs w:val="23"/>
                <w:lang w:val="it-IT"/>
              </w:rPr>
              <w:t xml:space="preserve"> / </w:t>
            </w:r>
            <w:r>
              <w:rPr>
                <w:rFonts w:ascii="Arial" w:hAnsi="Arial" w:cs="Arial"/>
                <w:sz w:val="23"/>
                <w:szCs w:val="23"/>
                <w:lang w:val="it-IT"/>
              </w:rPr>
              <w:t>sans</w:t>
            </w:r>
            <w:r w:rsidR="00E603B6" w:rsidRPr="00CD5B7A">
              <w:rPr>
                <w:rFonts w:ascii="Arial" w:hAnsi="Arial" w:cs="Arial"/>
                <w:sz w:val="23"/>
                <w:szCs w:val="23"/>
                <w:lang w:val="it-IT"/>
              </w:rPr>
              <w:t xml:space="preserve"> </w:t>
            </w:r>
            <w:r>
              <w:rPr>
                <w:rFonts w:ascii="Arial" w:hAnsi="Arial" w:cs="Arial"/>
                <w:sz w:val="23"/>
                <w:szCs w:val="23"/>
                <w:lang w:val="it-IT"/>
              </w:rPr>
              <w:t>toit ouvrant</w:t>
            </w:r>
            <w:r w:rsidR="00E603B6" w:rsidRPr="00CD5B7A">
              <w:rPr>
                <w:rFonts w:ascii="Arial" w:hAnsi="Arial" w:cs="Arial"/>
                <w:sz w:val="23"/>
                <w:szCs w:val="23"/>
                <w:lang w:val="it-IT"/>
              </w:rPr>
              <w:t>)</w:t>
            </w:r>
          </w:p>
        </w:tc>
        <w:tc>
          <w:tcPr>
            <w:tcW w:w="3402"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9</w:t>
            </w:r>
            <w:r w:rsidR="008213A2">
              <w:rPr>
                <w:rFonts w:ascii="Arial" w:hAnsi="Arial" w:cs="Arial"/>
                <w:sz w:val="23"/>
                <w:szCs w:val="23"/>
                <w:lang w:val="it-IT"/>
              </w:rPr>
              <w:t>94 / 1’024  (970 / 1’</w:t>
            </w:r>
            <w:r w:rsidRPr="00CD5B7A">
              <w:rPr>
                <w:rFonts w:ascii="Arial" w:hAnsi="Arial" w:cs="Arial"/>
                <w:sz w:val="23"/>
                <w:szCs w:val="23"/>
                <w:lang w:val="it-IT"/>
              </w:rPr>
              <w:t>004)</w:t>
            </w:r>
          </w:p>
        </w:tc>
        <w:tc>
          <w:tcPr>
            <w:tcW w:w="3450" w:type="dxa"/>
            <w:tcBorders>
              <w:top w:val="single" w:sz="4" w:space="0" w:color="auto"/>
              <w:left w:val="single" w:sz="4" w:space="0" w:color="auto"/>
              <w:bottom w:val="single" w:sz="4" w:space="0" w:color="auto"/>
              <w:right w:val="single" w:sz="4" w:space="0" w:color="auto"/>
            </w:tcBorders>
          </w:tcPr>
          <w:p w:rsidR="00E603B6" w:rsidRPr="00CD5B7A" w:rsidRDefault="00E603B6" w:rsidP="00173429">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950</w:t>
            </w:r>
          </w:p>
        </w:tc>
      </w:tr>
      <w:tr w:rsidR="00E603B6" w:rsidRPr="00CD5B7A" w:rsidTr="00173429">
        <w:trPr>
          <w:trHeight w:val="442"/>
        </w:trPr>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8213A2">
            <w:pPr>
              <w:pStyle w:val="Sansinterligne"/>
              <w:spacing w:line="312" w:lineRule="auto"/>
              <w:rPr>
                <w:rFonts w:ascii="Arial" w:hAnsi="Arial" w:cs="Arial"/>
                <w:sz w:val="23"/>
                <w:szCs w:val="23"/>
                <w:lang w:val="it-IT"/>
              </w:rPr>
            </w:pPr>
            <w:r>
              <w:rPr>
                <w:rFonts w:ascii="Arial" w:hAnsi="Arial" w:cs="Arial"/>
                <w:sz w:val="23"/>
                <w:szCs w:val="23"/>
                <w:lang w:val="it-IT"/>
              </w:rPr>
              <w:t>Dégagement aux jambes</w:t>
            </w:r>
          </w:p>
        </w:tc>
        <w:tc>
          <w:tcPr>
            <w:tcW w:w="3402"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b/>
                <w:sz w:val="23"/>
                <w:szCs w:val="23"/>
                <w:highlight w:val="yellow"/>
                <w:lang w:val="it-IT"/>
              </w:rPr>
            </w:pPr>
            <w:r w:rsidRPr="00CD5B7A">
              <w:rPr>
                <w:rFonts w:ascii="Arial" w:hAnsi="Arial" w:cs="Arial"/>
                <w:sz w:val="23"/>
                <w:szCs w:val="23"/>
                <w:lang w:val="it-IT"/>
              </w:rPr>
              <w:t>1</w:t>
            </w:r>
            <w:r w:rsidR="008213A2">
              <w:rPr>
                <w:rFonts w:ascii="Arial" w:hAnsi="Arial" w:cs="Arial"/>
                <w:sz w:val="23"/>
                <w:szCs w:val="23"/>
                <w:lang w:val="it-IT"/>
              </w:rPr>
              <w:t>’073 / 1’</w:t>
            </w:r>
            <w:r w:rsidRPr="00CD5B7A">
              <w:rPr>
                <w:rFonts w:ascii="Arial" w:hAnsi="Arial" w:cs="Arial"/>
                <w:sz w:val="23"/>
                <w:szCs w:val="23"/>
                <w:lang w:val="it-IT"/>
              </w:rPr>
              <w:t>136</w:t>
            </w:r>
          </w:p>
        </w:tc>
        <w:tc>
          <w:tcPr>
            <w:tcW w:w="3450"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b/>
                <w:sz w:val="23"/>
                <w:szCs w:val="23"/>
                <w:highlight w:val="yellow"/>
                <w:lang w:val="it-IT"/>
              </w:rPr>
            </w:pPr>
            <w:r w:rsidRPr="00CD5B7A">
              <w:rPr>
                <w:rFonts w:ascii="Arial" w:hAnsi="Arial" w:cs="Arial"/>
                <w:sz w:val="23"/>
                <w:szCs w:val="23"/>
                <w:lang w:val="it-IT"/>
              </w:rPr>
              <w:t>906 / 800</w:t>
            </w:r>
          </w:p>
        </w:tc>
      </w:tr>
      <w:tr w:rsidR="00E603B6" w:rsidRPr="00CD5B7A" w:rsidTr="00173429">
        <w:trPr>
          <w:trHeight w:val="442"/>
        </w:trPr>
        <w:tc>
          <w:tcPr>
            <w:tcW w:w="2376"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Dégagement aux épaules</w:t>
            </w:r>
          </w:p>
        </w:tc>
        <w:tc>
          <w:tcPr>
            <w:tcW w:w="3402" w:type="dxa"/>
            <w:tcBorders>
              <w:top w:val="single" w:sz="4" w:space="0" w:color="auto"/>
              <w:left w:val="single" w:sz="4" w:space="0" w:color="auto"/>
              <w:bottom w:val="single" w:sz="4" w:space="0" w:color="auto"/>
              <w:right w:val="single" w:sz="4" w:space="0" w:color="auto"/>
            </w:tcBorders>
            <w:hideMark/>
          </w:tcPr>
          <w:p w:rsidR="00E603B6" w:rsidRPr="00CD5B7A" w:rsidRDefault="008213A2" w:rsidP="00173429">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425</w:t>
            </w:r>
          </w:p>
        </w:tc>
        <w:tc>
          <w:tcPr>
            <w:tcW w:w="3450" w:type="dxa"/>
            <w:tcBorders>
              <w:top w:val="single" w:sz="4" w:space="0" w:color="auto"/>
              <w:left w:val="single" w:sz="4" w:space="0" w:color="auto"/>
              <w:bottom w:val="single" w:sz="4" w:space="0" w:color="auto"/>
              <w:right w:val="single" w:sz="4" w:space="0" w:color="auto"/>
            </w:tcBorders>
            <w:hideMark/>
          </w:tcPr>
          <w:p w:rsidR="00E603B6" w:rsidRPr="00CD5B7A" w:rsidRDefault="008213A2" w:rsidP="00173429">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396</w:t>
            </w:r>
          </w:p>
        </w:tc>
      </w:tr>
      <w:tr w:rsidR="00E603B6" w:rsidRPr="00CD5B7A" w:rsidTr="00173429">
        <w:trPr>
          <w:trHeight w:val="442"/>
        </w:trPr>
        <w:tc>
          <w:tcPr>
            <w:tcW w:w="2376" w:type="dxa"/>
            <w:tcBorders>
              <w:top w:val="single" w:sz="4" w:space="0" w:color="auto"/>
              <w:left w:val="single" w:sz="4" w:space="0" w:color="auto"/>
              <w:bottom w:val="single" w:sz="4" w:space="0" w:color="auto"/>
              <w:right w:val="single" w:sz="4" w:space="0" w:color="auto"/>
            </w:tcBorders>
            <w:vAlign w:val="center"/>
          </w:tcPr>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Espace pour les hanches</w:t>
            </w:r>
          </w:p>
        </w:tc>
        <w:tc>
          <w:tcPr>
            <w:tcW w:w="3402" w:type="dxa"/>
            <w:tcBorders>
              <w:top w:val="single" w:sz="4" w:space="0" w:color="auto"/>
              <w:left w:val="single" w:sz="4" w:space="0" w:color="auto"/>
              <w:bottom w:val="single" w:sz="4" w:space="0" w:color="auto"/>
              <w:right w:val="single" w:sz="4" w:space="0" w:color="auto"/>
            </w:tcBorders>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366</w:t>
            </w:r>
          </w:p>
        </w:tc>
        <w:tc>
          <w:tcPr>
            <w:tcW w:w="3450" w:type="dxa"/>
            <w:tcBorders>
              <w:top w:val="single" w:sz="4" w:space="0" w:color="auto"/>
              <w:left w:val="single" w:sz="4" w:space="0" w:color="auto"/>
              <w:bottom w:val="single" w:sz="4" w:space="0" w:color="auto"/>
              <w:right w:val="single" w:sz="4" w:space="0" w:color="auto"/>
            </w:tcBorders>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344</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8213A2"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Contenance</w:t>
      </w:r>
      <w:r w:rsidR="00E603B6" w:rsidRPr="00CD5B7A">
        <w:rPr>
          <w:rFonts w:ascii="Arial" w:hAnsi="Arial" w:cs="Arial"/>
          <w:b/>
          <w:sz w:val="23"/>
          <w:szCs w:val="23"/>
          <w:u w:val="single"/>
          <w:lang w:val="it-IT"/>
        </w:rPr>
        <w:t xml:space="preserve"> (</w:t>
      </w:r>
      <w:r>
        <w:rPr>
          <w:rFonts w:ascii="Arial" w:hAnsi="Arial" w:cs="Arial"/>
          <w:b/>
          <w:sz w:val="23"/>
          <w:szCs w:val="23"/>
          <w:u w:val="single"/>
          <w:lang w:val="it-IT"/>
        </w:rPr>
        <w:t xml:space="preserve">en </w:t>
      </w:r>
      <w:r w:rsidR="00E603B6" w:rsidRPr="00CD5B7A">
        <w:rPr>
          <w:rFonts w:ascii="Arial" w:hAnsi="Arial" w:cs="Arial"/>
          <w:b/>
          <w:sz w:val="23"/>
          <w:szCs w:val="23"/>
          <w:u w:val="single"/>
          <w:lang w:val="it-IT"/>
        </w:rPr>
        <w:t>litres)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0"/>
      </w:tblGrid>
      <w:tr w:rsidR="00E603B6" w:rsidRPr="00CD5B7A" w:rsidTr="007449E5">
        <w:tc>
          <w:tcPr>
            <w:tcW w:w="2689"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Réservoir de carburant</w:t>
            </w:r>
          </w:p>
        </w:tc>
        <w:tc>
          <w:tcPr>
            <w:tcW w:w="6520" w:type="dxa"/>
            <w:tcBorders>
              <w:top w:val="single" w:sz="4" w:space="0" w:color="auto"/>
              <w:left w:val="single" w:sz="4" w:space="0" w:color="auto"/>
              <w:bottom w:val="single" w:sz="4" w:space="0" w:color="auto"/>
              <w:right w:val="single" w:sz="4" w:space="0" w:color="auto"/>
            </w:tcBorders>
            <w:hideMark/>
          </w:tcPr>
          <w:p w:rsidR="00E603B6" w:rsidRPr="00CD5B7A" w:rsidRDefault="007449E5" w:rsidP="00173429">
            <w:pPr>
              <w:pStyle w:val="Sansinterligne"/>
              <w:spacing w:line="312" w:lineRule="auto"/>
              <w:rPr>
                <w:rFonts w:ascii="Arial" w:hAnsi="Arial" w:cs="Arial"/>
                <w:sz w:val="23"/>
                <w:szCs w:val="23"/>
                <w:lang w:val="it-IT"/>
              </w:rPr>
            </w:pPr>
            <w:r>
              <w:rPr>
                <w:rFonts w:ascii="Arial" w:hAnsi="Arial" w:cs="Arial"/>
                <w:b/>
                <w:sz w:val="23"/>
                <w:szCs w:val="23"/>
                <w:lang w:val="it-IT"/>
              </w:rPr>
              <w:t>Hybrid</w:t>
            </w:r>
            <w:r w:rsidR="00E603B6" w:rsidRPr="00CD5B7A">
              <w:rPr>
                <w:rFonts w:ascii="Arial" w:hAnsi="Arial" w:cs="Arial"/>
                <w:b/>
                <w:sz w:val="23"/>
                <w:szCs w:val="23"/>
                <w:lang w:val="it-IT"/>
              </w:rPr>
              <w:t>:</w:t>
            </w:r>
            <w:r w:rsidR="00E603B6" w:rsidRPr="00CD5B7A">
              <w:rPr>
                <w:rFonts w:ascii="Arial" w:hAnsi="Arial" w:cs="Arial"/>
                <w:sz w:val="23"/>
                <w:szCs w:val="23"/>
                <w:lang w:val="it-IT"/>
              </w:rPr>
              <w:t xml:space="preserve">  45</w:t>
            </w:r>
          </w:p>
        </w:tc>
      </w:tr>
      <w:tr w:rsidR="00E603B6" w:rsidRPr="00CD5B7A" w:rsidTr="007449E5">
        <w:tc>
          <w:tcPr>
            <w:tcW w:w="2689" w:type="dxa"/>
            <w:tcBorders>
              <w:top w:val="single" w:sz="4" w:space="0" w:color="auto"/>
              <w:left w:val="single" w:sz="4" w:space="0" w:color="auto"/>
              <w:bottom w:val="single" w:sz="4" w:space="0" w:color="auto"/>
              <w:right w:val="single" w:sz="4" w:space="0" w:color="auto"/>
            </w:tcBorders>
            <w:hideMark/>
          </w:tcPr>
          <w:p w:rsidR="00E603B6" w:rsidRPr="00CD5B7A" w:rsidRDefault="008213A2" w:rsidP="008213A2">
            <w:pPr>
              <w:pStyle w:val="Sansinterligne"/>
              <w:spacing w:line="312" w:lineRule="auto"/>
              <w:rPr>
                <w:rFonts w:ascii="Arial" w:hAnsi="Arial" w:cs="Arial"/>
                <w:sz w:val="23"/>
                <w:szCs w:val="23"/>
                <w:lang w:val="it-IT"/>
              </w:rPr>
            </w:pPr>
            <w:r>
              <w:rPr>
                <w:rFonts w:ascii="Arial" w:hAnsi="Arial" w:cs="Arial"/>
                <w:sz w:val="23"/>
                <w:szCs w:val="23"/>
                <w:lang w:val="it-IT"/>
              </w:rPr>
              <w:t>Baggages</w:t>
            </w:r>
            <w:r w:rsidR="00E603B6" w:rsidRPr="00CD5B7A">
              <w:rPr>
                <w:rFonts w:ascii="Arial" w:hAnsi="Arial" w:cs="Arial"/>
                <w:sz w:val="23"/>
                <w:szCs w:val="23"/>
                <w:lang w:val="it-IT"/>
              </w:rPr>
              <w:t xml:space="preserve"> (VDA)</w:t>
            </w:r>
          </w:p>
        </w:tc>
        <w:tc>
          <w:tcPr>
            <w:tcW w:w="6520" w:type="dxa"/>
            <w:tcBorders>
              <w:top w:val="single" w:sz="4" w:space="0" w:color="auto"/>
              <w:left w:val="single" w:sz="4" w:space="0" w:color="auto"/>
              <w:bottom w:val="single" w:sz="4" w:space="0" w:color="auto"/>
              <w:right w:val="single" w:sz="4" w:space="0" w:color="auto"/>
            </w:tcBorders>
            <w:hideMark/>
          </w:tcPr>
          <w:p w:rsidR="00E603B6" w:rsidRPr="008213A2" w:rsidRDefault="007449E5" w:rsidP="00173429">
            <w:pPr>
              <w:pStyle w:val="Sansinterligne"/>
              <w:spacing w:line="312" w:lineRule="auto"/>
              <w:rPr>
                <w:rFonts w:ascii="Arial" w:hAnsi="Arial" w:cs="Arial"/>
                <w:b/>
                <w:sz w:val="23"/>
                <w:szCs w:val="23"/>
                <w:lang w:val="it-IT"/>
              </w:rPr>
            </w:pPr>
            <w:r>
              <w:rPr>
                <w:rFonts w:ascii="Arial" w:hAnsi="Arial" w:cs="Arial"/>
                <w:b/>
                <w:sz w:val="23"/>
                <w:szCs w:val="23"/>
                <w:lang w:val="it-IT"/>
              </w:rPr>
              <w:t>Hybrid</w:t>
            </w:r>
            <w:r w:rsidR="00E603B6" w:rsidRPr="008213A2">
              <w:rPr>
                <w:rFonts w:ascii="Arial" w:hAnsi="Arial" w:cs="Arial"/>
                <w:b/>
                <w:sz w:val="23"/>
                <w:szCs w:val="23"/>
                <w:lang w:val="it-IT"/>
              </w:rPr>
              <w:t xml:space="preserve">: </w:t>
            </w:r>
            <w:r w:rsidR="00E603B6" w:rsidRPr="008213A2">
              <w:rPr>
                <w:rFonts w:ascii="Arial" w:hAnsi="Arial" w:cs="Arial"/>
                <w:sz w:val="23"/>
                <w:szCs w:val="23"/>
                <w:lang w:val="it-IT"/>
              </w:rPr>
              <w:t>min 443 l / 550 l / max 1505 l (VDA 211/ 213 /214)</w:t>
            </w:r>
          </w:p>
          <w:p w:rsidR="00E603B6" w:rsidRPr="00CD5B7A" w:rsidRDefault="00E603B6" w:rsidP="007449E5">
            <w:pPr>
              <w:pStyle w:val="Sansinterligne"/>
              <w:spacing w:line="312" w:lineRule="auto"/>
              <w:rPr>
                <w:rFonts w:ascii="Arial" w:hAnsi="Arial" w:cs="Arial"/>
                <w:sz w:val="23"/>
                <w:szCs w:val="23"/>
                <w:lang w:val="it-IT"/>
              </w:rPr>
            </w:pPr>
            <w:r w:rsidRPr="008213A2">
              <w:rPr>
                <w:rFonts w:ascii="Arial" w:hAnsi="Arial" w:cs="Arial"/>
                <w:b/>
                <w:sz w:val="23"/>
                <w:szCs w:val="23"/>
                <w:lang w:val="it-IT"/>
              </w:rPr>
              <w:t>E</w:t>
            </w:r>
            <w:r w:rsidR="007449E5">
              <w:rPr>
                <w:rFonts w:ascii="Arial" w:hAnsi="Arial" w:cs="Arial"/>
                <w:b/>
                <w:sz w:val="23"/>
                <w:szCs w:val="23"/>
                <w:lang w:val="it-IT"/>
              </w:rPr>
              <w:t>lectric</w:t>
            </w:r>
            <w:r w:rsidRPr="008213A2">
              <w:rPr>
                <w:rFonts w:ascii="Arial" w:hAnsi="Arial" w:cs="Arial"/>
                <w:b/>
                <w:sz w:val="23"/>
                <w:szCs w:val="23"/>
                <w:lang w:val="it-IT"/>
              </w:rPr>
              <w:t xml:space="preserve">: </w:t>
            </w:r>
            <w:r w:rsidRPr="008213A2">
              <w:rPr>
                <w:rFonts w:ascii="Arial" w:hAnsi="Arial" w:cs="Arial"/>
                <w:sz w:val="23"/>
                <w:szCs w:val="23"/>
                <w:lang w:val="it-IT"/>
              </w:rPr>
              <w:t xml:space="preserve"> min 350 l / 455 l /max 1410 l (VDA 211 / 213 / 214)</w:t>
            </w:r>
          </w:p>
        </w:tc>
      </w:tr>
    </w:tbl>
    <w:p w:rsidR="00E603B6" w:rsidRPr="00CD5B7A" w:rsidRDefault="00E603B6" w:rsidP="00E603B6">
      <w:pPr>
        <w:pStyle w:val="Sansinterligne"/>
        <w:spacing w:line="312" w:lineRule="auto"/>
        <w:rPr>
          <w:rFonts w:ascii="Arial" w:hAnsi="Arial" w:cs="Arial"/>
          <w:sz w:val="23"/>
          <w:szCs w:val="23"/>
          <w:lang w:val="it-IT"/>
        </w:rPr>
      </w:pPr>
    </w:p>
    <w:p w:rsidR="00E603B6" w:rsidRPr="00CD5B7A" w:rsidRDefault="008213A2" w:rsidP="00E603B6">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Poids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E603B6" w:rsidRPr="00CD5B7A" w:rsidTr="00173429">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Poids</w:t>
            </w:r>
            <w:r w:rsidR="00E603B6" w:rsidRPr="00CD5B7A">
              <w:rPr>
                <w:rFonts w:ascii="Arial" w:hAnsi="Arial" w:cs="Arial"/>
                <w:sz w:val="23"/>
                <w:szCs w:val="23"/>
                <w:lang w:val="it-IT"/>
              </w:rPr>
              <w:t xml:space="preserve"> (</w:t>
            </w:r>
            <w:r w:rsidR="007449E5" w:rsidRPr="007449E5">
              <w:rPr>
                <w:rFonts w:ascii="Arial" w:hAnsi="Arial" w:cs="Arial"/>
                <w:sz w:val="23"/>
                <w:szCs w:val="23"/>
                <w:lang w:val="it-IT"/>
              </w:rPr>
              <w:t>Hybrid</w:t>
            </w:r>
            <w:r w:rsidR="00E603B6" w:rsidRPr="00CD5B7A">
              <w:rPr>
                <w:rFonts w:ascii="Arial" w:hAnsi="Arial" w:cs="Arial"/>
                <w:sz w:val="23"/>
                <w:szCs w:val="23"/>
                <w:lang w:val="it-IT"/>
              </w:rPr>
              <w:t>)</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Poids à vide</w:t>
            </w:r>
            <w:r w:rsidR="00E603B6" w:rsidRPr="00CD5B7A">
              <w:rPr>
                <w:rFonts w:ascii="Arial" w:hAnsi="Arial" w:cs="Arial"/>
                <w:sz w:val="23"/>
                <w:szCs w:val="23"/>
                <w:lang w:val="it-IT"/>
              </w:rPr>
              <w:t xml:space="preserve"> (kg)</w:t>
            </w:r>
          </w:p>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(en ordre de marche sans conducteur</w:t>
            </w:r>
            <w:r w:rsidR="00E603B6" w:rsidRPr="00CD5B7A">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8213A2" w:rsidP="00173429">
            <w:pPr>
              <w:pStyle w:val="Sansinterligne"/>
              <w:spacing w:line="312" w:lineRule="auto"/>
              <w:rPr>
                <w:rFonts w:ascii="Arial" w:hAnsi="Arial" w:cs="Arial"/>
                <w:sz w:val="23"/>
                <w:szCs w:val="23"/>
                <w:highlight w:val="green"/>
                <w:lang w:val="it-IT"/>
              </w:rPr>
            </w:pPr>
            <w:r>
              <w:rPr>
                <w:rFonts w:ascii="Arial" w:hAnsi="Arial" w:cs="Arial"/>
                <w:sz w:val="23"/>
                <w:szCs w:val="23"/>
                <w:lang w:val="it-IT"/>
              </w:rPr>
              <w:t>1’</w:t>
            </w:r>
            <w:r w:rsidR="00E603B6" w:rsidRPr="00CD5B7A">
              <w:rPr>
                <w:rFonts w:ascii="Arial" w:hAnsi="Arial" w:cs="Arial"/>
                <w:sz w:val="23"/>
                <w:szCs w:val="23"/>
                <w:lang w:val="it-IT"/>
              </w:rPr>
              <w:t>370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Charge max. (kg)</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500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Poids total</w:t>
            </w:r>
            <w:r w:rsidR="00E603B6" w:rsidRPr="00CD5B7A">
              <w:rPr>
                <w:rFonts w:ascii="Arial" w:hAnsi="Arial" w:cs="Arial"/>
                <w:sz w:val="23"/>
                <w:szCs w:val="23"/>
                <w:lang w:val="it-IT"/>
              </w:rPr>
              <w:t xml:space="preserve"> (kg)</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870</w:t>
            </w:r>
          </w:p>
        </w:tc>
      </w:tr>
    </w:tbl>
    <w:p w:rsidR="00E603B6" w:rsidRPr="00CD5B7A" w:rsidRDefault="00E603B6" w:rsidP="00E603B6">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E603B6" w:rsidRPr="00CD5B7A" w:rsidTr="00173429">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03B6" w:rsidRPr="00CD5B7A" w:rsidRDefault="008213A2" w:rsidP="007449E5">
            <w:pPr>
              <w:pStyle w:val="Sansinterligne"/>
              <w:spacing w:line="312" w:lineRule="auto"/>
              <w:rPr>
                <w:rFonts w:ascii="Arial" w:hAnsi="Arial" w:cs="Arial"/>
                <w:sz w:val="23"/>
                <w:szCs w:val="23"/>
                <w:highlight w:val="yellow"/>
                <w:lang w:val="it-IT"/>
              </w:rPr>
            </w:pPr>
            <w:r>
              <w:rPr>
                <w:rFonts w:ascii="Arial" w:hAnsi="Arial" w:cs="Arial"/>
                <w:sz w:val="23"/>
                <w:szCs w:val="23"/>
                <w:lang w:val="it-IT"/>
              </w:rPr>
              <w:t>Poids</w:t>
            </w:r>
            <w:r w:rsidR="00E603B6" w:rsidRPr="00CD5B7A">
              <w:rPr>
                <w:rFonts w:ascii="Arial" w:hAnsi="Arial" w:cs="Arial"/>
                <w:sz w:val="23"/>
                <w:szCs w:val="23"/>
                <w:lang w:val="it-IT"/>
              </w:rPr>
              <w:t xml:space="preserve"> (</w:t>
            </w:r>
            <w:r w:rsidR="007449E5">
              <w:rPr>
                <w:rFonts w:ascii="Arial" w:hAnsi="Arial" w:cs="Arial"/>
                <w:sz w:val="23"/>
                <w:szCs w:val="23"/>
                <w:lang w:val="it-IT"/>
              </w:rPr>
              <w:t>Electric</w:t>
            </w:r>
            <w:r w:rsidR="00E603B6" w:rsidRPr="00CD5B7A">
              <w:rPr>
                <w:rFonts w:ascii="Arial" w:hAnsi="Arial" w:cs="Arial"/>
                <w:sz w:val="23"/>
                <w:szCs w:val="23"/>
                <w:lang w:val="it-IT"/>
              </w:rPr>
              <w:t>)</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lang w:val="it-IT"/>
              </w:rPr>
            </w:pPr>
            <w:r>
              <w:rPr>
                <w:rFonts w:ascii="Arial" w:hAnsi="Arial" w:cs="Arial"/>
                <w:sz w:val="23"/>
                <w:szCs w:val="23"/>
                <w:lang w:val="it-IT"/>
              </w:rPr>
              <w:t>Poids à vide</w:t>
            </w:r>
            <w:r w:rsidR="00E603B6" w:rsidRPr="00CD5B7A">
              <w:rPr>
                <w:rFonts w:ascii="Arial" w:hAnsi="Arial" w:cs="Arial"/>
                <w:sz w:val="23"/>
                <w:szCs w:val="23"/>
                <w:lang w:val="it-IT"/>
              </w:rPr>
              <w:t xml:space="preserve"> (kg)  </w:t>
            </w:r>
          </w:p>
          <w:p w:rsidR="00E603B6" w:rsidRPr="00CD5B7A" w:rsidRDefault="008213A2" w:rsidP="008213A2">
            <w:pPr>
              <w:pStyle w:val="Sansinterligne"/>
              <w:spacing w:line="312" w:lineRule="auto"/>
              <w:rPr>
                <w:rFonts w:ascii="Arial" w:hAnsi="Arial" w:cs="Arial"/>
                <w:sz w:val="23"/>
                <w:szCs w:val="23"/>
                <w:lang w:val="it-IT"/>
              </w:rPr>
            </w:pPr>
            <w:r>
              <w:rPr>
                <w:rFonts w:ascii="Arial" w:hAnsi="Arial" w:cs="Arial"/>
                <w:sz w:val="23"/>
                <w:szCs w:val="23"/>
                <w:lang w:val="it-IT"/>
              </w:rPr>
              <w:t>(e</w:t>
            </w:r>
            <w:r w:rsidR="00E603B6" w:rsidRPr="00CD5B7A">
              <w:rPr>
                <w:rFonts w:ascii="Arial" w:hAnsi="Arial" w:cs="Arial"/>
                <w:sz w:val="23"/>
                <w:szCs w:val="23"/>
                <w:lang w:val="it-IT"/>
              </w:rPr>
              <w:t xml:space="preserve">n </w:t>
            </w:r>
            <w:r>
              <w:rPr>
                <w:rFonts w:ascii="Arial" w:hAnsi="Arial" w:cs="Arial"/>
                <w:sz w:val="23"/>
                <w:szCs w:val="23"/>
                <w:lang w:val="it-IT"/>
              </w:rPr>
              <w:t>ordre de marche sans conducteur</w:t>
            </w:r>
            <w:r w:rsidR="00E603B6" w:rsidRPr="00CD5B7A">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highlight w:val="green"/>
                <w:lang w:val="it-IT"/>
              </w:rPr>
            </w:pPr>
            <w:r w:rsidRPr="00CD5B7A">
              <w:rPr>
                <w:rFonts w:ascii="Arial" w:hAnsi="Arial" w:cs="Arial"/>
                <w:sz w:val="23"/>
                <w:szCs w:val="23"/>
                <w:lang w:val="it-IT"/>
              </w:rPr>
              <w:t>1</w:t>
            </w:r>
            <w:r w:rsidR="008213A2">
              <w:rPr>
                <w:rFonts w:ascii="Arial" w:hAnsi="Arial" w:cs="Arial"/>
                <w:sz w:val="23"/>
                <w:szCs w:val="23"/>
                <w:lang w:val="it-IT"/>
              </w:rPr>
              <w:t>’</w:t>
            </w:r>
            <w:r w:rsidRPr="00CD5B7A">
              <w:rPr>
                <w:rFonts w:ascii="Arial" w:hAnsi="Arial" w:cs="Arial"/>
                <w:sz w:val="23"/>
                <w:szCs w:val="23"/>
                <w:lang w:val="it-IT"/>
              </w:rPr>
              <w:t>420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Charge max. (kg)</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E603B6" w:rsidP="00173429">
            <w:pPr>
              <w:pStyle w:val="Sansinterligne"/>
              <w:spacing w:line="312" w:lineRule="auto"/>
              <w:rPr>
                <w:rFonts w:ascii="Arial" w:hAnsi="Arial" w:cs="Arial"/>
                <w:sz w:val="23"/>
                <w:szCs w:val="23"/>
                <w:lang w:val="it-IT"/>
              </w:rPr>
            </w:pPr>
            <w:r w:rsidRPr="00CD5B7A">
              <w:rPr>
                <w:rFonts w:ascii="Arial" w:hAnsi="Arial" w:cs="Arial"/>
                <w:sz w:val="23"/>
                <w:szCs w:val="23"/>
                <w:lang w:val="it-IT"/>
              </w:rPr>
              <w:t>460</w:t>
            </w:r>
          </w:p>
        </w:tc>
      </w:tr>
      <w:tr w:rsidR="00E603B6" w:rsidRPr="00CD5B7A" w:rsidTr="00173429">
        <w:tc>
          <w:tcPr>
            <w:tcW w:w="4673" w:type="dxa"/>
            <w:tcBorders>
              <w:top w:val="single" w:sz="4" w:space="0" w:color="auto"/>
              <w:left w:val="single" w:sz="4" w:space="0" w:color="auto"/>
              <w:bottom w:val="single" w:sz="4" w:space="0" w:color="auto"/>
              <w:right w:val="single" w:sz="4" w:space="0" w:color="auto"/>
            </w:tcBorders>
            <w:vAlign w:val="center"/>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Poids total</w:t>
            </w:r>
            <w:r w:rsidR="00E603B6" w:rsidRPr="00CD5B7A">
              <w:rPr>
                <w:rFonts w:ascii="Arial" w:hAnsi="Arial" w:cs="Arial"/>
                <w:sz w:val="23"/>
                <w:szCs w:val="23"/>
                <w:lang w:val="it-IT"/>
              </w:rPr>
              <w:t xml:space="preserve"> (kg)</w:t>
            </w:r>
          </w:p>
        </w:tc>
        <w:tc>
          <w:tcPr>
            <w:tcW w:w="4343" w:type="dxa"/>
            <w:tcBorders>
              <w:top w:val="single" w:sz="4" w:space="0" w:color="auto"/>
              <w:left w:val="single" w:sz="4" w:space="0" w:color="auto"/>
              <w:bottom w:val="single" w:sz="4" w:space="0" w:color="auto"/>
              <w:right w:val="single" w:sz="4" w:space="0" w:color="auto"/>
            </w:tcBorders>
            <w:hideMark/>
          </w:tcPr>
          <w:p w:rsidR="00E603B6" w:rsidRPr="00CD5B7A" w:rsidRDefault="008213A2" w:rsidP="00173429">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E603B6" w:rsidRPr="00CD5B7A">
              <w:rPr>
                <w:rFonts w:ascii="Arial" w:hAnsi="Arial" w:cs="Arial"/>
                <w:sz w:val="23"/>
                <w:szCs w:val="23"/>
                <w:lang w:val="it-IT"/>
              </w:rPr>
              <w:t>880</w:t>
            </w:r>
          </w:p>
        </w:tc>
      </w:tr>
    </w:tbl>
    <w:p w:rsidR="009E32AA" w:rsidRPr="00873472" w:rsidRDefault="009E32AA" w:rsidP="00C87F5D">
      <w:pPr>
        <w:spacing w:line="312" w:lineRule="auto"/>
        <w:jc w:val="both"/>
        <w:rPr>
          <w:rFonts w:ascii="Arial" w:eastAsia="Modern H Light" w:hAnsi="Arial" w:cs="Arial"/>
          <w:sz w:val="23"/>
          <w:szCs w:val="23"/>
          <w:lang w:val="fr-CH"/>
        </w:rPr>
      </w:pPr>
    </w:p>
    <w:p w:rsidR="00F15AB9" w:rsidRPr="00873472" w:rsidRDefault="00F15AB9" w:rsidP="00C87F5D">
      <w:pPr>
        <w:spacing w:line="312" w:lineRule="auto"/>
        <w:jc w:val="both"/>
        <w:rPr>
          <w:rFonts w:ascii="Arial" w:eastAsia="Modern H Light" w:hAnsi="Arial" w:cs="Arial"/>
          <w:sz w:val="23"/>
          <w:szCs w:val="23"/>
          <w:lang w:val="fr-CH"/>
        </w:rPr>
      </w:pPr>
    </w:p>
    <w:p w:rsidR="00F15AB9" w:rsidRPr="00873472" w:rsidRDefault="00C12F04" w:rsidP="00C87F5D">
      <w:pPr>
        <w:spacing w:line="312" w:lineRule="auto"/>
        <w:jc w:val="both"/>
        <w:rPr>
          <w:rFonts w:ascii="Arial" w:eastAsia="Modern H Light" w:hAnsi="Arial" w:cs="Arial"/>
          <w:i/>
          <w:sz w:val="23"/>
          <w:szCs w:val="23"/>
          <w:lang w:val="fr-CH"/>
        </w:rPr>
      </w:pPr>
      <w:r w:rsidRPr="00C12F04">
        <w:rPr>
          <w:rFonts w:ascii="Arial" w:eastAsia="Modern H Light" w:hAnsi="Arial" w:cs="Arial"/>
          <w:i/>
          <w:sz w:val="23"/>
          <w:szCs w:val="23"/>
          <w:lang w:val="fr-CH"/>
        </w:rPr>
        <w:t>L’ensemble des spécifications techniques figurant dans ce texte ainsi que les valeurs d’émission sont provisoi</w:t>
      </w:r>
      <w:r>
        <w:rPr>
          <w:rFonts w:ascii="Arial" w:eastAsia="Modern H Light" w:hAnsi="Arial" w:cs="Arial"/>
          <w:i/>
          <w:sz w:val="23"/>
          <w:szCs w:val="23"/>
          <w:lang w:val="fr-CH"/>
        </w:rPr>
        <w:t>res et sujettes à homologation</w:t>
      </w:r>
      <w:r w:rsidR="00F15AB9" w:rsidRPr="00873472">
        <w:rPr>
          <w:rFonts w:ascii="Arial" w:eastAsia="Modern H Light" w:hAnsi="Arial" w:cs="Arial"/>
          <w:i/>
          <w:sz w:val="23"/>
          <w:szCs w:val="23"/>
          <w:lang w:val="fr-CH"/>
        </w:rPr>
        <w:t>.</w:t>
      </w:r>
      <w:r w:rsidR="0073355C" w:rsidRPr="0073355C">
        <w:rPr>
          <w:rFonts w:ascii="Arial" w:eastAsia="Modern H Light" w:hAnsi="Arial" w:cs="Arial"/>
          <w:i/>
          <w:sz w:val="23"/>
          <w:szCs w:val="23"/>
          <w:lang w:val="fr-CH" w:eastAsia="en-US"/>
        </w:rPr>
        <w:t xml:space="preserve"> Les spécifications peuvent selon le march</w:t>
      </w:r>
      <w:r w:rsidR="0073355C">
        <w:rPr>
          <w:rFonts w:ascii="Arial" w:eastAsia="Modern H Light" w:hAnsi="Arial" w:cs="Arial"/>
          <w:i/>
          <w:sz w:val="23"/>
          <w:szCs w:val="23"/>
          <w:lang w:val="fr-CH" w:eastAsia="en-US"/>
        </w:rPr>
        <w:t>é.</w:t>
      </w:r>
    </w:p>
    <w:p w:rsidR="00F15AB9" w:rsidRPr="00873472" w:rsidRDefault="00F15AB9" w:rsidP="00C87F5D">
      <w:pPr>
        <w:spacing w:line="312" w:lineRule="auto"/>
        <w:jc w:val="both"/>
        <w:rPr>
          <w:rFonts w:ascii="Arial" w:eastAsia="Modern H Light" w:hAnsi="Arial" w:cs="Arial"/>
          <w:sz w:val="23"/>
          <w:szCs w:val="23"/>
          <w:lang w:val="fr-CH"/>
        </w:rPr>
      </w:pPr>
    </w:p>
    <w:p w:rsidR="004F6F35" w:rsidRDefault="004F6F35" w:rsidP="00C87F5D">
      <w:pPr>
        <w:spacing w:line="312" w:lineRule="auto"/>
        <w:jc w:val="both"/>
        <w:rPr>
          <w:rFonts w:ascii="Arial" w:eastAsia="Modern H Light" w:hAnsi="Arial" w:cs="Arial"/>
          <w:sz w:val="23"/>
          <w:szCs w:val="23"/>
          <w:lang w:val="fr-CH" w:eastAsia="en-US"/>
        </w:rPr>
      </w:pPr>
    </w:p>
    <w:p w:rsidR="004F6F35" w:rsidRDefault="004F6F35" w:rsidP="00C87F5D">
      <w:pPr>
        <w:spacing w:line="312" w:lineRule="auto"/>
        <w:jc w:val="both"/>
        <w:rPr>
          <w:rFonts w:ascii="Arial" w:eastAsia="Modern H Light" w:hAnsi="Arial" w:cs="Arial"/>
          <w:sz w:val="23"/>
          <w:szCs w:val="23"/>
          <w:lang w:val="fr-CH" w:eastAsia="en-US"/>
        </w:rPr>
      </w:pPr>
    </w:p>
    <w:p w:rsidR="00AB46DD" w:rsidRPr="00C87F5D" w:rsidRDefault="00AB46DD" w:rsidP="00C87F5D">
      <w:pPr>
        <w:spacing w:line="312" w:lineRule="auto"/>
        <w:jc w:val="center"/>
        <w:rPr>
          <w:rFonts w:ascii="Arial" w:eastAsia="Modern H Light" w:hAnsi="Arial" w:cs="Arial"/>
          <w:b/>
          <w:bCs/>
          <w:kern w:val="32"/>
          <w:sz w:val="23"/>
          <w:szCs w:val="23"/>
          <w:lang w:val="fr-CH"/>
        </w:rPr>
      </w:pPr>
      <w:r w:rsidRPr="009D5141">
        <w:rPr>
          <w:rFonts w:ascii="Arial" w:eastAsia="Times New Roman" w:hAnsi="Arial" w:cs="Arial"/>
          <w:sz w:val="23"/>
          <w:szCs w:val="32"/>
          <w:lang w:val="fr-CH" w:eastAsia="en-US"/>
        </w:rPr>
        <w:t>*  *  *</w:t>
      </w:r>
    </w:p>
    <w:p w:rsidR="00AB46DD" w:rsidRDefault="00AB46DD" w:rsidP="00AB46DD">
      <w:pPr>
        <w:spacing w:line="312" w:lineRule="auto"/>
        <w:rPr>
          <w:rFonts w:ascii="Arial" w:hAnsi="Arial" w:cs="Arial"/>
          <w:b/>
          <w:sz w:val="18"/>
          <w:szCs w:val="18"/>
          <w:lang w:val="fr-CH"/>
        </w:rPr>
      </w:pPr>
    </w:p>
    <w:p w:rsidR="004F6F35" w:rsidRDefault="004F6F35" w:rsidP="00AB46DD">
      <w:pPr>
        <w:spacing w:line="312" w:lineRule="auto"/>
        <w:rPr>
          <w:rFonts w:ascii="Arial" w:hAnsi="Arial" w:cs="Arial"/>
          <w:b/>
          <w:sz w:val="18"/>
          <w:szCs w:val="18"/>
          <w:lang w:val="fr-CH"/>
        </w:rPr>
      </w:pPr>
    </w:p>
    <w:p w:rsidR="004F6F35" w:rsidRDefault="004F6F35" w:rsidP="00AB46DD">
      <w:pPr>
        <w:spacing w:line="312" w:lineRule="auto"/>
        <w:rPr>
          <w:rFonts w:ascii="Arial" w:hAnsi="Arial" w:cs="Arial"/>
          <w:b/>
          <w:sz w:val="18"/>
          <w:szCs w:val="18"/>
          <w:lang w:val="fr-CH"/>
        </w:rPr>
      </w:pPr>
    </w:p>
    <w:p w:rsidR="004F6F35" w:rsidRDefault="004F6F35" w:rsidP="00AB46DD">
      <w:pPr>
        <w:spacing w:line="312" w:lineRule="auto"/>
        <w:rPr>
          <w:rFonts w:ascii="Arial" w:hAnsi="Arial" w:cs="Arial"/>
          <w:b/>
          <w:sz w:val="18"/>
          <w:szCs w:val="18"/>
          <w:lang w:val="fr-CH"/>
        </w:rPr>
      </w:pPr>
    </w:p>
    <w:p w:rsidR="004F6F35" w:rsidRDefault="004F6F35" w:rsidP="00AB46DD">
      <w:pPr>
        <w:spacing w:line="312" w:lineRule="auto"/>
        <w:rPr>
          <w:rFonts w:ascii="Arial" w:hAnsi="Arial" w:cs="Arial"/>
          <w:b/>
          <w:sz w:val="18"/>
          <w:szCs w:val="18"/>
          <w:lang w:val="fr-CH"/>
        </w:rPr>
      </w:pPr>
    </w:p>
    <w:p w:rsidR="00AB46DD" w:rsidRPr="009D5141" w:rsidRDefault="00AB46DD" w:rsidP="00AB46DD">
      <w:pPr>
        <w:spacing w:line="312" w:lineRule="auto"/>
        <w:rPr>
          <w:rFonts w:ascii="Arial" w:hAnsi="Arial" w:cs="Arial"/>
          <w:b/>
          <w:sz w:val="18"/>
          <w:szCs w:val="18"/>
          <w:lang w:val="fr-CH"/>
        </w:rPr>
      </w:pPr>
      <w:r w:rsidRPr="009D5141">
        <w:rPr>
          <w:rFonts w:ascii="Arial" w:hAnsi="Arial" w:cs="Arial"/>
          <w:b/>
          <w:sz w:val="18"/>
          <w:szCs w:val="18"/>
          <w:lang w:val="fr-CH"/>
        </w:rPr>
        <w:t>Personne de contact:</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Nicholas Blattner, Public Relations Manager</w:t>
      </w:r>
    </w:p>
    <w:p w:rsidR="00AB46DD" w:rsidRPr="009D5141" w:rsidRDefault="00AB46DD" w:rsidP="00AB46DD">
      <w:pPr>
        <w:spacing w:line="312" w:lineRule="auto"/>
        <w:rPr>
          <w:rFonts w:ascii="Arial" w:hAnsi="Arial" w:cs="Arial"/>
          <w:b/>
          <w:bCs/>
          <w:sz w:val="23"/>
          <w:szCs w:val="23"/>
          <w:lang w:val="fr-CH"/>
        </w:rPr>
      </w:pPr>
    </w:p>
    <w:p w:rsidR="00AB46DD" w:rsidRPr="00683975" w:rsidRDefault="00AB46DD" w:rsidP="00AB46DD">
      <w:pPr>
        <w:spacing w:line="312" w:lineRule="auto"/>
        <w:rPr>
          <w:rFonts w:ascii="Arial" w:hAnsi="Arial" w:cs="Arial"/>
          <w:b/>
          <w:bCs/>
          <w:sz w:val="18"/>
          <w:szCs w:val="18"/>
        </w:rPr>
      </w:pPr>
      <w:r w:rsidRPr="00683975">
        <w:rPr>
          <w:rFonts w:ascii="Arial" w:hAnsi="Arial" w:cs="Arial"/>
          <w:b/>
          <w:bCs/>
          <w:sz w:val="18"/>
          <w:szCs w:val="18"/>
        </w:rPr>
        <w:t xml:space="preserve">HYUNDAI SUISSE </w:t>
      </w:r>
    </w:p>
    <w:p w:rsidR="00AB46DD" w:rsidRPr="009D5141" w:rsidRDefault="00AB46DD" w:rsidP="00AB46DD">
      <w:pPr>
        <w:spacing w:line="312" w:lineRule="auto"/>
        <w:rPr>
          <w:rFonts w:ascii="Arial" w:hAnsi="Arial" w:cs="Arial"/>
          <w:sz w:val="18"/>
          <w:szCs w:val="18"/>
          <w:lang w:val="fr-CH"/>
        </w:rPr>
      </w:pPr>
      <w:proofErr w:type="spellStart"/>
      <w:r w:rsidRPr="00683975">
        <w:rPr>
          <w:rFonts w:ascii="Arial" w:hAnsi="Arial" w:cs="Arial"/>
          <w:i/>
          <w:iCs/>
          <w:sz w:val="18"/>
          <w:szCs w:val="18"/>
        </w:rPr>
        <w:t>KoreanMotorCompany</w:t>
      </w:r>
      <w:proofErr w:type="spellEnd"/>
      <w:r w:rsidRPr="00683975">
        <w:rPr>
          <w:rFonts w:ascii="Arial" w:hAnsi="Arial" w:cs="Arial"/>
          <w:i/>
          <w:iCs/>
          <w:sz w:val="18"/>
          <w:szCs w:val="18"/>
        </w:rPr>
        <w:t xml:space="preserve">, </w:t>
      </w:r>
      <w:proofErr w:type="spellStart"/>
      <w:r w:rsidRPr="00683975">
        <w:rPr>
          <w:rFonts w:ascii="Arial" w:hAnsi="Arial" w:cs="Arial"/>
          <w:i/>
          <w:iCs/>
          <w:sz w:val="18"/>
          <w:szCs w:val="18"/>
        </w:rPr>
        <w:t>Kontich</w:t>
      </w:r>
      <w:proofErr w:type="spellEnd"/>
      <w:r w:rsidRPr="00683975">
        <w:rPr>
          <w:rFonts w:ascii="Arial" w:hAnsi="Arial" w:cs="Arial"/>
          <w:i/>
          <w:iCs/>
          <w:sz w:val="18"/>
          <w:szCs w:val="18"/>
        </w:rPr>
        <w:t xml:space="preserve"> (B) - </w:t>
      </w:r>
      <w:proofErr w:type="spellStart"/>
      <w:r w:rsidRPr="00683975">
        <w:rPr>
          <w:rFonts w:ascii="Arial" w:hAnsi="Arial" w:cs="Arial"/>
          <w:i/>
          <w:iCs/>
          <w:sz w:val="18"/>
          <w:szCs w:val="18"/>
        </w:rPr>
        <w:t>Branch</w:t>
      </w:r>
      <w:proofErr w:type="spellEnd"/>
      <w:r w:rsidRPr="00683975">
        <w:rPr>
          <w:rFonts w:ascii="Arial" w:hAnsi="Arial" w:cs="Arial"/>
          <w:i/>
          <w:iCs/>
          <w:sz w:val="18"/>
          <w:szCs w:val="18"/>
        </w:rPr>
        <w:t xml:space="preserve"> Dietlikon</w:t>
      </w:r>
      <w:r w:rsidRPr="00683975">
        <w:rPr>
          <w:rFonts w:ascii="Arial" w:hAnsi="Arial" w:cs="Arial"/>
          <w:i/>
          <w:sz w:val="18"/>
          <w:szCs w:val="18"/>
        </w:rPr>
        <w:br/>
      </w:r>
      <w:r w:rsidRPr="00683975">
        <w:rPr>
          <w:rFonts w:ascii="Arial" w:hAnsi="Arial" w:cs="Arial"/>
          <w:sz w:val="18"/>
          <w:szCs w:val="18"/>
        </w:rPr>
        <w:t>Brandbachstrasse 6, CH-8305 Dietlikon</w:t>
      </w:r>
      <w:r w:rsidRPr="00683975">
        <w:rPr>
          <w:rFonts w:ascii="Arial" w:hAnsi="Arial" w:cs="Arial"/>
          <w:sz w:val="18"/>
          <w:szCs w:val="18"/>
        </w:rPr>
        <w:br/>
      </w:r>
      <w:proofErr w:type="spellStart"/>
      <w:r w:rsidRPr="00683975">
        <w:rPr>
          <w:rFonts w:ascii="Arial" w:hAnsi="Arial" w:cs="Arial"/>
          <w:sz w:val="18"/>
          <w:szCs w:val="18"/>
        </w:rPr>
        <w:t>Tél</w:t>
      </w:r>
      <w:proofErr w:type="spellEnd"/>
      <w:r w:rsidRPr="00683975">
        <w:rPr>
          <w:rFonts w:ascii="Arial" w:hAnsi="Arial" w:cs="Arial"/>
          <w:sz w:val="18"/>
          <w:szCs w:val="18"/>
        </w:rPr>
        <w:t xml:space="preserve">. </w:t>
      </w:r>
      <w:r w:rsidRPr="009D5141">
        <w:rPr>
          <w:rFonts w:ascii="Arial" w:hAnsi="Arial" w:cs="Arial"/>
          <w:sz w:val="18"/>
          <w:szCs w:val="18"/>
          <w:lang w:val="fr-CH"/>
        </w:rPr>
        <w:t xml:space="preserve">+41 44 816 43 45, Mob. +41 79 412 13 11 </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Fax. +41 44 816 43 09, nicholas.blattner@hyundai.ch</w:t>
      </w:r>
    </w:p>
    <w:p w:rsidR="00AB46DD" w:rsidRPr="009D5141" w:rsidRDefault="00AB46DD" w:rsidP="00AB46DD">
      <w:pPr>
        <w:spacing w:line="312" w:lineRule="auto"/>
        <w:rPr>
          <w:rFonts w:ascii="Arial" w:hAnsi="Arial" w:cs="Arial"/>
          <w:sz w:val="18"/>
          <w:szCs w:val="18"/>
          <w:lang w:val="fr-CH"/>
        </w:rPr>
      </w:pPr>
      <w:r w:rsidRPr="009D5141">
        <w:rPr>
          <w:rFonts w:ascii="Arial" w:hAnsi="Arial" w:cs="Arial"/>
          <w:sz w:val="18"/>
          <w:szCs w:val="18"/>
          <w:lang w:val="fr-CH"/>
        </w:rPr>
        <w:t xml:space="preserve">www.hyundai.ch </w:t>
      </w:r>
    </w:p>
    <w:p w:rsidR="00AB46DD" w:rsidRPr="009D5141" w:rsidRDefault="00AB46DD" w:rsidP="00AB46DD">
      <w:pPr>
        <w:spacing w:line="312" w:lineRule="auto"/>
        <w:jc w:val="both"/>
        <w:rPr>
          <w:rFonts w:ascii="Arial" w:hAnsi="Arial" w:cs="Arial"/>
          <w:sz w:val="18"/>
          <w:szCs w:val="18"/>
          <w:lang w:val="fr-CH"/>
        </w:rPr>
      </w:pPr>
    </w:p>
    <w:p w:rsidR="0080718D" w:rsidRPr="00DC01B5" w:rsidRDefault="00AB46DD" w:rsidP="00AB46DD">
      <w:pPr>
        <w:spacing w:line="312" w:lineRule="auto"/>
        <w:jc w:val="both"/>
        <w:rPr>
          <w:rFonts w:ascii="Arial" w:hAnsi="Arial" w:cs="Arial"/>
          <w:bCs/>
          <w:sz w:val="23"/>
          <w:szCs w:val="23"/>
          <w:lang w:val="fr-CH"/>
        </w:rPr>
      </w:pPr>
      <w:r w:rsidRPr="009D5141">
        <w:rPr>
          <w:rFonts w:ascii="Arial" w:hAnsi="Arial" w:cs="Arial"/>
          <w:sz w:val="18"/>
          <w:szCs w:val="18"/>
          <w:lang w:val="fr-CH"/>
        </w:rPr>
        <w:t xml:space="preserve">Les communiqués de presse et les photos peuvent être consultés ou téléchargés sur le site internet de Hyundai réservé aux médias: </w:t>
      </w:r>
      <w:hyperlink r:id="rId8" w:history="1">
        <w:r w:rsidRPr="009D5141">
          <w:rPr>
            <w:rStyle w:val="Lienhypertexte"/>
            <w:rFonts w:ascii="Arial" w:hAnsi="Arial" w:cs="Arial"/>
            <w:color w:val="auto"/>
            <w:sz w:val="18"/>
            <w:szCs w:val="18"/>
            <w:lang w:val="fr-CH"/>
          </w:rPr>
          <w:t>http://www.hyundai.ch</w:t>
        </w:r>
      </w:hyperlink>
      <w:r w:rsidRPr="009D5141">
        <w:rPr>
          <w:rFonts w:ascii="Arial" w:hAnsi="Arial" w:cs="Arial"/>
          <w:sz w:val="18"/>
          <w:szCs w:val="18"/>
          <w:lang w:val="fr-CH"/>
        </w:rPr>
        <w:t xml:space="preserve"> / Login journalistes. Vos codes d’accès personnels vous seront communiqués quand vous aurez rempli le formulaire électronique.</w:t>
      </w:r>
    </w:p>
    <w:sectPr w:rsidR="0080718D" w:rsidRPr="00DC01B5" w:rsidSect="003B014A">
      <w:headerReference w:type="even" r:id="rId9"/>
      <w:headerReference w:type="default" r:id="rId10"/>
      <w:footerReference w:type="even" r:id="rId11"/>
      <w:footerReference w:type="default" r:id="rId12"/>
      <w:headerReference w:type="first" r:id="rId13"/>
      <w:footerReference w:type="first" r:id="rId14"/>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29" w:rsidRDefault="00173429">
      <w:pPr>
        <w:rPr>
          <w:rFonts w:eastAsia="SimSun"/>
        </w:rPr>
      </w:pPr>
      <w:r>
        <w:rPr>
          <w:rFonts w:eastAsia="SimSun"/>
        </w:rPr>
        <w:separator/>
      </w:r>
    </w:p>
  </w:endnote>
  <w:endnote w:type="continuationSeparator" w:id="0">
    <w:p w:rsidR="00173429" w:rsidRDefault="00173429">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odern H Light">
    <w:altName w:val="Arial Unicode MS"/>
    <w:charset w:val="80"/>
    <w:family w:val="swiss"/>
    <w:pitch w:val="variable"/>
    <w:sig w:usb0="00000000"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00000000" w:usb1="29DF7CFB" w:usb2="00000010" w:usb3="00000000" w:csb0="001E019F" w:csb1="00000000"/>
  </w:font>
  <w:font w:name="Hyundai Sans Head ExtLt BETA">
    <w:altName w:val="Arial"/>
    <w:panose1 w:val="00000000000000000000"/>
    <w:charset w:val="00"/>
    <w:family w:val="swiss"/>
    <w:notTrueType/>
    <w:pitch w:val="variable"/>
    <w:sig w:usb0="80000003" w:usb1="0000002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Default="001734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Default="0017342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Default="001734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29" w:rsidRDefault="00173429">
      <w:pPr>
        <w:rPr>
          <w:rFonts w:eastAsia="SimSun"/>
        </w:rPr>
      </w:pPr>
      <w:r>
        <w:rPr>
          <w:rFonts w:eastAsia="SimSun"/>
        </w:rPr>
        <w:separator/>
      </w:r>
    </w:p>
  </w:footnote>
  <w:footnote w:type="continuationSeparator" w:id="0">
    <w:p w:rsidR="00173429" w:rsidRDefault="00173429">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Default="0017342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Pr="00456440" w:rsidRDefault="00173429" w:rsidP="00C95522">
    <w:pPr>
      <w:spacing w:line="312" w:lineRule="auto"/>
      <w:jc w:val="right"/>
      <w:rPr>
        <w:rFonts w:ascii="Arial" w:eastAsia="SimSun" w:hAnsi="Arial" w:cs="Arial"/>
        <w:bCs/>
        <w:noProof/>
        <w:sz w:val="18"/>
        <w:szCs w:val="18"/>
        <w:lang w:val="fr-CH"/>
      </w:rPr>
    </w:pPr>
    <w:r>
      <w:rPr>
        <w:rFonts w:ascii="Arial" w:hAnsi="Arial" w:cs="Arial"/>
        <w:sz w:val="18"/>
        <w:szCs w:val="18"/>
        <w:lang w:val="fr-CH"/>
      </w:rPr>
      <w:t xml:space="preserve">All-New </w:t>
    </w:r>
    <w:r w:rsidRPr="00456440">
      <w:rPr>
        <w:rFonts w:ascii="Arial" w:hAnsi="Arial" w:cs="Arial"/>
        <w:sz w:val="18"/>
        <w:szCs w:val="18"/>
        <w:lang w:val="fr-CH"/>
      </w:rPr>
      <w:t xml:space="preserve">Hyundai </w:t>
    </w:r>
    <w:r>
      <w:rPr>
        <w:rFonts w:ascii="Arial" w:hAnsi="Arial" w:cs="Arial"/>
        <w:sz w:val="18"/>
        <w:szCs w:val="18"/>
        <w:lang w:val="fr-CH"/>
      </w:rPr>
      <w:t>IONIQ</w:t>
    </w:r>
    <w:r w:rsidRPr="00456440">
      <w:rPr>
        <w:rFonts w:ascii="Arial" w:hAnsi="Arial" w:cs="Arial"/>
        <w:sz w:val="18"/>
        <w:szCs w:val="18"/>
        <w:lang w:val="fr-CH"/>
      </w:rPr>
      <w:t>,</w:t>
    </w:r>
    <w:r w:rsidRPr="00456440">
      <w:rPr>
        <w:rFonts w:ascii="Arial" w:hAnsi="Arial" w:cs="Arial"/>
        <w:sz w:val="18"/>
        <w:szCs w:val="18"/>
        <w:lang w:val="fr-CH" w:eastAsia="en-US"/>
      </w:rPr>
      <w:t xml:space="preserve"> </w:t>
    </w:r>
    <w:r w:rsidRPr="00456440">
      <w:rPr>
        <w:rFonts w:ascii="Arial" w:eastAsia="SimSun" w:hAnsi="Arial" w:cs="Arial"/>
        <w:bCs/>
        <w:sz w:val="18"/>
        <w:szCs w:val="18"/>
        <w:lang w:val="fr-CH"/>
      </w:rPr>
      <w:t xml:space="preserve">page </w:t>
    </w:r>
    <w:r w:rsidRPr="00456440">
      <w:rPr>
        <w:rStyle w:val="Numrodepage"/>
        <w:rFonts w:ascii="Arial" w:eastAsia="SimSun" w:hAnsi="Arial" w:cs="Arial"/>
        <w:bCs/>
        <w:noProof/>
        <w:sz w:val="18"/>
        <w:szCs w:val="18"/>
        <w:lang w:val="fr-CH"/>
      </w:rPr>
      <w:fldChar w:fldCharType="begin"/>
    </w:r>
    <w:r w:rsidRPr="00456440">
      <w:rPr>
        <w:rStyle w:val="Numrodepage"/>
        <w:rFonts w:ascii="Arial" w:eastAsia="SimSun" w:hAnsi="Arial" w:cs="Arial"/>
        <w:bCs/>
        <w:noProof/>
        <w:sz w:val="18"/>
        <w:szCs w:val="18"/>
        <w:lang w:val="fr-CH"/>
      </w:rPr>
      <w:instrText xml:space="preserve"> PAGE </w:instrText>
    </w:r>
    <w:r w:rsidRPr="00456440">
      <w:rPr>
        <w:rStyle w:val="Numrodepage"/>
        <w:rFonts w:ascii="Arial" w:eastAsia="SimSun" w:hAnsi="Arial" w:cs="Arial"/>
        <w:bCs/>
        <w:noProof/>
        <w:sz w:val="18"/>
        <w:szCs w:val="18"/>
        <w:lang w:val="fr-CH"/>
      </w:rPr>
      <w:fldChar w:fldCharType="separate"/>
    </w:r>
    <w:r w:rsidR="007449E5">
      <w:rPr>
        <w:rStyle w:val="Numrodepage"/>
        <w:rFonts w:ascii="Arial" w:eastAsia="SimSun" w:hAnsi="Arial" w:cs="Arial"/>
        <w:bCs/>
        <w:noProof/>
        <w:sz w:val="18"/>
        <w:szCs w:val="18"/>
        <w:lang w:val="fr-CH"/>
      </w:rPr>
      <w:t>23</w:t>
    </w:r>
    <w:r w:rsidRPr="00456440">
      <w:rPr>
        <w:rStyle w:val="Numrodepage"/>
        <w:rFonts w:ascii="Arial" w:eastAsia="SimSun" w:hAnsi="Arial" w:cs="Arial"/>
        <w:bCs/>
        <w:noProof/>
        <w:sz w:val="18"/>
        <w:szCs w:val="18"/>
        <w:lang w:val="fr-CH"/>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29" w:rsidRDefault="00173429" w:rsidP="00054845">
    <w:pPr>
      <w:pStyle w:val="En-tte"/>
      <w:ind w:left="-851" w:firstLine="1"/>
      <w:rPr>
        <w:rFonts w:eastAsia="SimSun"/>
      </w:rPr>
    </w:pPr>
    <w:r>
      <w:rPr>
        <w:rFonts w:ascii="Hyundai Sans Head ExtLt BETA" w:eastAsia="Modern H Bold" w:hAnsi="Hyundai Sans Head ExtLt BETA"/>
        <w:noProof/>
        <w:lang w:eastAsia="de-CH"/>
      </w:rPr>
      <w:drawing>
        <wp:inline distT="0" distB="0" distL="0" distR="0">
          <wp:extent cx="1922400" cy="56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Q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400" cy="561600"/>
                  </a:xfrm>
                  <a:prstGeom prst="rect">
                    <a:avLst/>
                  </a:prstGeom>
                </pic:spPr>
              </pic:pic>
            </a:graphicData>
          </a:graphic>
        </wp:inline>
      </w:drawing>
    </w:r>
    <w:r>
      <w:rPr>
        <w:noProof/>
        <w:lang w:eastAsia="de-CH"/>
      </w:rPr>
      <w:drawing>
        <wp:anchor distT="0" distB="0" distL="114300" distR="114300" simplePos="0" relativeHeight="251658240" behindDoc="0" locked="1" layoutInCell="1" allowOverlap="1">
          <wp:simplePos x="0" y="0"/>
          <wp:positionH relativeFrom="column">
            <wp:posOffset>2482215</wp:posOffset>
          </wp:positionH>
          <wp:positionV relativeFrom="page">
            <wp:posOffset>476250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6175B"/>
    <w:multiLevelType w:val="hybridMultilevel"/>
    <w:tmpl w:val="7DBAEDF2"/>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3D423D5"/>
    <w:multiLevelType w:val="hybridMultilevel"/>
    <w:tmpl w:val="CD42D1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B45CE6"/>
    <w:multiLevelType w:val="hybridMultilevel"/>
    <w:tmpl w:val="6BD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8FE74C8"/>
    <w:multiLevelType w:val="hybridMultilevel"/>
    <w:tmpl w:val="A206598A"/>
    <w:lvl w:ilvl="0" w:tplc="0AC45E6A">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lvl>
    <w:lvl w:ilvl="2" w:tplc="100C001B" w:tentative="1">
      <w:start w:val="1"/>
      <w:numFmt w:val="lowerRoman"/>
      <w:lvlText w:val="%3."/>
      <w:lvlJc w:val="right"/>
      <w:pPr>
        <w:ind w:left="2190" w:hanging="180"/>
      </w:pPr>
    </w:lvl>
    <w:lvl w:ilvl="3" w:tplc="100C000F" w:tentative="1">
      <w:start w:val="1"/>
      <w:numFmt w:val="decimal"/>
      <w:lvlText w:val="%4."/>
      <w:lvlJc w:val="left"/>
      <w:pPr>
        <w:ind w:left="2910" w:hanging="360"/>
      </w:pPr>
    </w:lvl>
    <w:lvl w:ilvl="4" w:tplc="100C0019" w:tentative="1">
      <w:start w:val="1"/>
      <w:numFmt w:val="lowerLetter"/>
      <w:lvlText w:val="%5."/>
      <w:lvlJc w:val="left"/>
      <w:pPr>
        <w:ind w:left="3630" w:hanging="360"/>
      </w:pPr>
    </w:lvl>
    <w:lvl w:ilvl="5" w:tplc="100C001B" w:tentative="1">
      <w:start w:val="1"/>
      <w:numFmt w:val="lowerRoman"/>
      <w:lvlText w:val="%6."/>
      <w:lvlJc w:val="right"/>
      <w:pPr>
        <w:ind w:left="4350" w:hanging="180"/>
      </w:pPr>
    </w:lvl>
    <w:lvl w:ilvl="6" w:tplc="100C000F" w:tentative="1">
      <w:start w:val="1"/>
      <w:numFmt w:val="decimal"/>
      <w:lvlText w:val="%7."/>
      <w:lvlJc w:val="left"/>
      <w:pPr>
        <w:ind w:left="5070" w:hanging="360"/>
      </w:pPr>
    </w:lvl>
    <w:lvl w:ilvl="7" w:tplc="100C0019" w:tentative="1">
      <w:start w:val="1"/>
      <w:numFmt w:val="lowerLetter"/>
      <w:lvlText w:val="%8."/>
      <w:lvlJc w:val="left"/>
      <w:pPr>
        <w:ind w:left="5790" w:hanging="360"/>
      </w:pPr>
    </w:lvl>
    <w:lvl w:ilvl="8" w:tplc="100C001B" w:tentative="1">
      <w:start w:val="1"/>
      <w:numFmt w:val="lowerRoman"/>
      <w:lvlText w:val="%9."/>
      <w:lvlJc w:val="right"/>
      <w:pPr>
        <w:ind w:left="6510" w:hanging="180"/>
      </w:pPr>
    </w:lvl>
  </w:abstractNum>
  <w:abstractNum w:abstractNumId="7" w15:restartNumberingAfterBreak="0">
    <w:nsid w:val="60322FFA"/>
    <w:multiLevelType w:val="hybridMultilevel"/>
    <w:tmpl w:val="85B4E62A"/>
    <w:lvl w:ilvl="0" w:tplc="6BD8DE8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1A37A78"/>
    <w:multiLevelType w:val="hybridMultilevel"/>
    <w:tmpl w:val="56F2F8D0"/>
    <w:lvl w:ilvl="0" w:tplc="244C02A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B6199F"/>
    <w:multiLevelType w:val="hybridMultilevel"/>
    <w:tmpl w:val="954E7B60"/>
    <w:lvl w:ilvl="0" w:tplc="9D50B2E2">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4"/>
  </w:num>
  <w:num w:numId="6">
    <w:abstractNumId w:val="7"/>
  </w:num>
  <w:num w:numId="7">
    <w:abstractNumId w:val="9"/>
  </w:num>
  <w:num w:numId="8">
    <w:abstractNumId w:val="3"/>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51E6"/>
    <w:rsid w:val="00006909"/>
    <w:rsid w:val="00013F9F"/>
    <w:rsid w:val="000147B2"/>
    <w:rsid w:val="000155EB"/>
    <w:rsid w:val="00016D12"/>
    <w:rsid w:val="000220AE"/>
    <w:rsid w:val="000245B9"/>
    <w:rsid w:val="000262E6"/>
    <w:rsid w:val="00027C16"/>
    <w:rsid w:val="0003079C"/>
    <w:rsid w:val="00031547"/>
    <w:rsid w:val="000338E5"/>
    <w:rsid w:val="0003497C"/>
    <w:rsid w:val="00034F67"/>
    <w:rsid w:val="000372D9"/>
    <w:rsid w:val="00037700"/>
    <w:rsid w:val="00041A69"/>
    <w:rsid w:val="00045014"/>
    <w:rsid w:val="00054845"/>
    <w:rsid w:val="00056B90"/>
    <w:rsid w:val="00057280"/>
    <w:rsid w:val="000700E6"/>
    <w:rsid w:val="0007118D"/>
    <w:rsid w:val="00071E2C"/>
    <w:rsid w:val="00072E18"/>
    <w:rsid w:val="00072FC5"/>
    <w:rsid w:val="00073E8B"/>
    <w:rsid w:val="00082314"/>
    <w:rsid w:val="00082B0C"/>
    <w:rsid w:val="00083309"/>
    <w:rsid w:val="00085F13"/>
    <w:rsid w:val="00086F5F"/>
    <w:rsid w:val="0009131C"/>
    <w:rsid w:val="0009463D"/>
    <w:rsid w:val="00095288"/>
    <w:rsid w:val="00095927"/>
    <w:rsid w:val="00096758"/>
    <w:rsid w:val="000969BB"/>
    <w:rsid w:val="00096E8A"/>
    <w:rsid w:val="00097C70"/>
    <w:rsid w:val="000A0644"/>
    <w:rsid w:val="000A1D93"/>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174C"/>
    <w:rsid w:val="000F3565"/>
    <w:rsid w:val="000F4A4B"/>
    <w:rsid w:val="000F58F5"/>
    <w:rsid w:val="000F69FF"/>
    <w:rsid w:val="00100A77"/>
    <w:rsid w:val="0010379E"/>
    <w:rsid w:val="00105FF9"/>
    <w:rsid w:val="00111946"/>
    <w:rsid w:val="00111FE3"/>
    <w:rsid w:val="001122CE"/>
    <w:rsid w:val="00114C28"/>
    <w:rsid w:val="001150A7"/>
    <w:rsid w:val="0011532D"/>
    <w:rsid w:val="00116DB8"/>
    <w:rsid w:val="00117669"/>
    <w:rsid w:val="0012249B"/>
    <w:rsid w:val="001236E2"/>
    <w:rsid w:val="0012572C"/>
    <w:rsid w:val="00125752"/>
    <w:rsid w:val="00126136"/>
    <w:rsid w:val="00126A67"/>
    <w:rsid w:val="001306C7"/>
    <w:rsid w:val="00131A4F"/>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57F6F"/>
    <w:rsid w:val="00161A7F"/>
    <w:rsid w:val="00162D2C"/>
    <w:rsid w:val="0016508F"/>
    <w:rsid w:val="001656C2"/>
    <w:rsid w:val="00165D48"/>
    <w:rsid w:val="00166040"/>
    <w:rsid w:val="0016726F"/>
    <w:rsid w:val="0017187D"/>
    <w:rsid w:val="00173429"/>
    <w:rsid w:val="001742E5"/>
    <w:rsid w:val="001766B5"/>
    <w:rsid w:val="00177323"/>
    <w:rsid w:val="001809F3"/>
    <w:rsid w:val="00181061"/>
    <w:rsid w:val="0018211B"/>
    <w:rsid w:val="001822BC"/>
    <w:rsid w:val="001823D1"/>
    <w:rsid w:val="00184CCC"/>
    <w:rsid w:val="001867B2"/>
    <w:rsid w:val="0019127A"/>
    <w:rsid w:val="0019668E"/>
    <w:rsid w:val="001A270F"/>
    <w:rsid w:val="001A2B14"/>
    <w:rsid w:val="001B08FB"/>
    <w:rsid w:val="001B0A02"/>
    <w:rsid w:val="001B1380"/>
    <w:rsid w:val="001B2631"/>
    <w:rsid w:val="001B51D3"/>
    <w:rsid w:val="001C13D7"/>
    <w:rsid w:val="001C2534"/>
    <w:rsid w:val="001C3A5A"/>
    <w:rsid w:val="001C4F21"/>
    <w:rsid w:val="001C7652"/>
    <w:rsid w:val="001D1095"/>
    <w:rsid w:val="001D3BED"/>
    <w:rsid w:val="001D574F"/>
    <w:rsid w:val="001E0202"/>
    <w:rsid w:val="001E0218"/>
    <w:rsid w:val="001E15FC"/>
    <w:rsid w:val="001E1DAD"/>
    <w:rsid w:val="001E2883"/>
    <w:rsid w:val="001E2AE1"/>
    <w:rsid w:val="001E3568"/>
    <w:rsid w:val="001E4CF3"/>
    <w:rsid w:val="001E7F59"/>
    <w:rsid w:val="001F38CC"/>
    <w:rsid w:val="001F470A"/>
    <w:rsid w:val="001F70D0"/>
    <w:rsid w:val="0020013A"/>
    <w:rsid w:val="00201AFE"/>
    <w:rsid w:val="0020265F"/>
    <w:rsid w:val="00203D85"/>
    <w:rsid w:val="00203EA3"/>
    <w:rsid w:val="00206D68"/>
    <w:rsid w:val="00211739"/>
    <w:rsid w:val="00214AD5"/>
    <w:rsid w:val="002150A2"/>
    <w:rsid w:val="0021761A"/>
    <w:rsid w:val="002176F8"/>
    <w:rsid w:val="00221770"/>
    <w:rsid w:val="00222F23"/>
    <w:rsid w:val="00223C57"/>
    <w:rsid w:val="00225C24"/>
    <w:rsid w:val="00226957"/>
    <w:rsid w:val="002276A5"/>
    <w:rsid w:val="00231959"/>
    <w:rsid w:val="00231E37"/>
    <w:rsid w:val="00232144"/>
    <w:rsid w:val="0023263B"/>
    <w:rsid w:val="0023290A"/>
    <w:rsid w:val="00233515"/>
    <w:rsid w:val="00233650"/>
    <w:rsid w:val="00233FD7"/>
    <w:rsid w:val="0024101F"/>
    <w:rsid w:val="00241715"/>
    <w:rsid w:val="002417F8"/>
    <w:rsid w:val="0024208C"/>
    <w:rsid w:val="00242652"/>
    <w:rsid w:val="0024457D"/>
    <w:rsid w:val="00244883"/>
    <w:rsid w:val="0024495D"/>
    <w:rsid w:val="0025055C"/>
    <w:rsid w:val="002525CB"/>
    <w:rsid w:val="00255120"/>
    <w:rsid w:val="00255342"/>
    <w:rsid w:val="00256002"/>
    <w:rsid w:val="00264290"/>
    <w:rsid w:val="00267BE1"/>
    <w:rsid w:val="00271847"/>
    <w:rsid w:val="00271A00"/>
    <w:rsid w:val="00271D00"/>
    <w:rsid w:val="00272E95"/>
    <w:rsid w:val="0027391A"/>
    <w:rsid w:val="00274C20"/>
    <w:rsid w:val="00274F66"/>
    <w:rsid w:val="002755E0"/>
    <w:rsid w:val="00276BC9"/>
    <w:rsid w:val="0027769C"/>
    <w:rsid w:val="0028039C"/>
    <w:rsid w:val="00281EDF"/>
    <w:rsid w:val="00282C1B"/>
    <w:rsid w:val="002833DB"/>
    <w:rsid w:val="00283A7A"/>
    <w:rsid w:val="002867A8"/>
    <w:rsid w:val="00293A0A"/>
    <w:rsid w:val="00293C29"/>
    <w:rsid w:val="00294024"/>
    <w:rsid w:val="00295054"/>
    <w:rsid w:val="002960D5"/>
    <w:rsid w:val="0029688D"/>
    <w:rsid w:val="00297091"/>
    <w:rsid w:val="00297AE2"/>
    <w:rsid w:val="002A0923"/>
    <w:rsid w:val="002A417E"/>
    <w:rsid w:val="002A6147"/>
    <w:rsid w:val="002B2AF7"/>
    <w:rsid w:val="002B2B40"/>
    <w:rsid w:val="002B54C6"/>
    <w:rsid w:val="002C0457"/>
    <w:rsid w:val="002C255B"/>
    <w:rsid w:val="002C5442"/>
    <w:rsid w:val="002D1766"/>
    <w:rsid w:val="002D1C1F"/>
    <w:rsid w:val="002D2A9C"/>
    <w:rsid w:val="002D417D"/>
    <w:rsid w:val="002D6CC4"/>
    <w:rsid w:val="002D7D85"/>
    <w:rsid w:val="002E2167"/>
    <w:rsid w:val="002E47A7"/>
    <w:rsid w:val="002E4C49"/>
    <w:rsid w:val="002E6107"/>
    <w:rsid w:val="002E717D"/>
    <w:rsid w:val="002E7213"/>
    <w:rsid w:val="002F4661"/>
    <w:rsid w:val="002F495D"/>
    <w:rsid w:val="002F4D4E"/>
    <w:rsid w:val="002F678D"/>
    <w:rsid w:val="002F7ADD"/>
    <w:rsid w:val="00302DA9"/>
    <w:rsid w:val="003032F6"/>
    <w:rsid w:val="0030569F"/>
    <w:rsid w:val="003056F5"/>
    <w:rsid w:val="00306B38"/>
    <w:rsid w:val="003076E2"/>
    <w:rsid w:val="003155D3"/>
    <w:rsid w:val="003213D3"/>
    <w:rsid w:val="00321F93"/>
    <w:rsid w:val="0032212F"/>
    <w:rsid w:val="00322AFC"/>
    <w:rsid w:val="00326013"/>
    <w:rsid w:val="00326507"/>
    <w:rsid w:val="003268C5"/>
    <w:rsid w:val="00326C09"/>
    <w:rsid w:val="003326FD"/>
    <w:rsid w:val="00333028"/>
    <w:rsid w:val="00334E6E"/>
    <w:rsid w:val="0034030B"/>
    <w:rsid w:val="00340699"/>
    <w:rsid w:val="00340CB7"/>
    <w:rsid w:val="003413AE"/>
    <w:rsid w:val="00342493"/>
    <w:rsid w:val="00344E39"/>
    <w:rsid w:val="00353EC3"/>
    <w:rsid w:val="00353F8E"/>
    <w:rsid w:val="00354EB1"/>
    <w:rsid w:val="00360D24"/>
    <w:rsid w:val="003638E3"/>
    <w:rsid w:val="00366DA8"/>
    <w:rsid w:val="00367030"/>
    <w:rsid w:val="00371DBB"/>
    <w:rsid w:val="00374E7D"/>
    <w:rsid w:val="00377083"/>
    <w:rsid w:val="0038106B"/>
    <w:rsid w:val="00383DC2"/>
    <w:rsid w:val="00384550"/>
    <w:rsid w:val="003855E3"/>
    <w:rsid w:val="00387063"/>
    <w:rsid w:val="00391456"/>
    <w:rsid w:val="00393F65"/>
    <w:rsid w:val="00395669"/>
    <w:rsid w:val="003975A7"/>
    <w:rsid w:val="003976F9"/>
    <w:rsid w:val="003A222A"/>
    <w:rsid w:val="003A41A1"/>
    <w:rsid w:val="003A5154"/>
    <w:rsid w:val="003A5C06"/>
    <w:rsid w:val="003A7571"/>
    <w:rsid w:val="003B014A"/>
    <w:rsid w:val="003B190A"/>
    <w:rsid w:val="003B28B6"/>
    <w:rsid w:val="003B5986"/>
    <w:rsid w:val="003C2ADF"/>
    <w:rsid w:val="003C43CF"/>
    <w:rsid w:val="003D0110"/>
    <w:rsid w:val="003D0E06"/>
    <w:rsid w:val="003D2053"/>
    <w:rsid w:val="003D458C"/>
    <w:rsid w:val="003D45B0"/>
    <w:rsid w:val="003D4B7D"/>
    <w:rsid w:val="003D5094"/>
    <w:rsid w:val="003E0741"/>
    <w:rsid w:val="003E13B0"/>
    <w:rsid w:val="003E1A92"/>
    <w:rsid w:val="003E2E6A"/>
    <w:rsid w:val="003E4ED7"/>
    <w:rsid w:val="003E55CF"/>
    <w:rsid w:val="003E56A0"/>
    <w:rsid w:val="003E5FC3"/>
    <w:rsid w:val="003E693B"/>
    <w:rsid w:val="003F0228"/>
    <w:rsid w:val="003F7DCF"/>
    <w:rsid w:val="00400A09"/>
    <w:rsid w:val="004015F8"/>
    <w:rsid w:val="00403BBF"/>
    <w:rsid w:val="00410AE4"/>
    <w:rsid w:val="0041138A"/>
    <w:rsid w:val="00414DA5"/>
    <w:rsid w:val="00415DE7"/>
    <w:rsid w:val="004168B0"/>
    <w:rsid w:val="00417ABC"/>
    <w:rsid w:val="0042017D"/>
    <w:rsid w:val="00420477"/>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5030"/>
    <w:rsid w:val="0044566A"/>
    <w:rsid w:val="00446A3B"/>
    <w:rsid w:val="0044757D"/>
    <w:rsid w:val="0044787D"/>
    <w:rsid w:val="00450DDE"/>
    <w:rsid w:val="0045425C"/>
    <w:rsid w:val="00456440"/>
    <w:rsid w:val="00462E03"/>
    <w:rsid w:val="00463AC3"/>
    <w:rsid w:val="004654D2"/>
    <w:rsid w:val="00465CD1"/>
    <w:rsid w:val="00467532"/>
    <w:rsid w:val="004705AA"/>
    <w:rsid w:val="00470C1D"/>
    <w:rsid w:val="00471C9D"/>
    <w:rsid w:val="0047212C"/>
    <w:rsid w:val="00473C57"/>
    <w:rsid w:val="00474901"/>
    <w:rsid w:val="004754FA"/>
    <w:rsid w:val="00475B5B"/>
    <w:rsid w:val="00476522"/>
    <w:rsid w:val="004774AC"/>
    <w:rsid w:val="00480CEC"/>
    <w:rsid w:val="004828C2"/>
    <w:rsid w:val="0048446B"/>
    <w:rsid w:val="004849A2"/>
    <w:rsid w:val="00485DA5"/>
    <w:rsid w:val="004909C3"/>
    <w:rsid w:val="004917BE"/>
    <w:rsid w:val="004A223F"/>
    <w:rsid w:val="004A2C52"/>
    <w:rsid w:val="004A2FA3"/>
    <w:rsid w:val="004A54C5"/>
    <w:rsid w:val="004A7D4E"/>
    <w:rsid w:val="004A7E92"/>
    <w:rsid w:val="004B13CE"/>
    <w:rsid w:val="004B266E"/>
    <w:rsid w:val="004B339B"/>
    <w:rsid w:val="004B3ED0"/>
    <w:rsid w:val="004B429E"/>
    <w:rsid w:val="004B474F"/>
    <w:rsid w:val="004B5780"/>
    <w:rsid w:val="004B59CF"/>
    <w:rsid w:val="004C121F"/>
    <w:rsid w:val="004C1807"/>
    <w:rsid w:val="004C1BD8"/>
    <w:rsid w:val="004C5346"/>
    <w:rsid w:val="004C681D"/>
    <w:rsid w:val="004D14B5"/>
    <w:rsid w:val="004D3452"/>
    <w:rsid w:val="004D5704"/>
    <w:rsid w:val="004D5B0F"/>
    <w:rsid w:val="004E0E80"/>
    <w:rsid w:val="004E283A"/>
    <w:rsid w:val="004E2DBF"/>
    <w:rsid w:val="004E3FFF"/>
    <w:rsid w:val="004E6312"/>
    <w:rsid w:val="004E6573"/>
    <w:rsid w:val="004F0AB3"/>
    <w:rsid w:val="004F0B59"/>
    <w:rsid w:val="004F10F0"/>
    <w:rsid w:val="004F11A0"/>
    <w:rsid w:val="004F2378"/>
    <w:rsid w:val="004F249E"/>
    <w:rsid w:val="004F2519"/>
    <w:rsid w:val="004F45FA"/>
    <w:rsid w:val="004F47DB"/>
    <w:rsid w:val="004F4B10"/>
    <w:rsid w:val="004F6F35"/>
    <w:rsid w:val="004F70F8"/>
    <w:rsid w:val="00501E22"/>
    <w:rsid w:val="00502703"/>
    <w:rsid w:val="005035D3"/>
    <w:rsid w:val="0050471D"/>
    <w:rsid w:val="005048F7"/>
    <w:rsid w:val="00504B3D"/>
    <w:rsid w:val="00504B5F"/>
    <w:rsid w:val="00505913"/>
    <w:rsid w:val="00506218"/>
    <w:rsid w:val="00507B96"/>
    <w:rsid w:val="0051007D"/>
    <w:rsid w:val="00510813"/>
    <w:rsid w:val="0051172C"/>
    <w:rsid w:val="00512152"/>
    <w:rsid w:val="00516F38"/>
    <w:rsid w:val="005235FA"/>
    <w:rsid w:val="00524F47"/>
    <w:rsid w:val="0052565F"/>
    <w:rsid w:val="00525B8F"/>
    <w:rsid w:val="005273AA"/>
    <w:rsid w:val="005321F4"/>
    <w:rsid w:val="00535203"/>
    <w:rsid w:val="0053556E"/>
    <w:rsid w:val="00536B6B"/>
    <w:rsid w:val="005415D8"/>
    <w:rsid w:val="00541E0F"/>
    <w:rsid w:val="00543F2B"/>
    <w:rsid w:val="00545BC2"/>
    <w:rsid w:val="00546E3F"/>
    <w:rsid w:val="005529B2"/>
    <w:rsid w:val="00552F5E"/>
    <w:rsid w:val="00553C00"/>
    <w:rsid w:val="0055447A"/>
    <w:rsid w:val="0055623C"/>
    <w:rsid w:val="00557BBE"/>
    <w:rsid w:val="0056350E"/>
    <w:rsid w:val="00563908"/>
    <w:rsid w:val="00563927"/>
    <w:rsid w:val="00563D40"/>
    <w:rsid w:val="0056582C"/>
    <w:rsid w:val="0056676B"/>
    <w:rsid w:val="00566D90"/>
    <w:rsid w:val="005670D0"/>
    <w:rsid w:val="0057144F"/>
    <w:rsid w:val="0057147E"/>
    <w:rsid w:val="00574621"/>
    <w:rsid w:val="00574C92"/>
    <w:rsid w:val="00574CC1"/>
    <w:rsid w:val="0057612A"/>
    <w:rsid w:val="0057684B"/>
    <w:rsid w:val="00577956"/>
    <w:rsid w:val="00581340"/>
    <w:rsid w:val="0058209C"/>
    <w:rsid w:val="00585C68"/>
    <w:rsid w:val="00592DB8"/>
    <w:rsid w:val="0059543E"/>
    <w:rsid w:val="0059583A"/>
    <w:rsid w:val="00595CE5"/>
    <w:rsid w:val="005974C0"/>
    <w:rsid w:val="005A1A94"/>
    <w:rsid w:val="005A1B86"/>
    <w:rsid w:val="005A2EE7"/>
    <w:rsid w:val="005A4382"/>
    <w:rsid w:val="005A4BAB"/>
    <w:rsid w:val="005B2BE6"/>
    <w:rsid w:val="005B6274"/>
    <w:rsid w:val="005B7CBA"/>
    <w:rsid w:val="005C3204"/>
    <w:rsid w:val="005C413B"/>
    <w:rsid w:val="005C4F11"/>
    <w:rsid w:val="005C72CE"/>
    <w:rsid w:val="005D3BBB"/>
    <w:rsid w:val="005D4F59"/>
    <w:rsid w:val="005D59F1"/>
    <w:rsid w:val="005D606D"/>
    <w:rsid w:val="005D65E7"/>
    <w:rsid w:val="005D6615"/>
    <w:rsid w:val="005D77B9"/>
    <w:rsid w:val="005E226E"/>
    <w:rsid w:val="005E28FF"/>
    <w:rsid w:val="005E2F08"/>
    <w:rsid w:val="005E689B"/>
    <w:rsid w:val="005E6A95"/>
    <w:rsid w:val="005F027D"/>
    <w:rsid w:val="005F178D"/>
    <w:rsid w:val="005F1F08"/>
    <w:rsid w:val="005F3686"/>
    <w:rsid w:val="005F6370"/>
    <w:rsid w:val="0060005E"/>
    <w:rsid w:val="00601377"/>
    <w:rsid w:val="00605C62"/>
    <w:rsid w:val="006065D6"/>
    <w:rsid w:val="00606918"/>
    <w:rsid w:val="00607801"/>
    <w:rsid w:val="0061019C"/>
    <w:rsid w:val="00611233"/>
    <w:rsid w:val="00612F3A"/>
    <w:rsid w:val="00615940"/>
    <w:rsid w:val="006160B8"/>
    <w:rsid w:val="0061700E"/>
    <w:rsid w:val="00617444"/>
    <w:rsid w:val="00620479"/>
    <w:rsid w:val="00620B41"/>
    <w:rsid w:val="00622C08"/>
    <w:rsid w:val="00622CD6"/>
    <w:rsid w:val="0062463C"/>
    <w:rsid w:val="00625469"/>
    <w:rsid w:val="006263C9"/>
    <w:rsid w:val="00626A89"/>
    <w:rsid w:val="006303BF"/>
    <w:rsid w:val="0063093A"/>
    <w:rsid w:val="006330FC"/>
    <w:rsid w:val="006347FB"/>
    <w:rsid w:val="00634817"/>
    <w:rsid w:val="006352F9"/>
    <w:rsid w:val="006367B4"/>
    <w:rsid w:val="00641D09"/>
    <w:rsid w:val="00641EAB"/>
    <w:rsid w:val="00643251"/>
    <w:rsid w:val="00644E0F"/>
    <w:rsid w:val="006468EA"/>
    <w:rsid w:val="00647C29"/>
    <w:rsid w:val="00647EA3"/>
    <w:rsid w:val="0065055F"/>
    <w:rsid w:val="00651CF0"/>
    <w:rsid w:val="006528D1"/>
    <w:rsid w:val="00652945"/>
    <w:rsid w:val="00652A90"/>
    <w:rsid w:val="00653A95"/>
    <w:rsid w:val="00655844"/>
    <w:rsid w:val="00662E60"/>
    <w:rsid w:val="006630F8"/>
    <w:rsid w:val="006654B8"/>
    <w:rsid w:val="00670013"/>
    <w:rsid w:val="006701A0"/>
    <w:rsid w:val="00671C6B"/>
    <w:rsid w:val="0067267A"/>
    <w:rsid w:val="00672C13"/>
    <w:rsid w:val="00673DDA"/>
    <w:rsid w:val="00674281"/>
    <w:rsid w:val="006758F9"/>
    <w:rsid w:val="00676EF5"/>
    <w:rsid w:val="0068040D"/>
    <w:rsid w:val="00685772"/>
    <w:rsid w:val="006863D4"/>
    <w:rsid w:val="00686BFB"/>
    <w:rsid w:val="00686C7F"/>
    <w:rsid w:val="00687022"/>
    <w:rsid w:val="00687822"/>
    <w:rsid w:val="00687A76"/>
    <w:rsid w:val="00687AB0"/>
    <w:rsid w:val="00690C57"/>
    <w:rsid w:val="00690DFF"/>
    <w:rsid w:val="006913CE"/>
    <w:rsid w:val="00691737"/>
    <w:rsid w:val="00692641"/>
    <w:rsid w:val="00695540"/>
    <w:rsid w:val="0069729F"/>
    <w:rsid w:val="00697419"/>
    <w:rsid w:val="006A0982"/>
    <w:rsid w:val="006A5EA0"/>
    <w:rsid w:val="006A684E"/>
    <w:rsid w:val="006A6B05"/>
    <w:rsid w:val="006A74E7"/>
    <w:rsid w:val="006B2ADE"/>
    <w:rsid w:val="006B5CAB"/>
    <w:rsid w:val="006C1802"/>
    <w:rsid w:val="006C1863"/>
    <w:rsid w:val="006C26B5"/>
    <w:rsid w:val="006C2F1D"/>
    <w:rsid w:val="006D08D1"/>
    <w:rsid w:val="006D1E7B"/>
    <w:rsid w:val="006D2E23"/>
    <w:rsid w:val="006D56B3"/>
    <w:rsid w:val="006D7CDE"/>
    <w:rsid w:val="006E1822"/>
    <w:rsid w:val="006F37BF"/>
    <w:rsid w:val="006F3B5A"/>
    <w:rsid w:val="006F4AE9"/>
    <w:rsid w:val="006F4D27"/>
    <w:rsid w:val="007024EF"/>
    <w:rsid w:val="00702FC0"/>
    <w:rsid w:val="0070536F"/>
    <w:rsid w:val="00715AF6"/>
    <w:rsid w:val="00716DB0"/>
    <w:rsid w:val="00720499"/>
    <w:rsid w:val="00720F4C"/>
    <w:rsid w:val="00722219"/>
    <w:rsid w:val="00724A6E"/>
    <w:rsid w:val="00724D1F"/>
    <w:rsid w:val="00724E10"/>
    <w:rsid w:val="00724F5A"/>
    <w:rsid w:val="007251DD"/>
    <w:rsid w:val="007261D7"/>
    <w:rsid w:val="00727254"/>
    <w:rsid w:val="0073355C"/>
    <w:rsid w:val="007336AE"/>
    <w:rsid w:val="00733ECC"/>
    <w:rsid w:val="00736718"/>
    <w:rsid w:val="00743E59"/>
    <w:rsid w:val="00744138"/>
    <w:rsid w:val="0074449D"/>
    <w:rsid w:val="007449E5"/>
    <w:rsid w:val="00751C5E"/>
    <w:rsid w:val="00752C9E"/>
    <w:rsid w:val="007534F1"/>
    <w:rsid w:val="007535E0"/>
    <w:rsid w:val="00761ADD"/>
    <w:rsid w:val="007622C7"/>
    <w:rsid w:val="00762E86"/>
    <w:rsid w:val="00763312"/>
    <w:rsid w:val="0076492C"/>
    <w:rsid w:val="0076593E"/>
    <w:rsid w:val="00765942"/>
    <w:rsid w:val="007732E5"/>
    <w:rsid w:val="0077473D"/>
    <w:rsid w:val="007757D1"/>
    <w:rsid w:val="007758E3"/>
    <w:rsid w:val="00777A42"/>
    <w:rsid w:val="00777E33"/>
    <w:rsid w:val="00780586"/>
    <w:rsid w:val="007805EE"/>
    <w:rsid w:val="00780F03"/>
    <w:rsid w:val="0078215F"/>
    <w:rsid w:val="00784F61"/>
    <w:rsid w:val="00784FE0"/>
    <w:rsid w:val="00787374"/>
    <w:rsid w:val="00787BF4"/>
    <w:rsid w:val="00787D54"/>
    <w:rsid w:val="00791960"/>
    <w:rsid w:val="00792A7C"/>
    <w:rsid w:val="007961F5"/>
    <w:rsid w:val="0079659C"/>
    <w:rsid w:val="00797058"/>
    <w:rsid w:val="007A04B8"/>
    <w:rsid w:val="007A0CB5"/>
    <w:rsid w:val="007A2695"/>
    <w:rsid w:val="007A2B71"/>
    <w:rsid w:val="007A65B5"/>
    <w:rsid w:val="007A6909"/>
    <w:rsid w:val="007B1485"/>
    <w:rsid w:val="007B15A5"/>
    <w:rsid w:val="007B3AE2"/>
    <w:rsid w:val="007B5BEE"/>
    <w:rsid w:val="007B7480"/>
    <w:rsid w:val="007C2267"/>
    <w:rsid w:val="007C229B"/>
    <w:rsid w:val="007C23B6"/>
    <w:rsid w:val="007C27FC"/>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509E"/>
    <w:rsid w:val="007F57C0"/>
    <w:rsid w:val="007F6076"/>
    <w:rsid w:val="007F64DE"/>
    <w:rsid w:val="007F78B6"/>
    <w:rsid w:val="008007AC"/>
    <w:rsid w:val="008011A5"/>
    <w:rsid w:val="00801FB1"/>
    <w:rsid w:val="008023FA"/>
    <w:rsid w:val="008032FF"/>
    <w:rsid w:val="00803CFB"/>
    <w:rsid w:val="0080718D"/>
    <w:rsid w:val="008116E8"/>
    <w:rsid w:val="0081313B"/>
    <w:rsid w:val="0081600C"/>
    <w:rsid w:val="008160DA"/>
    <w:rsid w:val="008164E8"/>
    <w:rsid w:val="00820176"/>
    <w:rsid w:val="008213A2"/>
    <w:rsid w:val="0082189E"/>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765A"/>
    <w:rsid w:val="00870CED"/>
    <w:rsid w:val="00870E1A"/>
    <w:rsid w:val="00871941"/>
    <w:rsid w:val="0087344F"/>
    <w:rsid w:val="00873472"/>
    <w:rsid w:val="0087400C"/>
    <w:rsid w:val="00874782"/>
    <w:rsid w:val="00875016"/>
    <w:rsid w:val="00876086"/>
    <w:rsid w:val="00880D20"/>
    <w:rsid w:val="008815DC"/>
    <w:rsid w:val="00882074"/>
    <w:rsid w:val="00883AAE"/>
    <w:rsid w:val="008857CB"/>
    <w:rsid w:val="008859F8"/>
    <w:rsid w:val="008865CD"/>
    <w:rsid w:val="00887C98"/>
    <w:rsid w:val="00890246"/>
    <w:rsid w:val="00893F7D"/>
    <w:rsid w:val="008A02DA"/>
    <w:rsid w:val="008A32BB"/>
    <w:rsid w:val="008A4CDB"/>
    <w:rsid w:val="008A5782"/>
    <w:rsid w:val="008A58EA"/>
    <w:rsid w:val="008A59B5"/>
    <w:rsid w:val="008A6D18"/>
    <w:rsid w:val="008A6F80"/>
    <w:rsid w:val="008A76A2"/>
    <w:rsid w:val="008A7B67"/>
    <w:rsid w:val="008B024B"/>
    <w:rsid w:val="008B093D"/>
    <w:rsid w:val="008B1E4B"/>
    <w:rsid w:val="008B361B"/>
    <w:rsid w:val="008B3E50"/>
    <w:rsid w:val="008B477C"/>
    <w:rsid w:val="008C145E"/>
    <w:rsid w:val="008C30C0"/>
    <w:rsid w:val="008C335F"/>
    <w:rsid w:val="008C35F7"/>
    <w:rsid w:val="008C398E"/>
    <w:rsid w:val="008C448D"/>
    <w:rsid w:val="008C56E2"/>
    <w:rsid w:val="008C58D3"/>
    <w:rsid w:val="008C5BB0"/>
    <w:rsid w:val="008C61DC"/>
    <w:rsid w:val="008C68B8"/>
    <w:rsid w:val="008C76FF"/>
    <w:rsid w:val="008D164A"/>
    <w:rsid w:val="008D181F"/>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44B6"/>
    <w:rsid w:val="00904B57"/>
    <w:rsid w:val="009064C7"/>
    <w:rsid w:val="00907B4E"/>
    <w:rsid w:val="00907D22"/>
    <w:rsid w:val="00911718"/>
    <w:rsid w:val="00912986"/>
    <w:rsid w:val="0091351A"/>
    <w:rsid w:val="00913558"/>
    <w:rsid w:val="00913DA6"/>
    <w:rsid w:val="009147DC"/>
    <w:rsid w:val="009164B4"/>
    <w:rsid w:val="0091681C"/>
    <w:rsid w:val="0091721C"/>
    <w:rsid w:val="00917448"/>
    <w:rsid w:val="0092077C"/>
    <w:rsid w:val="00920C8E"/>
    <w:rsid w:val="00923AD6"/>
    <w:rsid w:val="0092410F"/>
    <w:rsid w:val="009241D1"/>
    <w:rsid w:val="00924966"/>
    <w:rsid w:val="00924D61"/>
    <w:rsid w:val="00925113"/>
    <w:rsid w:val="00926C12"/>
    <w:rsid w:val="00930229"/>
    <w:rsid w:val="00934EB8"/>
    <w:rsid w:val="00936DE5"/>
    <w:rsid w:val="00937144"/>
    <w:rsid w:val="009409E4"/>
    <w:rsid w:val="009453E9"/>
    <w:rsid w:val="00945672"/>
    <w:rsid w:val="00945EB8"/>
    <w:rsid w:val="00946F85"/>
    <w:rsid w:val="009560D3"/>
    <w:rsid w:val="00961709"/>
    <w:rsid w:val="00962157"/>
    <w:rsid w:val="00962EEE"/>
    <w:rsid w:val="009642E0"/>
    <w:rsid w:val="00971650"/>
    <w:rsid w:val="00971F98"/>
    <w:rsid w:val="00972A23"/>
    <w:rsid w:val="009775BF"/>
    <w:rsid w:val="00977B72"/>
    <w:rsid w:val="00981C32"/>
    <w:rsid w:val="00984A7E"/>
    <w:rsid w:val="00987962"/>
    <w:rsid w:val="00990283"/>
    <w:rsid w:val="00990D86"/>
    <w:rsid w:val="00991FEA"/>
    <w:rsid w:val="0099241F"/>
    <w:rsid w:val="009946C0"/>
    <w:rsid w:val="00994F18"/>
    <w:rsid w:val="00995883"/>
    <w:rsid w:val="0099629F"/>
    <w:rsid w:val="0099647F"/>
    <w:rsid w:val="009A10AF"/>
    <w:rsid w:val="009A12AE"/>
    <w:rsid w:val="009A220A"/>
    <w:rsid w:val="009A2662"/>
    <w:rsid w:val="009A2697"/>
    <w:rsid w:val="009A28B4"/>
    <w:rsid w:val="009A3F24"/>
    <w:rsid w:val="009A4013"/>
    <w:rsid w:val="009A506A"/>
    <w:rsid w:val="009A5479"/>
    <w:rsid w:val="009A727B"/>
    <w:rsid w:val="009B12A7"/>
    <w:rsid w:val="009B2E8D"/>
    <w:rsid w:val="009B3175"/>
    <w:rsid w:val="009B5449"/>
    <w:rsid w:val="009B57EF"/>
    <w:rsid w:val="009B62C4"/>
    <w:rsid w:val="009B6AD0"/>
    <w:rsid w:val="009B71ED"/>
    <w:rsid w:val="009C01CD"/>
    <w:rsid w:val="009C1760"/>
    <w:rsid w:val="009C301B"/>
    <w:rsid w:val="009C4138"/>
    <w:rsid w:val="009C54D5"/>
    <w:rsid w:val="009C57E2"/>
    <w:rsid w:val="009C679B"/>
    <w:rsid w:val="009D1AC3"/>
    <w:rsid w:val="009D1C42"/>
    <w:rsid w:val="009D3AB0"/>
    <w:rsid w:val="009D4E0D"/>
    <w:rsid w:val="009D5D3D"/>
    <w:rsid w:val="009E01FE"/>
    <w:rsid w:val="009E041E"/>
    <w:rsid w:val="009E04A4"/>
    <w:rsid w:val="009E0523"/>
    <w:rsid w:val="009E32AA"/>
    <w:rsid w:val="009E3C7A"/>
    <w:rsid w:val="009E49A8"/>
    <w:rsid w:val="009E5552"/>
    <w:rsid w:val="009E69C8"/>
    <w:rsid w:val="009E73CF"/>
    <w:rsid w:val="009F0B99"/>
    <w:rsid w:val="009F1AAE"/>
    <w:rsid w:val="009F1D65"/>
    <w:rsid w:val="009F30F0"/>
    <w:rsid w:val="009F3C05"/>
    <w:rsid w:val="009F43E3"/>
    <w:rsid w:val="009F4761"/>
    <w:rsid w:val="009F5AD1"/>
    <w:rsid w:val="009F67DA"/>
    <w:rsid w:val="00A00C4C"/>
    <w:rsid w:val="00A00E59"/>
    <w:rsid w:val="00A00E84"/>
    <w:rsid w:val="00A014B4"/>
    <w:rsid w:val="00A02018"/>
    <w:rsid w:val="00A0442C"/>
    <w:rsid w:val="00A0532E"/>
    <w:rsid w:val="00A06D4F"/>
    <w:rsid w:val="00A100D7"/>
    <w:rsid w:val="00A14AA8"/>
    <w:rsid w:val="00A15412"/>
    <w:rsid w:val="00A166D3"/>
    <w:rsid w:val="00A168AE"/>
    <w:rsid w:val="00A21409"/>
    <w:rsid w:val="00A25492"/>
    <w:rsid w:val="00A25FEA"/>
    <w:rsid w:val="00A306E8"/>
    <w:rsid w:val="00A30C8E"/>
    <w:rsid w:val="00A336F9"/>
    <w:rsid w:val="00A341D7"/>
    <w:rsid w:val="00A3420D"/>
    <w:rsid w:val="00A4075A"/>
    <w:rsid w:val="00A41553"/>
    <w:rsid w:val="00A430DB"/>
    <w:rsid w:val="00A45FD0"/>
    <w:rsid w:val="00A474BA"/>
    <w:rsid w:val="00A52623"/>
    <w:rsid w:val="00A53AE4"/>
    <w:rsid w:val="00A600BD"/>
    <w:rsid w:val="00A60864"/>
    <w:rsid w:val="00A62A5A"/>
    <w:rsid w:val="00A62B48"/>
    <w:rsid w:val="00A63E91"/>
    <w:rsid w:val="00A64E31"/>
    <w:rsid w:val="00A65BDE"/>
    <w:rsid w:val="00A66FA7"/>
    <w:rsid w:val="00A67F9B"/>
    <w:rsid w:val="00A70D16"/>
    <w:rsid w:val="00A7156D"/>
    <w:rsid w:val="00A73D1D"/>
    <w:rsid w:val="00A7445E"/>
    <w:rsid w:val="00A76572"/>
    <w:rsid w:val="00A76D37"/>
    <w:rsid w:val="00A82927"/>
    <w:rsid w:val="00A8651B"/>
    <w:rsid w:val="00A86AD0"/>
    <w:rsid w:val="00A870A0"/>
    <w:rsid w:val="00A914BF"/>
    <w:rsid w:val="00A92934"/>
    <w:rsid w:val="00A9377B"/>
    <w:rsid w:val="00A943D5"/>
    <w:rsid w:val="00A9508E"/>
    <w:rsid w:val="00A96942"/>
    <w:rsid w:val="00AA0C56"/>
    <w:rsid w:val="00AA3C88"/>
    <w:rsid w:val="00AA3E68"/>
    <w:rsid w:val="00AA59BC"/>
    <w:rsid w:val="00AA64FC"/>
    <w:rsid w:val="00AA726E"/>
    <w:rsid w:val="00AB07D9"/>
    <w:rsid w:val="00AB1999"/>
    <w:rsid w:val="00AB2F47"/>
    <w:rsid w:val="00AB3310"/>
    <w:rsid w:val="00AB46DD"/>
    <w:rsid w:val="00AB6273"/>
    <w:rsid w:val="00AB67BC"/>
    <w:rsid w:val="00AC2FD1"/>
    <w:rsid w:val="00AC3DD5"/>
    <w:rsid w:val="00AC654E"/>
    <w:rsid w:val="00AD06B6"/>
    <w:rsid w:val="00AD228C"/>
    <w:rsid w:val="00AD3294"/>
    <w:rsid w:val="00AD418A"/>
    <w:rsid w:val="00AD526D"/>
    <w:rsid w:val="00AD7944"/>
    <w:rsid w:val="00AE1315"/>
    <w:rsid w:val="00AE1626"/>
    <w:rsid w:val="00AE22D6"/>
    <w:rsid w:val="00AE4745"/>
    <w:rsid w:val="00AE4BDA"/>
    <w:rsid w:val="00AE52CA"/>
    <w:rsid w:val="00AE6FB4"/>
    <w:rsid w:val="00AE7576"/>
    <w:rsid w:val="00AE7713"/>
    <w:rsid w:val="00AF16CD"/>
    <w:rsid w:val="00AF3407"/>
    <w:rsid w:val="00AF6CE3"/>
    <w:rsid w:val="00B0146B"/>
    <w:rsid w:val="00B022CC"/>
    <w:rsid w:val="00B02937"/>
    <w:rsid w:val="00B04ABF"/>
    <w:rsid w:val="00B0638E"/>
    <w:rsid w:val="00B07DAA"/>
    <w:rsid w:val="00B17195"/>
    <w:rsid w:val="00B1736B"/>
    <w:rsid w:val="00B213A4"/>
    <w:rsid w:val="00B21B96"/>
    <w:rsid w:val="00B24968"/>
    <w:rsid w:val="00B26014"/>
    <w:rsid w:val="00B31C66"/>
    <w:rsid w:val="00B31E84"/>
    <w:rsid w:val="00B32702"/>
    <w:rsid w:val="00B343CE"/>
    <w:rsid w:val="00B36E0D"/>
    <w:rsid w:val="00B40656"/>
    <w:rsid w:val="00B4152C"/>
    <w:rsid w:val="00B42CD3"/>
    <w:rsid w:val="00B436F7"/>
    <w:rsid w:val="00B44E7E"/>
    <w:rsid w:val="00B46239"/>
    <w:rsid w:val="00B4687D"/>
    <w:rsid w:val="00B50087"/>
    <w:rsid w:val="00B5352E"/>
    <w:rsid w:val="00B55F4B"/>
    <w:rsid w:val="00B5755C"/>
    <w:rsid w:val="00B57E35"/>
    <w:rsid w:val="00B62A25"/>
    <w:rsid w:val="00B70257"/>
    <w:rsid w:val="00B76DA2"/>
    <w:rsid w:val="00B76ED4"/>
    <w:rsid w:val="00B77BD3"/>
    <w:rsid w:val="00B806B1"/>
    <w:rsid w:val="00B81C4F"/>
    <w:rsid w:val="00B83543"/>
    <w:rsid w:val="00B870E4"/>
    <w:rsid w:val="00B92563"/>
    <w:rsid w:val="00B932DE"/>
    <w:rsid w:val="00B94CA4"/>
    <w:rsid w:val="00BA0422"/>
    <w:rsid w:val="00BA19F9"/>
    <w:rsid w:val="00BA1FE4"/>
    <w:rsid w:val="00BA2135"/>
    <w:rsid w:val="00BA3B44"/>
    <w:rsid w:val="00BA4951"/>
    <w:rsid w:val="00BA59C2"/>
    <w:rsid w:val="00BB186A"/>
    <w:rsid w:val="00BB1F7E"/>
    <w:rsid w:val="00BB3540"/>
    <w:rsid w:val="00BB35C1"/>
    <w:rsid w:val="00BB382B"/>
    <w:rsid w:val="00BB3E60"/>
    <w:rsid w:val="00BB4E38"/>
    <w:rsid w:val="00BB4E55"/>
    <w:rsid w:val="00BB60F0"/>
    <w:rsid w:val="00BC1828"/>
    <w:rsid w:val="00BC1E52"/>
    <w:rsid w:val="00BC257D"/>
    <w:rsid w:val="00BC46A1"/>
    <w:rsid w:val="00BC4D96"/>
    <w:rsid w:val="00BC506B"/>
    <w:rsid w:val="00BC7389"/>
    <w:rsid w:val="00BC7815"/>
    <w:rsid w:val="00BC79FF"/>
    <w:rsid w:val="00BD02C1"/>
    <w:rsid w:val="00BD1395"/>
    <w:rsid w:val="00BD2752"/>
    <w:rsid w:val="00BD3150"/>
    <w:rsid w:val="00BD37AC"/>
    <w:rsid w:val="00BD4CF2"/>
    <w:rsid w:val="00BE063E"/>
    <w:rsid w:val="00BE492A"/>
    <w:rsid w:val="00BF1DB0"/>
    <w:rsid w:val="00BF4E71"/>
    <w:rsid w:val="00BF5477"/>
    <w:rsid w:val="00BF5D43"/>
    <w:rsid w:val="00BF70EA"/>
    <w:rsid w:val="00C03C27"/>
    <w:rsid w:val="00C0466C"/>
    <w:rsid w:val="00C048CC"/>
    <w:rsid w:val="00C06FAF"/>
    <w:rsid w:val="00C10540"/>
    <w:rsid w:val="00C11CD0"/>
    <w:rsid w:val="00C12F04"/>
    <w:rsid w:val="00C131F1"/>
    <w:rsid w:val="00C13D65"/>
    <w:rsid w:val="00C1408F"/>
    <w:rsid w:val="00C14C28"/>
    <w:rsid w:val="00C162C0"/>
    <w:rsid w:val="00C232E6"/>
    <w:rsid w:val="00C25D8E"/>
    <w:rsid w:val="00C26A5D"/>
    <w:rsid w:val="00C30673"/>
    <w:rsid w:val="00C308D1"/>
    <w:rsid w:val="00C31894"/>
    <w:rsid w:val="00C330A6"/>
    <w:rsid w:val="00C402E1"/>
    <w:rsid w:val="00C42304"/>
    <w:rsid w:val="00C469A3"/>
    <w:rsid w:val="00C51F92"/>
    <w:rsid w:val="00C52FEE"/>
    <w:rsid w:val="00C556C3"/>
    <w:rsid w:val="00C55A77"/>
    <w:rsid w:val="00C605FB"/>
    <w:rsid w:val="00C628B6"/>
    <w:rsid w:val="00C64BD6"/>
    <w:rsid w:val="00C669E0"/>
    <w:rsid w:val="00C7127B"/>
    <w:rsid w:val="00C736FE"/>
    <w:rsid w:val="00C75E43"/>
    <w:rsid w:val="00C774DA"/>
    <w:rsid w:val="00C77AEC"/>
    <w:rsid w:val="00C819B2"/>
    <w:rsid w:val="00C81BA2"/>
    <w:rsid w:val="00C82E2E"/>
    <w:rsid w:val="00C8415D"/>
    <w:rsid w:val="00C845CA"/>
    <w:rsid w:val="00C847A1"/>
    <w:rsid w:val="00C85E2B"/>
    <w:rsid w:val="00C87F5D"/>
    <w:rsid w:val="00C908B7"/>
    <w:rsid w:val="00C915AE"/>
    <w:rsid w:val="00C92501"/>
    <w:rsid w:val="00C93084"/>
    <w:rsid w:val="00C939D7"/>
    <w:rsid w:val="00C94F4D"/>
    <w:rsid w:val="00C95522"/>
    <w:rsid w:val="00C96139"/>
    <w:rsid w:val="00C97B54"/>
    <w:rsid w:val="00CA0804"/>
    <w:rsid w:val="00CA2BD7"/>
    <w:rsid w:val="00CA484F"/>
    <w:rsid w:val="00CA4BD8"/>
    <w:rsid w:val="00CA5C9D"/>
    <w:rsid w:val="00CB09A0"/>
    <w:rsid w:val="00CB3663"/>
    <w:rsid w:val="00CB3F99"/>
    <w:rsid w:val="00CB49A9"/>
    <w:rsid w:val="00CB5CCE"/>
    <w:rsid w:val="00CC09C6"/>
    <w:rsid w:val="00CC144E"/>
    <w:rsid w:val="00CC29FE"/>
    <w:rsid w:val="00CC397C"/>
    <w:rsid w:val="00CD09D3"/>
    <w:rsid w:val="00CD0E71"/>
    <w:rsid w:val="00CD10D3"/>
    <w:rsid w:val="00CD2966"/>
    <w:rsid w:val="00CD47B7"/>
    <w:rsid w:val="00CD5A68"/>
    <w:rsid w:val="00CE0777"/>
    <w:rsid w:val="00CE0DCC"/>
    <w:rsid w:val="00CE29D7"/>
    <w:rsid w:val="00CE584E"/>
    <w:rsid w:val="00CE60D3"/>
    <w:rsid w:val="00CE6CAB"/>
    <w:rsid w:val="00CE6DBD"/>
    <w:rsid w:val="00CE7617"/>
    <w:rsid w:val="00CF188F"/>
    <w:rsid w:val="00CF4037"/>
    <w:rsid w:val="00D00431"/>
    <w:rsid w:val="00D0314F"/>
    <w:rsid w:val="00D0327E"/>
    <w:rsid w:val="00D0367E"/>
    <w:rsid w:val="00D07691"/>
    <w:rsid w:val="00D10C06"/>
    <w:rsid w:val="00D120D2"/>
    <w:rsid w:val="00D12B34"/>
    <w:rsid w:val="00D13A13"/>
    <w:rsid w:val="00D16B51"/>
    <w:rsid w:val="00D22114"/>
    <w:rsid w:val="00D22567"/>
    <w:rsid w:val="00D23629"/>
    <w:rsid w:val="00D23E9E"/>
    <w:rsid w:val="00D25787"/>
    <w:rsid w:val="00D26FC9"/>
    <w:rsid w:val="00D27345"/>
    <w:rsid w:val="00D27A1F"/>
    <w:rsid w:val="00D3047A"/>
    <w:rsid w:val="00D3453F"/>
    <w:rsid w:val="00D400E1"/>
    <w:rsid w:val="00D42806"/>
    <w:rsid w:val="00D430A4"/>
    <w:rsid w:val="00D45405"/>
    <w:rsid w:val="00D46256"/>
    <w:rsid w:val="00D47313"/>
    <w:rsid w:val="00D501FF"/>
    <w:rsid w:val="00D50644"/>
    <w:rsid w:val="00D52027"/>
    <w:rsid w:val="00D53149"/>
    <w:rsid w:val="00D5577C"/>
    <w:rsid w:val="00D55A21"/>
    <w:rsid w:val="00D55F5A"/>
    <w:rsid w:val="00D623A1"/>
    <w:rsid w:val="00D64943"/>
    <w:rsid w:val="00D70789"/>
    <w:rsid w:val="00D7182C"/>
    <w:rsid w:val="00D736AF"/>
    <w:rsid w:val="00D75355"/>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7243"/>
    <w:rsid w:val="00DA7D5C"/>
    <w:rsid w:val="00DA7DA0"/>
    <w:rsid w:val="00DB0517"/>
    <w:rsid w:val="00DB08F7"/>
    <w:rsid w:val="00DB1B4D"/>
    <w:rsid w:val="00DB1DD8"/>
    <w:rsid w:val="00DB46B5"/>
    <w:rsid w:val="00DB4CCE"/>
    <w:rsid w:val="00DB5B45"/>
    <w:rsid w:val="00DB5F10"/>
    <w:rsid w:val="00DC01B5"/>
    <w:rsid w:val="00DC2F63"/>
    <w:rsid w:val="00DC4380"/>
    <w:rsid w:val="00DD09D3"/>
    <w:rsid w:val="00DD28FE"/>
    <w:rsid w:val="00DD34D4"/>
    <w:rsid w:val="00DD3A5A"/>
    <w:rsid w:val="00DD3CF9"/>
    <w:rsid w:val="00DD582F"/>
    <w:rsid w:val="00DE20B4"/>
    <w:rsid w:val="00DE425B"/>
    <w:rsid w:val="00DE4AEA"/>
    <w:rsid w:val="00DE51F0"/>
    <w:rsid w:val="00DE77C0"/>
    <w:rsid w:val="00DE7DC2"/>
    <w:rsid w:val="00DF0E07"/>
    <w:rsid w:val="00DF26D3"/>
    <w:rsid w:val="00DF28AC"/>
    <w:rsid w:val="00DF48E3"/>
    <w:rsid w:val="00DF4C12"/>
    <w:rsid w:val="00DF4D5E"/>
    <w:rsid w:val="00DF4D89"/>
    <w:rsid w:val="00DF522E"/>
    <w:rsid w:val="00DF7599"/>
    <w:rsid w:val="00E045BE"/>
    <w:rsid w:val="00E047C7"/>
    <w:rsid w:val="00E060D0"/>
    <w:rsid w:val="00E06533"/>
    <w:rsid w:val="00E068C7"/>
    <w:rsid w:val="00E124B7"/>
    <w:rsid w:val="00E14687"/>
    <w:rsid w:val="00E14DEE"/>
    <w:rsid w:val="00E1715B"/>
    <w:rsid w:val="00E20E6B"/>
    <w:rsid w:val="00E21598"/>
    <w:rsid w:val="00E2189B"/>
    <w:rsid w:val="00E23B92"/>
    <w:rsid w:val="00E23D80"/>
    <w:rsid w:val="00E254EF"/>
    <w:rsid w:val="00E2657C"/>
    <w:rsid w:val="00E2753B"/>
    <w:rsid w:val="00E27B21"/>
    <w:rsid w:val="00E34B89"/>
    <w:rsid w:val="00E35A22"/>
    <w:rsid w:val="00E35C61"/>
    <w:rsid w:val="00E42B22"/>
    <w:rsid w:val="00E456DD"/>
    <w:rsid w:val="00E469DE"/>
    <w:rsid w:val="00E5063C"/>
    <w:rsid w:val="00E54139"/>
    <w:rsid w:val="00E54C7E"/>
    <w:rsid w:val="00E56276"/>
    <w:rsid w:val="00E5649D"/>
    <w:rsid w:val="00E603B6"/>
    <w:rsid w:val="00E65FC4"/>
    <w:rsid w:val="00E70878"/>
    <w:rsid w:val="00E7267C"/>
    <w:rsid w:val="00E75964"/>
    <w:rsid w:val="00E7607B"/>
    <w:rsid w:val="00E76864"/>
    <w:rsid w:val="00E76867"/>
    <w:rsid w:val="00E768DB"/>
    <w:rsid w:val="00E76BDE"/>
    <w:rsid w:val="00E76F8A"/>
    <w:rsid w:val="00E77D81"/>
    <w:rsid w:val="00E820CC"/>
    <w:rsid w:val="00E82EF7"/>
    <w:rsid w:val="00E84CA1"/>
    <w:rsid w:val="00E84D6D"/>
    <w:rsid w:val="00E853BD"/>
    <w:rsid w:val="00E87F2D"/>
    <w:rsid w:val="00E91306"/>
    <w:rsid w:val="00E92994"/>
    <w:rsid w:val="00E94C35"/>
    <w:rsid w:val="00EA04D1"/>
    <w:rsid w:val="00EA0FA0"/>
    <w:rsid w:val="00EA3209"/>
    <w:rsid w:val="00EA366E"/>
    <w:rsid w:val="00EA3DC7"/>
    <w:rsid w:val="00EA542C"/>
    <w:rsid w:val="00EA6D3E"/>
    <w:rsid w:val="00EA712D"/>
    <w:rsid w:val="00EB0B7C"/>
    <w:rsid w:val="00EB0C3E"/>
    <w:rsid w:val="00EB6C46"/>
    <w:rsid w:val="00EC0319"/>
    <w:rsid w:val="00EC1AC6"/>
    <w:rsid w:val="00EC401A"/>
    <w:rsid w:val="00EC435A"/>
    <w:rsid w:val="00EC7DB7"/>
    <w:rsid w:val="00ED0847"/>
    <w:rsid w:val="00ED0BA1"/>
    <w:rsid w:val="00ED3166"/>
    <w:rsid w:val="00ED3479"/>
    <w:rsid w:val="00ED6F9C"/>
    <w:rsid w:val="00ED713A"/>
    <w:rsid w:val="00EE178E"/>
    <w:rsid w:val="00EE4DA3"/>
    <w:rsid w:val="00EE4E7D"/>
    <w:rsid w:val="00EE5C0C"/>
    <w:rsid w:val="00EE73FD"/>
    <w:rsid w:val="00EF021F"/>
    <w:rsid w:val="00EF5BA7"/>
    <w:rsid w:val="00EF64A6"/>
    <w:rsid w:val="00EF67AD"/>
    <w:rsid w:val="00F0055B"/>
    <w:rsid w:val="00F0181F"/>
    <w:rsid w:val="00F01B8C"/>
    <w:rsid w:val="00F02260"/>
    <w:rsid w:val="00F0533E"/>
    <w:rsid w:val="00F06753"/>
    <w:rsid w:val="00F11373"/>
    <w:rsid w:val="00F11AC5"/>
    <w:rsid w:val="00F13B04"/>
    <w:rsid w:val="00F13D02"/>
    <w:rsid w:val="00F15AB9"/>
    <w:rsid w:val="00F172E8"/>
    <w:rsid w:val="00F22B10"/>
    <w:rsid w:val="00F25F11"/>
    <w:rsid w:val="00F26DC6"/>
    <w:rsid w:val="00F2730A"/>
    <w:rsid w:val="00F31851"/>
    <w:rsid w:val="00F336E8"/>
    <w:rsid w:val="00F3573D"/>
    <w:rsid w:val="00F35D9A"/>
    <w:rsid w:val="00F365E9"/>
    <w:rsid w:val="00F41F2E"/>
    <w:rsid w:val="00F44B27"/>
    <w:rsid w:val="00F44BCE"/>
    <w:rsid w:val="00F46FF1"/>
    <w:rsid w:val="00F50325"/>
    <w:rsid w:val="00F522F4"/>
    <w:rsid w:val="00F6179E"/>
    <w:rsid w:val="00F61ABB"/>
    <w:rsid w:val="00F62F41"/>
    <w:rsid w:val="00F63355"/>
    <w:rsid w:val="00F64553"/>
    <w:rsid w:val="00F66D1A"/>
    <w:rsid w:val="00F67CB4"/>
    <w:rsid w:val="00F710C4"/>
    <w:rsid w:val="00F77BB1"/>
    <w:rsid w:val="00F80369"/>
    <w:rsid w:val="00F81427"/>
    <w:rsid w:val="00F81D49"/>
    <w:rsid w:val="00F827CC"/>
    <w:rsid w:val="00F82FD2"/>
    <w:rsid w:val="00F83EDD"/>
    <w:rsid w:val="00F86640"/>
    <w:rsid w:val="00F92954"/>
    <w:rsid w:val="00F93578"/>
    <w:rsid w:val="00F94CFF"/>
    <w:rsid w:val="00F96F2C"/>
    <w:rsid w:val="00F96FDF"/>
    <w:rsid w:val="00FA1102"/>
    <w:rsid w:val="00FA29CC"/>
    <w:rsid w:val="00FA35A6"/>
    <w:rsid w:val="00FA40CB"/>
    <w:rsid w:val="00FA64D6"/>
    <w:rsid w:val="00FA7E72"/>
    <w:rsid w:val="00FB03B7"/>
    <w:rsid w:val="00FB76A8"/>
    <w:rsid w:val="00FC1F79"/>
    <w:rsid w:val="00FC28C1"/>
    <w:rsid w:val="00FC4DAE"/>
    <w:rsid w:val="00FC7379"/>
    <w:rsid w:val="00FD031F"/>
    <w:rsid w:val="00FD28C6"/>
    <w:rsid w:val="00FD42FE"/>
    <w:rsid w:val="00FD5517"/>
    <w:rsid w:val="00FD5EAD"/>
    <w:rsid w:val="00FE1141"/>
    <w:rsid w:val="00FE19A1"/>
    <w:rsid w:val="00FE2853"/>
    <w:rsid w:val="00FE357E"/>
    <w:rsid w:val="00FE46F4"/>
    <w:rsid w:val="00FE6B87"/>
    <w:rsid w:val="00FE7878"/>
    <w:rsid w:val="00FE7B75"/>
    <w:rsid w:val="00FF0039"/>
    <w:rsid w:val="00FF17A4"/>
    <w:rsid w:val="00FF3FE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A9B707D-73FF-4616-B0D5-786917F3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semiHidden/>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A67F9B"/>
    <w:rPr>
      <w:rFonts w:ascii="Courier New" w:eastAsia="Batang" w:hAnsi="Courier New" w:cs="Courier New"/>
      <w:sz w:val="20"/>
      <w:szCs w:val="20"/>
      <w:lang w:eastAsia="zh-CN"/>
    </w:rPr>
  </w:style>
  <w:style w:type="paragraph" w:styleId="Sansinterligne">
    <w:name w:val="No Spacing"/>
    <w:uiPriority w:val="1"/>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34"/>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39"/>
    <w:unhideWhenUsed/>
    <w:qFormat/>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unhideWhenUsed/>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5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39"/>
    <w:unhideWhenUsed/>
    <w:rsid w:val="008F777E"/>
    <w:pPr>
      <w:ind w:left="240"/>
    </w:pPr>
    <w:rPr>
      <w:rFonts w:ascii="Modern H Light" w:hAnsi="Modern H Light"/>
      <w:lang w:val="de-DE" w:eastAsia="en-US"/>
    </w:rPr>
  </w:style>
  <w:style w:type="paragraph" w:styleId="TM3">
    <w:name w:val="toc 3"/>
    <w:basedOn w:val="Normal"/>
    <w:next w:val="Normal"/>
    <w:autoRedefine/>
    <w:uiPriority w:val="39"/>
    <w:semiHidden/>
    <w:unhideWhenUsed/>
    <w:rsid w:val="008F777E"/>
    <w:pPr>
      <w:spacing w:after="100"/>
      <w:ind w:left="480"/>
    </w:pPr>
    <w:rPr>
      <w:rFonts w:ascii="Modern H Light" w:hAnsi="Modern H Light"/>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1099">
      <w:marLeft w:val="0"/>
      <w:marRight w:val="0"/>
      <w:marTop w:val="0"/>
      <w:marBottom w:val="0"/>
      <w:divBdr>
        <w:top w:val="none" w:sz="0" w:space="0" w:color="auto"/>
        <w:left w:val="none" w:sz="0" w:space="0" w:color="auto"/>
        <w:bottom w:val="none" w:sz="0" w:space="0" w:color="auto"/>
        <w:right w:val="none" w:sz="0" w:space="0" w:color="auto"/>
      </w:divBdr>
    </w:div>
    <w:div w:id="934441100">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934441104">
      <w:marLeft w:val="0"/>
      <w:marRight w:val="0"/>
      <w:marTop w:val="0"/>
      <w:marBottom w:val="0"/>
      <w:divBdr>
        <w:top w:val="none" w:sz="0" w:space="0" w:color="auto"/>
        <w:left w:val="none" w:sz="0" w:space="0" w:color="auto"/>
        <w:bottom w:val="none" w:sz="0" w:space="0" w:color="auto"/>
        <w:right w:val="none" w:sz="0" w:space="0" w:color="auto"/>
      </w:divBdr>
      <w:divsChild>
        <w:div w:id="934441103">
          <w:marLeft w:val="720"/>
          <w:marRight w:val="720"/>
          <w:marTop w:val="100"/>
          <w:marBottom w:val="100"/>
          <w:divBdr>
            <w:top w:val="none" w:sz="0" w:space="0" w:color="auto"/>
            <w:left w:val="none" w:sz="0" w:space="0" w:color="auto"/>
            <w:bottom w:val="none" w:sz="0" w:space="0" w:color="auto"/>
            <w:right w:val="none" w:sz="0" w:space="0" w:color="auto"/>
          </w:divBdr>
          <w:divsChild>
            <w:div w:id="9344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1105">
      <w:marLeft w:val="0"/>
      <w:marRight w:val="0"/>
      <w:marTop w:val="0"/>
      <w:marBottom w:val="0"/>
      <w:divBdr>
        <w:top w:val="none" w:sz="0" w:space="0" w:color="auto"/>
        <w:left w:val="none" w:sz="0" w:space="0" w:color="auto"/>
        <w:bottom w:val="none" w:sz="0" w:space="0" w:color="auto"/>
        <w:right w:val="none" w:sz="0" w:space="0" w:color="auto"/>
      </w:divBdr>
    </w:div>
    <w:div w:id="934441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1FD4-BA4E-4462-81F8-9067C23A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5511</Words>
  <Characters>34723</Characters>
  <Application>Microsoft Office Word</Application>
  <DocSecurity>0</DocSecurity>
  <Lines>289</Lines>
  <Paragraphs>80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Hyundai_IONIQ Presskit_FR</vt:lpstr>
      <vt:lpstr>Hyundai_H350 Presskit_DE</vt:lpstr>
    </vt:vector>
  </TitlesOfParts>
  <Company>Hyundai Motor Europe GmbH</Company>
  <LinksUpToDate>false</LinksUpToDate>
  <CharactersWithSpaces>40154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Hyundai_IONIQ Presskit_FR</dc:title>
  <dc:subject/>
  <dc:creator>Hyundai Suisse</dc:creator>
  <cp:keywords/>
  <dc:description/>
  <cp:lastModifiedBy>René Giroud</cp:lastModifiedBy>
  <cp:revision>5</cp:revision>
  <cp:lastPrinted>2015-05-18T08:04:00Z</cp:lastPrinted>
  <dcterms:created xsi:type="dcterms:W3CDTF">2016-07-06T11:15:00Z</dcterms:created>
  <dcterms:modified xsi:type="dcterms:W3CDTF">2016-07-06T13:40:00Z</dcterms:modified>
</cp:coreProperties>
</file>