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740CB2" w14:textId="77777777" w:rsidR="00E13DD3" w:rsidRPr="00720748" w:rsidRDefault="00A251FE" w:rsidP="007B6E27">
      <w:pPr>
        <w:pStyle w:val="Geenafstand1"/>
        <w:spacing w:line="276" w:lineRule="auto"/>
        <w:rPr>
          <w:rStyle w:val="Nadruk"/>
          <w:rFonts w:ascii="Arial" w:hAnsi="Arial" w:cs="Arial"/>
          <w:b/>
          <w:lang w:val="de-DE"/>
        </w:rPr>
      </w:pPr>
      <w:proofErr w:type="spellStart"/>
      <w:r w:rsidRPr="00720748">
        <w:rPr>
          <w:rStyle w:val="Nadruk"/>
          <w:rFonts w:ascii="Arial" w:hAnsi="Arial" w:cs="Arial"/>
          <w:lang w:val="de-DE"/>
        </w:rPr>
        <w:t>Wijchen</w:t>
      </w:r>
      <w:proofErr w:type="spellEnd"/>
      <w:r w:rsidRPr="00720748">
        <w:rPr>
          <w:rStyle w:val="Nadruk"/>
          <w:rFonts w:ascii="Arial" w:hAnsi="Arial" w:cs="Arial"/>
          <w:lang w:val="de-DE"/>
        </w:rPr>
        <w:t xml:space="preserve">, </w:t>
      </w:r>
      <w:r w:rsidR="00B41477" w:rsidRPr="00720748">
        <w:rPr>
          <w:rStyle w:val="Nadruk"/>
          <w:rFonts w:ascii="Arial" w:hAnsi="Arial" w:cs="Arial"/>
          <w:lang w:val="de-DE"/>
        </w:rPr>
        <w:t xml:space="preserve">November </w:t>
      </w:r>
      <w:r w:rsidR="003E24A5" w:rsidRPr="00720748">
        <w:rPr>
          <w:rStyle w:val="Nadruk"/>
          <w:rFonts w:ascii="Arial" w:hAnsi="Arial" w:cs="Arial"/>
          <w:lang w:val="de-DE"/>
        </w:rPr>
        <w:t>2019</w:t>
      </w:r>
    </w:p>
    <w:p w14:paraId="5B17CFD8" w14:textId="77777777" w:rsidR="00BA6A41" w:rsidRPr="00720748" w:rsidRDefault="00BA6A41" w:rsidP="007B6E27">
      <w:pPr>
        <w:pStyle w:val="Geenafstand1"/>
        <w:spacing w:line="276" w:lineRule="auto"/>
        <w:rPr>
          <w:rStyle w:val="Nadruk"/>
          <w:rFonts w:ascii="Arial" w:hAnsi="Arial" w:cs="Arial"/>
          <w:lang w:val="de-DE"/>
        </w:rPr>
      </w:pPr>
    </w:p>
    <w:p w14:paraId="3B8D80BD" w14:textId="77777777" w:rsidR="008559D0" w:rsidRPr="00720748" w:rsidRDefault="008559D0" w:rsidP="007B6E27">
      <w:pPr>
        <w:pStyle w:val="Geenafstand1"/>
        <w:spacing w:line="276" w:lineRule="auto"/>
        <w:rPr>
          <w:rStyle w:val="Nadruk"/>
          <w:rFonts w:ascii="Arial" w:hAnsi="Arial" w:cs="Arial"/>
          <w:lang w:val="de-DE"/>
        </w:rPr>
      </w:pPr>
    </w:p>
    <w:p w14:paraId="3E90A262" w14:textId="77777777" w:rsidR="006971E8" w:rsidRPr="00720748" w:rsidRDefault="006971E8" w:rsidP="007B6E27">
      <w:pPr>
        <w:pStyle w:val="Geenafstand1"/>
        <w:spacing w:line="276" w:lineRule="auto"/>
        <w:rPr>
          <w:rStyle w:val="Nadruk"/>
          <w:rFonts w:ascii="Arial" w:hAnsi="Arial" w:cs="Arial"/>
          <w:lang w:val="de-DE"/>
        </w:rPr>
      </w:pPr>
    </w:p>
    <w:p w14:paraId="4DB26DA1" w14:textId="77777777" w:rsidR="00B41477" w:rsidRPr="00720748" w:rsidRDefault="00B41477" w:rsidP="003E24A5">
      <w:pPr>
        <w:pStyle w:val="Geenafstand"/>
        <w:rPr>
          <w:rFonts w:ascii="Arial" w:hAnsi="Arial" w:cs="Arial"/>
          <w:b/>
          <w:sz w:val="40"/>
          <w:szCs w:val="40"/>
          <w:lang w:val="de-DE"/>
        </w:rPr>
      </w:pPr>
      <w:r w:rsidRPr="00720748">
        <w:rPr>
          <w:rFonts w:ascii="Arial" w:hAnsi="Arial" w:cs="Arial"/>
          <w:b/>
          <w:sz w:val="40"/>
          <w:szCs w:val="40"/>
          <w:lang w:val="de-DE"/>
        </w:rPr>
        <w:t>TELETRAILER LONGRUNNER</w:t>
      </w:r>
    </w:p>
    <w:p w14:paraId="5124A622" w14:textId="005DF72D" w:rsidR="00D820B3" w:rsidRPr="00720748" w:rsidRDefault="00411EFC" w:rsidP="00B41477">
      <w:pPr>
        <w:pStyle w:val="Geenafstand"/>
        <w:rPr>
          <w:rFonts w:ascii="Arial" w:hAnsi="Arial" w:cs="Arial"/>
          <w:b/>
          <w:sz w:val="32"/>
          <w:szCs w:val="32"/>
          <w:lang w:val="de-DE"/>
        </w:rPr>
      </w:pPr>
      <w:r w:rsidRPr="00720748">
        <w:rPr>
          <w:rFonts w:ascii="Arial" w:hAnsi="Arial" w:cs="Arial"/>
          <w:b/>
          <w:sz w:val="32"/>
          <w:szCs w:val="32"/>
          <w:lang w:val="de-DE"/>
        </w:rPr>
        <w:t>Nooteboom stellt neueste Generation von leichten,</w:t>
      </w:r>
      <w:r w:rsidRPr="00363573">
        <w:rPr>
          <w:rFonts w:ascii="Arial" w:hAnsi="Arial" w:cs="Arial"/>
          <w:b/>
          <w:sz w:val="32"/>
          <w:szCs w:val="32"/>
          <w:lang w:val="de-DE"/>
        </w:rPr>
        <w:t xml:space="preserve"> </w:t>
      </w:r>
      <w:proofErr w:type="spellStart"/>
      <w:r w:rsidR="001E4BC1" w:rsidRPr="00363573">
        <w:rPr>
          <w:rFonts w:ascii="Arial" w:hAnsi="Arial" w:cs="Arial"/>
          <w:b/>
          <w:sz w:val="32"/>
          <w:szCs w:val="32"/>
          <w:lang w:val="de-DE"/>
        </w:rPr>
        <w:t>Telesattelaufliegern</w:t>
      </w:r>
      <w:proofErr w:type="spellEnd"/>
      <w:r w:rsidRPr="00363573">
        <w:rPr>
          <w:rFonts w:ascii="Arial" w:hAnsi="Arial" w:cs="Arial"/>
          <w:b/>
          <w:sz w:val="32"/>
          <w:szCs w:val="32"/>
          <w:lang w:val="de-DE"/>
        </w:rPr>
        <w:t xml:space="preserve"> </w:t>
      </w:r>
      <w:r w:rsidRPr="00720748">
        <w:rPr>
          <w:rFonts w:ascii="Arial" w:hAnsi="Arial" w:cs="Arial"/>
          <w:b/>
          <w:sz w:val="32"/>
          <w:szCs w:val="32"/>
          <w:lang w:val="de-DE"/>
        </w:rPr>
        <w:t>vor</w:t>
      </w:r>
    </w:p>
    <w:p w14:paraId="06064EBB" w14:textId="77777777" w:rsidR="00C01AC7" w:rsidRPr="00CD388E" w:rsidRDefault="00B41477" w:rsidP="003E24A5">
      <w:pPr>
        <w:pStyle w:val="Geenafstand"/>
        <w:rPr>
          <w:rFonts w:ascii="Arial" w:hAnsi="Arial" w:cs="Arial"/>
          <w:b/>
          <w:sz w:val="32"/>
          <w:szCs w:val="32"/>
        </w:rPr>
      </w:pPr>
      <w:r w:rsidRPr="00CD388E">
        <w:rPr>
          <w:noProof/>
          <w:lang w:val="de-DE" w:eastAsia="de-DE"/>
        </w:rPr>
        <w:drawing>
          <wp:inline distT="0" distB="0" distL="0" distR="0" wp14:anchorId="711EB572" wp14:editId="4223C289">
            <wp:extent cx="6400799" cy="2762250"/>
            <wp:effectExtent l="0" t="0" r="635"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5408" t="24521" r="13938" b="21273"/>
                    <a:stretch/>
                  </pic:blipFill>
                  <pic:spPr bwMode="auto">
                    <a:xfrm>
                      <a:off x="0" y="0"/>
                      <a:ext cx="6412454" cy="2767280"/>
                    </a:xfrm>
                    <a:prstGeom prst="rect">
                      <a:avLst/>
                    </a:prstGeom>
                    <a:ln>
                      <a:noFill/>
                    </a:ln>
                    <a:extLst>
                      <a:ext uri="{53640926-AAD7-44D8-BBD7-CCE9431645EC}">
                        <a14:shadowObscured xmlns:a14="http://schemas.microsoft.com/office/drawing/2010/main"/>
                      </a:ext>
                    </a:extLst>
                  </pic:spPr>
                </pic:pic>
              </a:graphicData>
            </a:graphic>
          </wp:inline>
        </w:drawing>
      </w:r>
    </w:p>
    <w:p w14:paraId="3B071062" w14:textId="432270FF" w:rsidR="008E12CD" w:rsidRPr="00363573" w:rsidRDefault="00411EFC" w:rsidP="007B6E27">
      <w:pPr>
        <w:pStyle w:val="Geenafstand1"/>
        <w:spacing w:line="276" w:lineRule="auto"/>
        <w:rPr>
          <w:rStyle w:val="Nadruk"/>
          <w:rFonts w:ascii="Arial" w:hAnsi="Arial" w:cs="Arial"/>
          <w:i w:val="0"/>
          <w:sz w:val="18"/>
          <w:szCs w:val="18"/>
          <w:lang w:val="de-DE"/>
        </w:rPr>
      </w:pPr>
      <w:r w:rsidRPr="00363573">
        <w:rPr>
          <w:i/>
          <w:sz w:val="18"/>
          <w:szCs w:val="18"/>
          <w:lang w:val="de-DE"/>
        </w:rPr>
        <w:t xml:space="preserve">Der TELETRAILER LONGRUNNER ist die neueste Generation von leichten </w:t>
      </w:r>
      <w:proofErr w:type="spellStart"/>
      <w:r w:rsidR="001E4BC1" w:rsidRPr="00363573">
        <w:rPr>
          <w:i/>
          <w:sz w:val="18"/>
          <w:szCs w:val="18"/>
          <w:lang w:val="de-DE"/>
        </w:rPr>
        <w:t>Telesattelaufliegern</w:t>
      </w:r>
      <w:proofErr w:type="spellEnd"/>
      <w:r w:rsidRPr="00363573">
        <w:rPr>
          <w:i/>
          <w:sz w:val="18"/>
          <w:szCs w:val="18"/>
          <w:lang w:val="de-DE"/>
        </w:rPr>
        <w:t xml:space="preserve"> von Nooteboom</w:t>
      </w:r>
      <w:r w:rsidR="001E4BC1" w:rsidRPr="00363573">
        <w:rPr>
          <w:i/>
          <w:sz w:val="18"/>
          <w:szCs w:val="18"/>
          <w:lang w:val="de-DE"/>
        </w:rPr>
        <w:t>, mit einer maximalen Nutzlast von ca. 42,5to bei 80km/h.</w:t>
      </w:r>
    </w:p>
    <w:p w14:paraId="190C5F23" w14:textId="77777777" w:rsidR="008559D0" w:rsidRPr="00363573" w:rsidRDefault="008559D0" w:rsidP="007B6E27">
      <w:pPr>
        <w:pStyle w:val="Geenafstand1"/>
        <w:spacing w:line="276" w:lineRule="auto"/>
        <w:rPr>
          <w:rStyle w:val="Nadruk"/>
          <w:rFonts w:ascii="Arial" w:hAnsi="Arial" w:cs="Arial"/>
          <w:lang w:val="de-DE"/>
        </w:rPr>
      </w:pPr>
    </w:p>
    <w:p w14:paraId="0AAA8BE6" w14:textId="20985E91" w:rsidR="00CE15F2" w:rsidRPr="00363573" w:rsidRDefault="00411EFC" w:rsidP="008559D0">
      <w:pPr>
        <w:pStyle w:val="Geenafstand"/>
        <w:spacing w:line="276" w:lineRule="auto"/>
        <w:rPr>
          <w:lang w:val="de-DE"/>
        </w:rPr>
      </w:pPr>
      <w:r w:rsidRPr="00363573">
        <w:rPr>
          <w:lang w:val="de-DE"/>
        </w:rPr>
        <w:t xml:space="preserve">Der TELETRAILER LONGRUNNER ist die neueste Generation der leichten </w:t>
      </w:r>
      <w:proofErr w:type="spellStart"/>
      <w:r w:rsidR="001E4BC1" w:rsidRPr="00363573">
        <w:rPr>
          <w:lang w:val="de-DE"/>
        </w:rPr>
        <w:t>Telesattelauflieger</w:t>
      </w:r>
      <w:proofErr w:type="spellEnd"/>
      <w:r w:rsidRPr="00363573">
        <w:rPr>
          <w:lang w:val="de-DE"/>
        </w:rPr>
        <w:t xml:space="preserve"> von Nooteboom. Erhältlich mit 2 oder 3 hydraulisch </w:t>
      </w:r>
      <w:r w:rsidR="001E4BC1" w:rsidRPr="00363573">
        <w:rPr>
          <w:lang w:val="de-DE"/>
        </w:rPr>
        <w:t>zwangs</w:t>
      </w:r>
      <w:r w:rsidRPr="00363573">
        <w:rPr>
          <w:lang w:val="de-DE"/>
        </w:rPr>
        <w:t xml:space="preserve">gelenkten Achsen und mit einer einfach oder doppelt teleskopierbaren Ladefläche bis zu einer maximalen Länge von 30m. Der </w:t>
      </w:r>
      <w:r w:rsidR="00720748" w:rsidRPr="00363573">
        <w:rPr>
          <w:lang w:val="de-DE"/>
        </w:rPr>
        <w:t>LONGRUNNER</w:t>
      </w:r>
      <w:r w:rsidRPr="00363573">
        <w:rPr>
          <w:lang w:val="de-DE"/>
        </w:rPr>
        <w:t xml:space="preserve"> eignet sich besonders für den Transport von langen selbsttragenden Ladungen wie Stahl- und Betonkonstruktionen, aber auch für den Transport von Containern</w:t>
      </w:r>
      <w:r w:rsidR="00CE15F2" w:rsidRPr="00363573">
        <w:rPr>
          <w:lang w:val="de-DE"/>
        </w:rPr>
        <w:t>.</w:t>
      </w:r>
    </w:p>
    <w:p w14:paraId="7BE77ACF" w14:textId="109EDBA4" w:rsidR="00363573" w:rsidRDefault="00411EFC" w:rsidP="008559D0">
      <w:pPr>
        <w:pStyle w:val="Geenafstand"/>
        <w:spacing w:line="276" w:lineRule="auto"/>
        <w:rPr>
          <w:lang w:val="de-DE"/>
        </w:rPr>
      </w:pPr>
      <w:r w:rsidRPr="00363573">
        <w:rPr>
          <w:lang w:val="de-DE"/>
        </w:rPr>
        <w:t xml:space="preserve">Der neue Nooteboom LONGRUNNER trägt zu maximaler Transporteffizienz und minimalen Betriebskosten bei. </w:t>
      </w:r>
      <w:r w:rsidR="001E4BC1" w:rsidRPr="00363573">
        <w:rPr>
          <w:lang w:val="de-DE"/>
        </w:rPr>
        <w:t>Bereits j</w:t>
      </w:r>
      <w:r w:rsidRPr="00363573">
        <w:rPr>
          <w:lang w:val="de-DE"/>
        </w:rPr>
        <w:t xml:space="preserve">etzt schon lieferbar ist ein teleskopierbarer TELETRAILER-LONGRUNNER mit einem Eigengewicht von nur 7.300kg. Der </w:t>
      </w:r>
      <w:r w:rsidR="001E4BC1" w:rsidRPr="00363573">
        <w:rPr>
          <w:lang w:val="de-DE"/>
        </w:rPr>
        <w:t>n</w:t>
      </w:r>
      <w:r w:rsidRPr="00363573">
        <w:rPr>
          <w:lang w:val="de-DE"/>
        </w:rPr>
        <w:t xml:space="preserve">eue </w:t>
      </w:r>
      <w:proofErr w:type="spellStart"/>
      <w:r w:rsidR="001E4BC1" w:rsidRPr="00363573">
        <w:rPr>
          <w:lang w:val="de-DE"/>
        </w:rPr>
        <w:t>Telesattelauflieger</w:t>
      </w:r>
      <w:proofErr w:type="spellEnd"/>
      <w:r w:rsidR="001E4BC1" w:rsidRPr="00363573">
        <w:rPr>
          <w:lang w:val="de-DE"/>
        </w:rPr>
        <w:t xml:space="preserve"> </w:t>
      </w:r>
      <w:r w:rsidRPr="00363573">
        <w:rPr>
          <w:lang w:val="de-DE"/>
        </w:rPr>
        <w:t>w</w:t>
      </w:r>
      <w:r w:rsidR="00363573">
        <w:rPr>
          <w:lang w:val="de-DE"/>
        </w:rPr>
        <w:t>ur</w:t>
      </w:r>
      <w:r w:rsidRPr="00363573">
        <w:rPr>
          <w:lang w:val="de-DE"/>
        </w:rPr>
        <w:t>d</w:t>
      </w:r>
      <w:r w:rsidR="00363573">
        <w:rPr>
          <w:lang w:val="de-DE"/>
        </w:rPr>
        <w:t>e</w:t>
      </w:r>
      <w:r w:rsidRPr="00363573">
        <w:rPr>
          <w:lang w:val="de-DE"/>
        </w:rPr>
        <w:t xml:space="preserve"> auf der </w:t>
      </w:r>
      <w:proofErr w:type="spellStart"/>
      <w:r w:rsidRPr="00363573">
        <w:rPr>
          <w:lang w:val="de-DE"/>
        </w:rPr>
        <w:t>Solutrans</w:t>
      </w:r>
      <w:proofErr w:type="spellEnd"/>
      <w:r w:rsidR="00363573">
        <w:rPr>
          <w:lang w:val="de-DE"/>
        </w:rPr>
        <w:t xml:space="preserve"> (19-23 November) in Lyon vorgestellt.</w:t>
      </w:r>
    </w:p>
    <w:p w14:paraId="78161237" w14:textId="77777777" w:rsidR="008559D0" w:rsidRPr="00720748" w:rsidRDefault="008559D0" w:rsidP="008559D0">
      <w:pPr>
        <w:pStyle w:val="Geenafstand"/>
        <w:spacing w:line="276" w:lineRule="auto"/>
        <w:rPr>
          <w:lang w:val="de-DE"/>
        </w:rPr>
      </w:pPr>
    </w:p>
    <w:p w14:paraId="01C5BB00" w14:textId="77777777" w:rsidR="008559D0" w:rsidRPr="00363573" w:rsidRDefault="00411EFC" w:rsidP="008559D0">
      <w:pPr>
        <w:pStyle w:val="Geenafstand"/>
        <w:spacing w:line="276" w:lineRule="auto"/>
        <w:rPr>
          <w:b/>
          <w:lang w:val="de-DE"/>
        </w:rPr>
      </w:pPr>
      <w:r w:rsidRPr="00363573">
        <w:rPr>
          <w:b/>
          <w:lang w:val="de-DE"/>
        </w:rPr>
        <w:t>Hervorragende Manövrierfähigkeit</w:t>
      </w:r>
    </w:p>
    <w:p w14:paraId="19A39B96" w14:textId="701D7EED" w:rsidR="008559D0" w:rsidRPr="00363573" w:rsidRDefault="00F851E9" w:rsidP="008559D0">
      <w:pPr>
        <w:pStyle w:val="Geenafstand"/>
        <w:spacing w:line="276" w:lineRule="auto"/>
        <w:rPr>
          <w:lang w:val="de-DE"/>
        </w:rPr>
      </w:pPr>
      <w:r w:rsidRPr="00363573">
        <w:rPr>
          <w:lang w:val="de-DE"/>
        </w:rPr>
        <w:t xml:space="preserve">Der </w:t>
      </w:r>
      <w:r w:rsidR="00720748" w:rsidRPr="00363573">
        <w:rPr>
          <w:lang w:val="de-DE"/>
        </w:rPr>
        <w:t xml:space="preserve">LONGRUNNER </w:t>
      </w:r>
      <w:r w:rsidRPr="00363573">
        <w:rPr>
          <w:lang w:val="de-DE"/>
        </w:rPr>
        <w:t xml:space="preserve">ist serienmäßig mit hydraulisch </w:t>
      </w:r>
      <w:r w:rsidR="0068659D" w:rsidRPr="00363573">
        <w:rPr>
          <w:lang w:val="de-DE"/>
        </w:rPr>
        <w:t>zwangs</w:t>
      </w:r>
      <w:r w:rsidRPr="00363573">
        <w:rPr>
          <w:lang w:val="de-DE"/>
        </w:rPr>
        <w:t xml:space="preserve">gelenkten Achsen und zusätzlicher manueller Lenkung sowie dem ASA-Ausrichtungssystem ausgestattet. Mit einem sehr großen Lenkwinkel von </w:t>
      </w:r>
      <w:r w:rsidR="0068659D" w:rsidRPr="00363573">
        <w:rPr>
          <w:lang w:val="de-DE"/>
        </w:rPr>
        <w:t>über</w:t>
      </w:r>
      <w:r w:rsidRPr="00363573">
        <w:rPr>
          <w:lang w:val="de-DE"/>
        </w:rPr>
        <w:t xml:space="preserve"> 50 Grad </w:t>
      </w:r>
      <w:r w:rsidR="006F622D" w:rsidRPr="00363573">
        <w:rPr>
          <w:lang w:val="de-DE"/>
        </w:rPr>
        <w:t>verbindet</w:t>
      </w:r>
      <w:r w:rsidRPr="00363573">
        <w:rPr>
          <w:lang w:val="de-DE"/>
        </w:rPr>
        <w:t xml:space="preserve"> der </w:t>
      </w:r>
      <w:r w:rsidR="00720748" w:rsidRPr="00363573">
        <w:rPr>
          <w:lang w:val="de-DE"/>
        </w:rPr>
        <w:t>LONGRUNNER</w:t>
      </w:r>
      <w:r w:rsidRPr="00363573">
        <w:rPr>
          <w:lang w:val="de-DE"/>
        </w:rPr>
        <w:t xml:space="preserve"> mehr Transporteffizienz, weniger Reifenverschleiß und</w:t>
      </w:r>
      <w:r w:rsidR="006F622D" w:rsidRPr="00363573">
        <w:rPr>
          <w:lang w:val="de-DE"/>
        </w:rPr>
        <w:t xml:space="preserve"> eine</w:t>
      </w:r>
      <w:r w:rsidRPr="00363573">
        <w:rPr>
          <w:lang w:val="de-DE"/>
        </w:rPr>
        <w:t xml:space="preserve"> hervorragende Wendigkeit. Der TELETRAILER LONGRUNNER ist mit verschiedenen Reifengrößen erhältlich, darunter 245/70R17.5, 435/50R19.5, 275/70R22.5 und 385/65R22.5. Der Kunde hat die Wahl zwischen SAF- oder BPW-Achsen und Trommel- oder Scheibenbremsen</w:t>
      </w:r>
      <w:r w:rsidR="008559D0" w:rsidRPr="00363573">
        <w:rPr>
          <w:lang w:val="de-DE"/>
        </w:rPr>
        <w:t>.</w:t>
      </w:r>
    </w:p>
    <w:p w14:paraId="34947FE5" w14:textId="77777777" w:rsidR="00C44ABF" w:rsidRPr="00CD388E" w:rsidRDefault="00C44ABF" w:rsidP="008559D0">
      <w:pPr>
        <w:pStyle w:val="Geenafstand"/>
        <w:spacing w:line="276" w:lineRule="auto"/>
      </w:pPr>
      <w:r w:rsidRPr="00CD388E">
        <w:rPr>
          <w:noProof/>
          <w:lang w:val="de-DE" w:eastAsia="de-DE"/>
        </w:rPr>
        <w:lastRenderedPageBreak/>
        <w:drawing>
          <wp:inline distT="0" distB="0" distL="0" distR="0" wp14:anchorId="70EADFCD" wp14:editId="7D98BA19">
            <wp:extent cx="4696010" cy="2667000"/>
            <wp:effectExtent l="0" t="0" r="9525"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6263" t="8251" b="13201"/>
                    <a:stretch/>
                  </pic:blipFill>
                  <pic:spPr bwMode="auto">
                    <a:xfrm>
                      <a:off x="0" y="0"/>
                      <a:ext cx="4708767" cy="2674245"/>
                    </a:xfrm>
                    <a:prstGeom prst="rect">
                      <a:avLst/>
                    </a:prstGeom>
                    <a:ln>
                      <a:noFill/>
                    </a:ln>
                    <a:extLst>
                      <a:ext uri="{53640926-AAD7-44D8-BBD7-CCE9431645EC}">
                        <a14:shadowObscured xmlns:a14="http://schemas.microsoft.com/office/drawing/2010/main"/>
                      </a:ext>
                    </a:extLst>
                  </pic:spPr>
                </pic:pic>
              </a:graphicData>
            </a:graphic>
          </wp:inline>
        </w:drawing>
      </w:r>
    </w:p>
    <w:p w14:paraId="3FFB39BA" w14:textId="70609AD6" w:rsidR="008559D0" w:rsidRPr="00363573" w:rsidRDefault="00720748">
      <w:pPr>
        <w:spacing w:line="240" w:lineRule="auto"/>
        <w:rPr>
          <w:rFonts w:ascii="Calibri" w:hAnsi="Calibri"/>
          <w:b/>
          <w:i/>
          <w:szCs w:val="18"/>
          <w:lang w:val="de-DE"/>
        </w:rPr>
      </w:pPr>
      <w:r w:rsidRPr="00363573">
        <w:rPr>
          <w:i/>
          <w:szCs w:val="18"/>
          <w:lang w:val="de-DE"/>
        </w:rPr>
        <w:t>Alle Achsen sind hydraulisch zwangsgelenkt und d</w:t>
      </w:r>
      <w:r w:rsidR="00F851E9" w:rsidRPr="00363573">
        <w:rPr>
          <w:i/>
          <w:szCs w:val="18"/>
          <w:lang w:val="de-DE"/>
        </w:rPr>
        <w:t xml:space="preserve">urch den sehr großen Lenkwinkel von </w:t>
      </w:r>
      <w:r w:rsidR="009F7058" w:rsidRPr="00363573">
        <w:rPr>
          <w:i/>
          <w:szCs w:val="18"/>
          <w:lang w:val="de-DE"/>
        </w:rPr>
        <w:t xml:space="preserve">über </w:t>
      </w:r>
      <w:r w:rsidR="00F851E9" w:rsidRPr="00363573">
        <w:rPr>
          <w:i/>
          <w:szCs w:val="18"/>
          <w:lang w:val="de-DE"/>
        </w:rPr>
        <w:t>50 Grad bietet der</w:t>
      </w:r>
      <w:r w:rsidRPr="00363573">
        <w:rPr>
          <w:lang w:val="de-DE"/>
        </w:rPr>
        <w:t xml:space="preserve"> LONGRUNNER </w:t>
      </w:r>
      <w:r w:rsidR="00F851E9" w:rsidRPr="00363573">
        <w:rPr>
          <w:i/>
          <w:szCs w:val="18"/>
          <w:lang w:val="de-DE"/>
        </w:rPr>
        <w:t>eine hervorragende Manövrierfähigkeit</w:t>
      </w:r>
      <w:r w:rsidR="009C5041" w:rsidRPr="00363573">
        <w:rPr>
          <w:i/>
          <w:szCs w:val="18"/>
          <w:lang w:val="de-DE"/>
        </w:rPr>
        <w:t>.</w:t>
      </w:r>
    </w:p>
    <w:p w14:paraId="23E25DA1" w14:textId="77777777" w:rsidR="009C5041" w:rsidRPr="00720748" w:rsidRDefault="009C5041">
      <w:pPr>
        <w:spacing w:line="240" w:lineRule="auto"/>
        <w:rPr>
          <w:rFonts w:ascii="Calibri" w:hAnsi="Calibri"/>
          <w:b/>
          <w:sz w:val="22"/>
          <w:lang w:val="de-DE"/>
        </w:rPr>
      </w:pPr>
    </w:p>
    <w:p w14:paraId="3E2EA0C9" w14:textId="77777777" w:rsidR="000530FC" w:rsidRPr="00363573" w:rsidRDefault="00BA7378" w:rsidP="008559D0">
      <w:pPr>
        <w:pStyle w:val="Geenafstand"/>
        <w:spacing w:line="276" w:lineRule="auto"/>
        <w:rPr>
          <w:b/>
          <w:lang w:val="de-DE"/>
        </w:rPr>
      </w:pPr>
      <w:r w:rsidRPr="00363573">
        <w:rPr>
          <w:b/>
          <w:lang w:val="de-DE"/>
        </w:rPr>
        <w:t>Höchster Standard für die neue Stirnwand</w:t>
      </w:r>
    </w:p>
    <w:p w14:paraId="1DDB1ACF" w14:textId="0B642CAF" w:rsidR="000530FC" w:rsidRPr="00363573" w:rsidRDefault="00BA7378" w:rsidP="008559D0">
      <w:pPr>
        <w:pStyle w:val="Geenafstand"/>
        <w:spacing w:line="276" w:lineRule="auto"/>
      </w:pPr>
      <w:r w:rsidRPr="00363573">
        <w:rPr>
          <w:lang w:val="de-DE"/>
        </w:rPr>
        <w:t xml:space="preserve">Nooteboom hat für den LONGRUNNER eine völlig neue Serie von TÜV-zertifizierten Stirnwänden entwickelt. Diese sind in 9 Varianten erhältlich, </w:t>
      </w:r>
      <w:r w:rsidR="009F7058" w:rsidRPr="00363573">
        <w:rPr>
          <w:lang w:val="de-DE"/>
        </w:rPr>
        <w:t>welche</w:t>
      </w:r>
      <w:r w:rsidRPr="00363573">
        <w:rPr>
          <w:lang w:val="de-DE"/>
        </w:rPr>
        <w:t xml:space="preserve"> sich in der Höhe unterscheiden und vollständig geschlossene oder oben offene </w:t>
      </w:r>
      <w:r w:rsidR="009F7058" w:rsidRPr="00363573">
        <w:rPr>
          <w:lang w:val="de-DE"/>
        </w:rPr>
        <w:t>Flächen</w:t>
      </w:r>
      <w:r w:rsidRPr="00363573">
        <w:rPr>
          <w:lang w:val="de-DE"/>
        </w:rPr>
        <w:t xml:space="preserve"> aufweisen. Diese Stirnwände erfüllen den höchsten Standard auf dem Markt (</w:t>
      </w:r>
      <w:r w:rsidR="009F7058" w:rsidRPr="00363573">
        <w:rPr>
          <w:lang w:val="de-DE"/>
        </w:rPr>
        <w:t xml:space="preserve">Ladungssicherungszertifikat </w:t>
      </w:r>
      <w:r w:rsidRPr="00363573">
        <w:rPr>
          <w:lang w:val="de-DE"/>
        </w:rPr>
        <w:t xml:space="preserve">NEN-EN 12642 Code XL). Die Stirnwände sind stabil genug, um mindestens 50% der </w:t>
      </w:r>
      <w:r w:rsidR="009F7058" w:rsidRPr="00363573">
        <w:rPr>
          <w:lang w:val="de-DE"/>
        </w:rPr>
        <w:t>Nutzlast</w:t>
      </w:r>
      <w:r w:rsidRPr="00363573">
        <w:rPr>
          <w:lang w:val="de-DE"/>
        </w:rPr>
        <w:t xml:space="preserve">, bis zu maximal 25 Tonnen zurückzuhalten. </w:t>
      </w:r>
      <w:r w:rsidR="00122B72" w:rsidRPr="00363573">
        <w:t>Ganz schön</w:t>
      </w:r>
      <w:r w:rsidRPr="00363573">
        <w:t xml:space="preserve"> sicher</w:t>
      </w:r>
      <w:r w:rsidR="000530FC" w:rsidRPr="00363573">
        <w:t xml:space="preserve">! </w:t>
      </w:r>
    </w:p>
    <w:p w14:paraId="79A03E3A" w14:textId="77777777" w:rsidR="00C44ABF" w:rsidRPr="00CD388E" w:rsidRDefault="00C44ABF" w:rsidP="008559D0">
      <w:pPr>
        <w:pStyle w:val="Geenafstand"/>
        <w:spacing w:line="276" w:lineRule="auto"/>
      </w:pPr>
    </w:p>
    <w:p w14:paraId="13803EC5" w14:textId="77777777" w:rsidR="000530FC" w:rsidRPr="00CD388E" w:rsidRDefault="000530FC" w:rsidP="008559D0">
      <w:pPr>
        <w:pStyle w:val="Geenafstand"/>
        <w:spacing w:line="276" w:lineRule="auto"/>
      </w:pPr>
      <w:r w:rsidRPr="00CD388E">
        <w:rPr>
          <w:noProof/>
          <w:lang w:val="de-DE" w:eastAsia="de-DE"/>
        </w:rPr>
        <w:drawing>
          <wp:inline distT="0" distB="0" distL="0" distR="0" wp14:anchorId="67285062" wp14:editId="245D7242">
            <wp:extent cx="4162425" cy="3020145"/>
            <wp:effectExtent l="0" t="0" r="0" b="889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8750" b="4980"/>
                    <a:stretch/>
                  </pic:blipFill>
                  <pic:spPr bwMode="auto">
                    <a:xfrm>
                      <a:off x="0" y="0"/>
                      <a:ext cx="4193670" cy="3042816"/>
                    </a:xfrm>
                    <a:prstGeom prst="rect">
                      <a:avLst/>
                    </a:prstGeom>
                    <a:ln>
                      <a:noFill/>
                    </a:ln>
                    <a:extLst>
                      <a:ext uri="{53640926-AAD7-44D8-BBD7-CCE9431645EC}">
                        <a14:shadowObscured xmlns:a14="http://schemas.microsoft.com/office/drawing/2010/main"/>
                      </a:ext>
                    </a:extLst>
                  </pic:spPr>
                </pic:pic>
              </a:graphicData>
            </a:graphic>
          </wp:inline>
        </w:drawing>
      </w:r>
    </w:p>
    <w:p w14:paraId="7D0CDDC5" w14:textId="5A0045C9" w:rsidR="00C44ABF" w:rsidRDefault="00122B72" w:rsidP="00363573">
      <w:pPr>
        <w:pStyle w:val="Geenafstand"/>
        <w:spacing w:line="276" w:lineRule="auto"/>
        <w:rPr>
          <w:i/>
          <w:sz w:val="18"/>
          <w:szCs w:val="18"/>
          <w:lang w:val="de-DE"/>
        </w:rPr>
      </w:pPr>
      <w:r w:rsidRPr="00720748">
        <w:rPr>
          <w:i/>
          <w:sz w:val="18"/>
          <w:szCs w:val="18"/>
          <w:lang w:val="de-DE"/>
        </w:rPr>
        <w:t xml:space="preserve">Die neuen Nooteboom Stirnwände mit TÜV-Zertifikat erfüllen den höchsten Standard auf dem </w:t>
      </w:r>
      <w:r w:rsidRPr="00363573">
        <w:rPr>
          <w:i/>
          <w:sz w:val="18"/>
          <w:szCs w:val="18"/>
          <w:lang w:val="de-DE"/>
        </w:rPr>
        <w:t>Markt (</w:t>
      </w:r>
      <w:r w:rsidR="005C0674" w:rsidRPr="00363573">
        <w:rPr>
          <w:i/>
          <w:sz w:val="18"/>
          <w:szCs w:val="18"/>
          <w:lang w:val="de-DE"/>
        </w:rPr>
        <w:t xml:space="preserve">Ladungssicherungszertifikat </w:t>
      </w:r>
      <w:r w:rsidRPr="00363573">
        <w:rPr>
          <w:i/>
          <w:sz w:val="18"/>
          <w:szCs w:val="18"/>
          <w:lang w:val="de-DE"/>
        </w:rPr>
        <w:t>NEN-</w:t>
      </w:r>
      <w:r w:rsidRPr="00720748">
        <w:rPr>
          <w:i/>
          <w:sz w:val="18"/>
          <w:szCs w:val="18"/>
          <w:lang w:val="de-DE"/>
        </w:rPr>
        <w:t>EN 12642 Code XL).</w:t>
      </w:r>
    </w:p>
    <w:p w14:paraId="578212B3" w14:textId="34143F56" w:rsidR="00363573" w:rsidRDefault="00363573" w:rsidP="00363573">
      <w:pPr>
        <w:pStyle w:val="Geenafstand"/>
        <w:spacing w:line="276" w:lineRule="auto"/>
        <w:rPr>
          <w:i/>
          <w:sz w:val="18"/>
          <w:szCs w:val="18"/>
          <w:lang w:val="de-DE"/>
        </w:rPr>
      </w:pPr>
    </w:p>
    <w:p w14:paraId="07CE85B6" w14:textId="77777777" w:rsidR="00363573" w:rsidRPr="00720748" w:rsidRDefault="00363573" w:rsidP="00363573">
      <w:pPr>
        <w:pStyle w:val="Geenafstand"/>
        <w:spacing w:line="276" w:lineRule="auto"/>
        <w:rPr>
          <w:b/>
          <w:lang w:val="de-DE"/>
        </w:rPr>
      </w:pPr>
    </w:p>
    <w:p w14:paraId="71A4BE22" w14:textId="77777777" w:rsidR="000530FC" w:rsidRPr="00720748" w:rsidRDefault="007F55D9" w:rsidP="008559D0">
      <w:pPr>
        <w:pStyle w:val="Geenafstand"/>
        <w:spacing w:line="276" w:lineRule="auto"/>
        <w:rPr>
          <w:b/>
          <w:lang w:val="de-DE"/>
        </w:rPr>
      </w:pPr>
      <w:r w:rsidRPr="00720748">
        <w:rPr>
          <w:b/>
          <w:lang w:val="de-DE"/>
        </w:rPr>
        <w:lastRenderedPageBreak/>
        <w:t>Einfache Bedienung</w:t>
      </w:r>
    </w:p>
    <w:p w14:paraId="581F0A06" w14:textId="77777777" w:rsidR="00076DF1" w:rsidRPr="00720748" w:rsidRDefault="007F55D9" w:rsidP="008559D0">
      <w:pPr>
        <w:pStyle w:val="Geenafstand"/>
        <w:spacing w:line="276" w:lineRule="auto"/>
        <w:rPr>
          <w:lang w:val="de-DE"/>
        </w:rPr>
      </w:pPr>
      <w:r w:rsidRPr="00720748">
        <w:rPr>
          <w:lang w:val="de-DE"/>
        </w:rPr>
        <w:t>Nooteboom-Trailer sind international bekannt für ihre einfache und intuitive Bedienung. Dies gilt insbesondere für den</w:t>
      </w:r>
      <w:r w:rsidR="00720748" w:rsidRPr="00720748">
        <w:rPr>
          <w:lang w:val="de-DE"/>
        </w:rPr>
        <w:t xml:space="preserve"> LONGRUNNER</w:t>
      </w:r>
      <w:r w:rsidRPr="00720748">
        <w:rPr>
          <w:lang w:val="de-DE"/>
        </w:rPr>
        <w:t xml:space="preserve">, der serienmäßig mit einer elektronischen Luftfederung mit Handbedienung ausgestattet ist. Optional ist eine </w:t>
      </w:r>
      <w:proofErr w:type="spellStart"/>
      <w:r w:rsidRPr="00720748">
        <w:rPr>
          <w:lang w:val="de-DE"/>
        </w:rPr>
        <w:t>Wabco</w:t>
      </w:r>
      <w:proofErr w:type="spellEnd"/>
      <w:r w:rsidRPr="00720748">
        <w:rPr>
          <w:lang w:val="de-DE"/>
        </w:rPr>
        <w:t xml:space="preserve"> Liftachssteuerung oder ein </w:t>
      </w:r>
      <w:proofErr w:type="spellStart"/>
      <w:r w:rsidRPr="00720748">
        <w:rPr>
          <w:lang w:val="de-DE"/>
        </w:rPr>
        <w:t>Wabco</w:t>
      </w:r>
      <w:proofErr w:type="spellEnd"/>
      <w:r w:rsidRPr="00720748">
        <w:rPr>
          <w:lang w:val="de-DE"/>
        </w:rPr>
        <w:t xml:space="preserve"> Smartboard erhältlich. Mit dem Smartboard können verschiedene Funktionen wie Heben/Senken, Ablesen von Achslasten, Einstellen einer zweiten </w:t>
      </w:r>
      <w:proofErr w:type="spellStart"/>
      <w:r w:rsidRPr="00720748">
        <w:rPr>
          <w:lang w:val="de-DE"/>
        </w:rPr>
        <w:t>Fahrhöhe</w:t>
      </w:r>
      <w:proofErr w:type="spellEnd"/>
      <w:r w:rsidRPr="00720748">
        <w:rPr>
          <w:lang w:val="de-DE"/>
        </w:rPr>
        <w:t>, Kilometerzähler und Bedienen der Liftachse ausgeübt werden</w:t>
      </w:r>
      <w:r w:rsidR="00076DF1" w:rsidRPr="00720748">
        <w:rPr>
          <w:lang w:val="de-DE"/>
        </w:rPr>
        <w:t>.</w:t>
      </w:r>
    </w:p>
    <w:p w14:paraId="39D062C5" w14:textId="77777777" w:rsidR="00C44ABF" w:rsidRPr="00720748" w:rsidRDefault="00C44ABF" w:rsidP="008559D0">
      <w:pPr>
        <w:pStyle w:val="Geenafstand"/>
        <w:spacing w:line="276" w:lineRule="auto"/>
        <w:rPr>
          <w:lang w:val="de-DE"/>
        </w:rPr>
      </w:pPr>
      <w:r w:rsidRPr="00CD388E">
        <w:rPr>
          <w:noProof/>
          <w:lang w:val="de-DE" w:eastAsia="de-DE"/>
        </w:rPr>
        <w:drawing>
          <wp:anchor distT="0" distB="0" distL="114300" distR="114300" simplePos="0" relativeHeight="251658240" behindDoc="0" locked="0" layoutInCell="1" allowOverlap="1" wp14:anchorId="7FAC2D5F" wp14:editId="0B55817D">
            <wp:simplePos x="0" y="0"/>
            <wp:positionH relativeFrom="margin">
              <wp:align>left</wp:align>
            </wp:positionH>
            <wp:positionV relativeFrom="paragraph">
              <wp:posOffset>2540</wp:posOffset>
            </wp:positionV>
            <wp:extent cx="3543935" cy="2291715"/>
            <wp:effectExtent l="0" t="0" r="0" b="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0056" r="10532" b="19830"/>
                    <a:stretch/>
                  </pic:blipFill>
                  <pic:spPr bwMode="auto">
                    <a:xfrm>
                      <a:off x="0" y="0"/>
                      <a:ext cx="3549989" cy="229540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20748">
        <w:rPr>
          <w:lang w:val="de-DE"/>
        </w:rPr>
        <w:br w:type="textWrapping" w:clear="all"/>
      </w:r>
      <w:r w:rsidR="007F55D9" w:rsidRPr="00720748">
        <w:rPr>
          <w:i/>
          <w:sz w:val="18"/>
          <w:szCs w:val="18"/>
          <w:lang w:val="de-DE"/>
        </w:rPr>
        <w:t xml:space="preserve">Mit dem Smartboard können verschiedene Funktionen ausgeübt werden, wie z. B. Heben/Senken, Ablesen der Achslasten, Einstellung einer zweiten </w:t>
      </w:r>
      <w:proofErr w:type="spellStart"/>
      <w:r w:rsidR="007F55D9" w:rsidRPr="00720748">
        <w:rPr>
          <w:i/>
          <w:sz w:val="18"/>
          <w:szCs w:val="18"/>
          <w:lang w:val="de-DE"/>
        </w:rPr>
        <w:t>Fahrhöhe</w:t>
      </w:r>
      <w:proofErr w:type="spellEnd"/>
      <w:r w:rsidR="007F55D9" w:rsidRPr="00720748">
        <w:rPr>
          <w:i/>
          <w:sz w:val="18"/>
          <w:szCs w:val="18"/>
          <w:lang w:val="de-DE"/>
        </w:rPr>
        <w:t>, Kilometerzähler und Liftachssteuerung</w:t>
      </w:r>
      <w:r w:rsidR="00C90F21" w:rsidRPr="00720748">
        <w:rPr>
          <w:lang w:val="de-DE"/>
        </w:rPr>
        <w:t>.</w:t>
      </w:r>
    </w:p>
    <w:p w14:paraId="0A69EA33" w14:textId="77777777" w:rsidR="00C90F21" w:rsidRPr="00363573" w:rsidRDefault="00C90F21" w:rsidP="008559D0">
      <w:pPr>
        <w:pStyle w:val="Geenafstand"/>
        <w:spacing w:line="276" w:lineRule="auto"/>
        <w:rPr>
          <w:lang w:val="de-DE"/>
        </w:rPr>
      </w:pPr>
    </w:p>
    <w:p w14:paraId="1C4A56B5" w14:textId="77777777" w:rsidR="008559D0" w:rsidRPr="00363573" w:rsidRDefault="003E03F8" w:rsidP="008559D0">
      <w:pPr>
        <w:pStyle w:val="Geenafstand"/>
        <w:spacing w:line="276" w:lineRule="auto"/>
        <w:rPr>
          <w:b/>
          <w:lang w:val="de-DE"/>
        </w:rPr>
      </w:pPr>
      <w:r w:rsidRPr="00363573">
        <w:rPr>
          <w:b/>
          <w:lang w:val="de-DE"/>
        </w:rPr>
        <w:t>Loses Material</w:t>
      </w:r>
      <w:r w:rsidR="008559D0" w:rsidRPr="00363573">
        <w:rPr>
          <w:b/>
          <w:lang w:val="de-DE"/>
        </w:rPr>
        <w:t xml:space="preserve"> </w:t>
      </w:r>
      <w:r w:rsidRPr="00363573">
        <w:rPr>
          <w:b/>
          <w:lang w:val="de-DE"/>
        </w:rPr>
        <w:t>aufbewahren</w:t>
      </w:r>
    </w:p>
    <w:p w14:paraId="6AED2FB9" w14:textId="41CECC69" w:rsidR="00CF07F1" w:rsidRPr="00363573" w:rsidRDefault="00CF07F1" w:rsidP="008559D0">
      <w:pPr>
        <w:pStyle w:val="Geenafstand"/>
        <w:spacing w:line="276" w:lineRule="auto"/>
        <w:rPr>
          <w:lang w:val="de-DE"/>
        </w:rPr>
      </w:pPr>
      <w:r w:rsidRPr="00363573">
        <w:rPr>
          <w:lang w:val="de-DE"/>
        </w:rPr>
        <w:t xml:space="preserve">Nooteboom bietet verschiedene Aufbewahrungsmöglichkeiten für die sichere und einfache Lagerung von Unterlegkeilen und andern losen Teilen, darunter offene </w:t>
      </w:r>
      <w:r w:rsidR="007169F4" w:rsidRPr="00363573">
        <w:rPr>
          <w:lang w:val="de-DE"/>
        </w:rPr>
        <w:t>Staufächer</w:t>
      </w:r>
      <w:r w:rsidRPr="00363573">
        <w:rPr>
          <w:lang w:val="de-DE"/>
        </w:rPr>
        <w:t xml:space="preserve"> und abschließbare Edelstahl-Werkzeugkisten. Diese sind unter der Ladefläche montiert. Je nach </w:t>
      </w:r>
      <w:proofErr w:type="spellStart"/>
      <w:r w:rsidRPr="00363573">
        <w:rPr>
          <w:lang w:val="de-DE"/>
        </w:rPr>
        <w:t>Aufliegertyp</w:t>
      </w:r>
      <w:proofErr w:type="spellEnd"/>
      <w:r w:rsidRPr="00363573">
        <w:rPr>
          <w:lang w:val="de-DE"/>
        </w:rPr>
        <w:t xml:space="preserve"> und gewünschter Ladeflächenlänge ist der Unterbau in verschiedenen Größen erhältlich. Innerhalb der gewählten Größe bestimmt der Kunde selbst die Ausgestaltung des offenen </w:t>
      </w:r>
      <w:r w:rsidR="007169F4" w:rsidRPr="00363573">
        <w:rPr>
          <w:lang w:val="de-DE"/>
        </w:rPr>
        <w:t>Staufaches</w:t>
      </w:r>
      <w:r w:rsidRPr="00363573">
        <w:rPr>
          <w:lang w:val="de-DE"/>
        </w:rPr>
        <w:t xml:space="preserve">, der Werkzeugkiste und/oder des Reserveradhalters. </w:t>
      </w:r>
    </w:p>
    <w:p w14:paraId="284CC179" w14:textId="54A70188" w:rsidR="008559D0" w:rsidRPr="00720748" w:rsidRDefault="00CF07F1" w:rsidP="008559D0">
      <w:pPr>
        <w:pStyle w:val="Geenafstand"/>
        <w:spacing w:line="276" w:lineRule="auto"/>
        <w:rPr>
          <w:lang w:val="de-DE"/>
        </w:rPr>
      </w:pPr>
      <w:r w:rsidRPr="00363573">
        <w:rPr>
          <w:lang w:val="de-DE"/>
        </w:rPr>
        <w:t xml:space="preserve">Zur Aufbewahrung der Rungen kann der </w:t>
      </w:r>
      <w:r w:rsidR="00720748" w:rsidRPr="00363573">
        <w:rPr>
          <w:lang w:val="de-DE"/>
        </w:rPr>
        <w:t>LONGRUNNER</w:t>
      </w:r>
      <w:r w:rsidRPr="00363573">
        <w:rPr>
          <w:lang w:val="de-DE"/>
        </w:rPr>
        <w:t xml:space="preserve"> mit einer abnehmbaren, verzinkten Rungenaufbewahrung an der Rückseite der Stirnwand ausgestattet werden. Diese bietet Platz für die stehende Lagerung von bis zu 26 Rungen. Alternativ</w:t>
      </w:r>
      <w:r w:rsidR="00C515B6" w:rsidRPr="00363573">
        <w:rPr>
          <w:lang w:val="de-DE"/>
        </w:rPr>
        <w:t xml:space="preserve"> ist auch </w:t>
      </w:r>
      <w:r w:rsidRPr="00363573">
        <w:rPr>
          <w:lang w:val="de-DE"/>
        </w:rPr>
        <w:t>eine</w:t>
      </w:r>
      <w:r w:rsidR="007169F4" w:rsidRPr="00363573">
        <w:rPr>
          <w:lang w:val="de-DE"/>
        </w:rPr>
        <w:t xml:space="preserve"> Rungenabstellung</w:t>
      </w:r>
      <w:r w:rsidRPr="00363573">
        <w:rPr>
          <w:lang w:val="de-DE"/>
        </w:rPr>
        <w:t xml:space="preserve"> </w:t>
      </w:r>
      <w:r w:rsidR="00C515B6" w:rsidRPr="00363573">
        <w:rPr>
          <w:lang w:val="de-DE"/>
        </w:rPr>
        <w:t>wählbar</w:t>
      </w:r>
      <w:r w:rsidRPr="00363573">
        <w:rPr>
          <w:lang w:val="de-DE"/>
        </w:rPr>
        <w:t xml:space="preserve">, </w:t>
      </w:r>
      <w:r w:rsidR="007169F4" w:rsidRPr="00363573">
        <w:rPr>
          <w:lang w:val="de-DE"/>
        </w:rPr>
        <w:t>welche</w:t>
      </w:r>
      <w:r w:rsidRPr="00363573">
        <w:rPr>
          <w:lang w:val="de-DE"/>
        </w:rPr>
        <w:t xml:space="preserve"> links und rechts unter der Ladefläche montiert ist</w:t>
      </w:r>
      <w:r w:rsidRPr="00720748">
        <w:rPr>
          <w:lang w:val="de-DE"/>
        </w:rPr>
        <w:t>.</w:t>
      </w:r>
    </w:p>
    <w:p w14:paraId="23A6FCC6" w14:textId="77777777" w:rsidR="00C44ABF" w:rsidRPr="00CD388E" w:rsidRDefault="00C44ABF" w:rsidP="008559D0">
      <w:pPr>
        <w:pStyle w:val="Geenafstand"/>
        <w:spacing w:line="276" w:lineRule="auto"/>
      </w:pPr>
      <w:r w:rsidRPr="00CD388E">
        <w:rPr>
          <w:noProof/>
          <w:lang w:val="de-DE" w:eastAsia="de-DE"/>
        </w:rPr>
        <w:drawing>
          <wp:inline distT="0" distB="0" distL="0" distR="0" wp14:anchorId="6A554225" wp14:editId="63D765F2">
            <wp:extent cx="3350871" cy="1645346"/>
            <wp:effectExtent l="0" t="0" r="254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8242" b="5460"/>
                    <a:stretch/>
                  </pic:blipFill>
                  <pic:spPr bwMode="auto">
                    <a:xfrm>
                      <a:off x="0" y="0"/>
                      <a:ext cx="3384768" cy="1661990"/>
                    </a:xfrm>
                    <a:prstGeom prst="rect">
                      <a:avLst/>
                    </a:prstGeom>
                    <a:ln>
                      <a:noFill/>
                    </a:ln>
                    <a:extLst>
                      <a:ext uri="{53640926-AAD7-44D8-BBD7-CCE9431645EC}">
                        <a14:shadowObscured xmlns:a14="http://schemas.microsoft.com/office/drawing/2010/main"/>
                      </a:ext>
                    </a:extLst>
                  </pic:spPr>
                </pic:pic>
              </a:graphicData>
            </a:graphic>
          </wp:inline>
        </w:drawing>
      </w:r>
    </w:p>
    <w:p w14:paraId="583C0C26" w14:textId="77777777" w:rsidR="00C44ABF" w:rsidRPr="00720748" w:rsidRDefault="00CF07F1" w:rsidP="008559D0">
      <w:pPr>
        <w:pStyle w:val="Geenafstand"/>
        <w:spacing w:line="276" w:lineRule="auto"/>
        <w:rPr>
          <w:i/>
          <w:sz w:val="18"/>
          <w:szCs w:val="18"/>
          <w:lang w:val="de-DE"/>
        </w:rPr>
      </w:pPr>
      <w:r w:rsidRPr="00720748">
        <w:rPr>
          <w:i/>
          <w:sz w:val="18"/>
          <w:szCs w:val="18"/>
          <w:lang w:val="de-DE"/>
        </w:rPr>
        <w:t>Je nach Anhängertyp und gewünschter Ladeflächenlänge ist die Unterkonstruktion in verschiedenen Größen und Ausführungen erhältlich</w:t>
      </w:r>
      <w:r w:rsidR="00C90F21" w:rsidRPr="00720748">
        <w:rPr>
          <w:i/>
          <w:sz w:val="18"/>
          <w:szCs w:val="18"/>
          <w:lang w:val="de-DE"/>
        </w:rPr>
        <w:t>.</w:t>
      </w:r>
    </w:p>
    <w:p w14:paraId="12AAEDF1" w14:textId="77777777" w:rsidR="00CD388E" w:rsidRPr="00720748" w:rsidRDefault="00CD388E" w:rsidP="008559D0">
      <w:pPr>
        <w:pStyle w:val="Geenafstand"/>
        <w:spacing w:line="276" w:lineRule="auto"/>
        <w:rPr>
          <w:i/>
          <w:sz w:val="18"/>
          <w:szCs w:val="18"/>
          <w:lang w:val="de-DE"/>
        </w:rPr>
      </w:pPr>
    </w:p>
    <w:p w14:paraId="4276EBC0" w14:textId="77777777" w:rsidR="00DE3D0C" w:rsidRPr="00720748" w:rsidRDefault="00AD27FF" w:rsidP="008559D0">
      <w:pPr>
        <w:pStyle w:val="Geenafstand"/>
        <w:spacing w:line="276" w:lineRule="auto"/>
        <w:rPr>
          <w:b/>
          <w:lang w:val="de-DE"/>
        </w:rPr>
      </w:pPr>
      <w:r w:rsidRPr="00720748">
        <w:rPr>
          <w:b/>
          <w:lang w:val="de-DE"/>
        </w:rPr>
        <w:lastRenderedPageBreak/>
        <w:t>Verkehrssicherheit</w:t>
      </w:r>
    </w:p>
    <w:p w14:paraId="7F2692D2" w14:textId="57C73E17" w:rsidR="007169F4" w:rsidRPr="00363573" w:rsidRDefault="007169F4" w:rsidP="007169F4">
      <w:pPr>
        <w:rPr>
          <w:rFonts w:asciiTheme="minorHAnsi" w:hAnsiTheme="minorHAnsi" w:cstheme="minorHAnsi"/>
          <w:sz w:val="22"/>
          <w:lang w:val="de-DE"/>
        </w:rPr>
      </w:pPr>
      <w:r w:rsidRPr="00363573">
        <w:rPr>
          <w:rFonts w:asciiTheme="minorHAnsi" w:hAnsiTheme="minorHAnsi" w:cstheme="minorHAnsi"/>
          <w:sz w:val="22"/>
          <w:lang w:val="de-DE"/>
        </w:rPr>
        <w:t>Der LONGRUNNER ist serienmäßig mit LED-Seitenmarkierungsleuchten im Außenrahmenprofil und optional in den Teleskopen ausgestattet. Die hinteren Seitenmarkierungsleuchten blinken beim Abbiegen und eingeschaltetem Warnblinklicht und tragen zu einer erhöhten Verkehrssicherheit bei. Nooteboom erfüllt damit schon jetzt künftig</w:t>
      </w:r>
      <w:r w:rsidR="00067D33">
        <w:rPr>
          <w:rFonts w:asciiTheme="minorHAnsi" w:hAnsiTheme="minorHAnsi" w:cstheme="minorHAnsi"/>
          <w:sz w:val="22"/>
          <w:lang w:val="de-DE"/>
        </w:rPr>
        <w:t>e</w:t>
      </w:r>
      <w:bookmarkStart w:id="0" w:name="_GoBack"/>
      <w:bookmarkEnd w:id="0"/>
      <w:r w:rsidRPr="00363573">
        <w:rPr>
          <w:rFonts w:asciiTheme="minorHAnsi" w:hAnsiTheme="minorHAnsi" w:cstheme="minorHAnsi"/>
          <w:sz w:val="22"/>
          <w:lang w:val="de-DE"/>
        </w:rPr>
        <w:t xml:space="preserve"> Regelungen zur Seitenbeleuchtung.</w:t>
      </w:r>
    </w:p>
    <w:p w14:paraId="7685FADA" w14:textId="77777777" w:rsidR="00D24DE1" w:rsidRPr="00720748" w:rsidRDefault="00D24DE1" w:rsidP="0087336B">
      <w:pPr>
        <w:rPr>
          <w:sz w:val="20"/>
          <w:szCs w:val="20"/>
          <w:lang w:val="de-DE"/>
        </w:rPr>
      </w:pPr>
    </w:p>
    <w:p w14:paraId="0CF57A67" w14:textId="77777777" w:rsidR="00720748" w:rsidRPr="00720748" w:rsidRDefault="00720748" w:rsidP="00720748">
      <w:pPr>
        <w:pStyle w:val="Geenafstand"/>
        <w:rPr>
          <w:rFonts w:asciiTheme="minorHAnsi" w:hAnsiTheme="minorHAnsi" w:cstheme="minorHAnsi"/>
          <w:b/>
          <w:lang w:val="de-DE"/>
        </w:rPr>
      </w:pPr>
      <w:r w:rsidRPr="00720748">
        <w:rPr>
          <w:rFonts w:asciiTheme="minorHAnsi" w:hAnsiTheme="minorHAnsi" w:cstheme="minorHAnsi"/>
          <w:b/>
          <w:lang w:val="de-DE"/>
        </w:rPr>
        <w:t>Vorteile TELETRAILER LONGRUNNER</w:t>
      </w:r>
    </w:p>
    <w:p w14:paraId="406588FA" w14:textId="77777777" w:rsidR="00720748" w:rsidRPr="00720748" w:rsidRDefault="00720748" w:rsidP="00720748">
      <w:pPr>
        <w:pStyle w:val="Lijstalinea"/>
        <w:numPr>
          <w:ilvl w:val="0"/>
          <w:numId w:val="20"/>
        </w:numPr>
        <w:spacing w:after="160"/>
        <w:rPr>
          <w:rFonts w:asciiTheme="minorHAnsi" w:hAnsiTheme="minorHAnsi" w:cstheme="minorHAnsi"/>
          <w:sz w:val="22"/>
          <w:lang w:val="de-DE"/>
        </w:rPr>
      </w:pPr>
      <w:r w:rsidRPr="00720748">
        <w:rPr>
          <w:rFonts w:asciiTheme="minorHAnsi" w:hAnsiTheme="minorHAnsi" w:cstheme="minorHAnsi"/>
          <w:sz w:val="22"/>
          <w:lang w:val="de-DE"/>
        </w:rPr>
        <w:t>Einfach und doppelt teleskopierbar (max. 30 m)</w:t>
      </w:r>
    </w:p>
    <w:p w14:paraId="1244A435" w14:textId="77777777" w:rsidR="00720748" w:rsidRPr="00720748" w:rsidRDefault="00720748" w:rsidP="00720748">
      <w:pPr>
        <w:pStyle w:val="Lijstalinea"/>
        <w:numPr>
          <w:ilvl w:val="0"/>
          <w:numId w:val="20"/>
        </w:numPr>
        <w:spacing w:after="160"/>
        <w:rPr>
          <w:rFonts w:asciiTheme="minorHAnsi" w:hAnsiTheme="minorHAnsi" w:cstheme="minorHAnsi"/>
          <w:sz w:val="22"/>
          <w:lang w:val="de-DE"/>
        </w:rPr>
      </w:pPr>
      <w:r w:rsidRPr="00720748">
        <w:rPr>
          <w:rFonts w:asciiTheme="minorHAnsi" w:hAnsiTheme="minorHAnsi" w:cstheme="minorHAnsi"/>
          <w:sz w:val="22"/>
          <w:lang w:val="de-DE"/>
        </w:rPr>
        <w:t>TÜV-zertifizierte Stirnwand in 9 Varianten</w:t>
      </w:r>
    </w:p>
    <w:p w14:paraId="6E5C405F" w14:textId="77777777" w:rsidR="00720748" w:rsidRPr="00720748" w:rsidRDefault="00720748" w:rsidP="00720748">
      <w:pPr>
        <w:pStyle w:val="Lijstalinea"/>
        <w:numPr>
          <w:ilvl w:val="0"/>
          <w:numId w:val="20"/>
        </w:numPr>
        <w:spacing w:after="160"/>
        <w:rPr>
          <w:rFonts w:asciiTheme="minorHAnsi" w:hAnsiTheme="minorHAnsi" w:cstheme="minorHAnsi"/>
          <w:sz w:val="22"/>
        </w:rPr>
      </w:pPr>
      <w:proofErr w:type="spellStart"/>
      <w:r w:rsidRPr="00720748">
        <w:rPr>
          <w:rFonts w:asciiTheme="minorHAnsi" w:hAnsiTheme="minorHAnsi" w:cstheme="minorHAnsi"/>
          <w:sz w:val="22"/>
        </w:rPr>
        <w:t>Elektronische</w:t>
      </w:r>
      <w:proofErr w:type="spellEnd"/>
      <w:r w:rsidRPr="00720748">
        <w:rPr>
          <w:rFonts w:asciiTheme="minorHAnsi" w:hAnsiTheme="minorHAnsi" w:cstheme="minorHAnsi"/>
          <w:sz w:val="22"/>
        </w:rPr>
        <w:t xml:space="preserve"> </w:t>
      </w:r>
      <w:proofErr w:type="spellStart"/>
      <w:r w:rsidRPr="00720748">
        <w:rPr>
          <w:rFonts w:asciiTheme="minorHAnsi" w:hAnsiTheme="minorHAnsi" w:cstheme="minorHAnsi"/>
          <w:sz w:val="22"/>
        </w:rPr>
        <w:t>Luftfederung</w:t>
      </w:r>
      <w:proofErr w:type="spellEnd"/>
      <w:r w:rsidRPr="00720748">
        <w:rPr>
          <w:rFonts w:asciiTheme="minorHAnsi" w:hAnsiTheme="minorHAnsi" w:cstheme="minorHAnsi"/>
          <w:sz w:val="22"/>
        </w:rPr>
        <w:t xml:space="preserve"> </w:t>
      </w:r>
      <w:proofErr w:type="spellStart"/>
      <w:r w:rsidRPr="00720748">
        <w:rPr>
          <w:rFonts w:asciiTheme="minorHAnsi" w:hAnsiTheme="minorHAnsi" w:cstheme="minorHAnsi"/>
          <w:sz w:val="22"/>
        </w:rPr>
        <w:t>mit</w:t>
      </w:r>
      <w:proofErr w:type="spellEnd"/>
      <w:r w:rsidRPr="00720748">
        <w:rPr>
          <w:rFonts w:asciiTheme="minorHAnsi" w:hAnsiTheme="minorHAnsi" w:cstheme="minorHAnsi"/>
          <w:sz w:val="22"/>
        </w:rPr>
        <w:t xml:space="preserve"> Smartboard-</w:t>
      </w:r>
      <w:proofErr w:type="spellStart"/>
      <w:r w:rsidRPr="00720748">
        <w:rPr>
          <w:rFonts w:asciiTheme="minorHAnsi" w:hAnsiTheme="minorHAnsi" w:cstheme="minorHAnsi"/>
          <w:sz w:val="22"/>
        </w:rPr>
        <w:t>Steuerung</w:t>
      </w:r>
      <w:proofErr w:type="spellEnd"/>
    </w:p>
    <w:p w14:paraId="641E626A" w14:textId="77777777" w:rsidR="00720748" w:rsidRPr="00720748" w:rsidRDefault="00720748" w:rsidP="00720748">
      <w:pPr>
        <w:pStyle w:val="Lijstalinea"/>
        <w:numPr>
          <w:ilvl w:val="0"/>
          <w:numId w:val="20"/>
        </w:numPr>
        <w:spacing w:after="160"/>
        <w:rPr>
          <w:rFonts w:asciiTheme="minorHAnsi" w:hAnsiTheme="minorHAnsi" w:cstheme="minorHAnsi"/>
          <w:sz w:val="22"/>
        </w:rPr>
      </w:pPr>
      <w:proofErr w:type="spellStart"/>
      <w:r w:rsidRPr="00720748">
        <w:rPr>
          <w:rFonts w:asciiTheme="minorHAnsi" w:hAnsiTheme="minorHAnsi" w:cstheme="minorHAnsi"/>
          <w:sz w:val="22"/>
        </w:rPr>
        <w:t>Hervorragende</w:t>
      </w:r>
      <w:proofErr w:type="spellEnd"/>
      <w:r w:rsidRPr="00720748">
        <w:rPr>
          <w:rFonts w:asciiTheme="minorHAnsi" w:hAnsiTheme="minorHAnsi" w:cstheme="minorHAnsi"/>
          <w:sz w:val="22"/>
        </w:rPr>
        <w:t xml:space="preserve"> </w:t>
      </w:r>
      <w:proofErr w:type="spellStart"/>
      <w:r w:rsidRPr="00720748">
        <w:rPr>
          <w:rFonts w:asciiTheme="minorHAnsi" w:hAnsiTheme="minorHAnsi" w:cstheme="minorHAnsi"/>
          <w:sz w:val="22"/>
        </w:rPr>
        <w:t>Manövrierfähigkeit</w:t>
      </w:r>
      <w:proofErr w:type="spellEnd"/>
      <w:r w:rsidRPr="00720748">
        <w:rPr>
          <w:rFonts w:asciiTheme="minorHAnsi" w:hAnsiTheme="minorHAnsi" w:cstheme="minorHAnsi"/>
          <w:sz w:val="22"/>
        </w:rPr>
        <w:t xml:space="preserve"> </w:t>
      </w:r>
      <w:proofErr w:type="spellStart"/>
      <w:r w:rsidRPr="00720748">
        <w:rPr>
          <w:rFonts w:asciiTheme="minorHAnsi" w:hAnsiTheme="minorHAnsi" w:cstheme="minorHAnsi"/>
          <w:sz w:val="22"/>
        </w:rPr>
        <w:t>durch</w:t>
      </w:r>
      <w:proofErr w:type="spellEnd"/>
      <w:r w:rsidRPr="00720748">
        <w:rPr>
          <w:rFonts w:asciiTheme="minorHAnsi" w:hAnsiTheme="minorHAnsi" w:cstheme="minorHAnsi"/>
          <w:sz w:val="22"/>
        </w:rPr>
        <w:t xml:space="preserve"> </w:t>
      </w:r>
      <w:proofErr w:type="spellStart"/>
      <w:r w:rsidRPr="00720748">
        <w:rPr>
          <w:rFonts w:asciiTheme="minorHAnsi" w:hAnsiTheme="minorHAnsi" w:cstheme="minorHAnsi"/>
          <w:sz w:val="22"/>
        </w:rPr>
        <w:t>hydraulische</w:t>
      </w:r>
      <w:proofErr w:type="spellEnd"/>
      <w:r w:rsidRPr="00720748">
        <w:rPr>
          <w:rFonts w:asciiTheme="minorHAnsi" w:hAnsiTheme="minorHAnsi" w:cstheme="minorHAnsi"/>
          <w:sz w:val="22"/>
        </w:rPr>
        <w:t xml:space="preserve"> </w:t>
      </w:r>
      <w:proofErr w:type="spellStart"/>
      <w:r w:rsidRPr="00720748">
        <w:rPr>
          <w:rFonts w:asciiTheme="minorHAnsi" w:hAnsiTheme="minorHAnsi" w:cstheme="minorHAnsi"/>
          <w:sz w:val="22"/>
        </w:rPr>
        <w:t>Drehschemellenkung</w:t>
      </w:r>
      <w:proofErr w:type="spellEnd"/>
    </w:p>
    <w:p w14:paraId="7CB2578B" w14:textId="77777777" w:rsidR="00720748" w:rsidRPr="00363573" w:rsidRDefault="00720748" w:rsidP="00720748">
      <w:pPr>
        <w:pStyle w:val="Lijstalinea"/>
        <w:numPr>
          <w:ilvl w:val="0"/>
          <w:numId w:val="20"/>
        </w:numPr>
        <w:spacing w:after="160"/>
        <w:rPr>
          <w:rFonts w:asciiTheme="minorHAnsi" w:hAnsiTheme="minorHAnsi" w:cstheme="minorHAnsi"/>
          <w:sz w:val="22"/>
          <w:lang w:val="de-DE"/>
        </w:rPr>
      </w:pPr>
      <w:r w:rsidRPr="00363573">
        <w:rPr>
          <w:rFonts w:asciiTheme="minorHAnsi" w:hAnsiTheme="minorHAnsi" w:cstheme="minorHAnsi"/>
          <w:sz w:val="22"/>
          <w:lang w:val="de-DE"/>
        </w:rPr>
        <w:t>Alle Achsen sind hydraulisch zwangsgelenkt mit zusätzlicher manueller Lenkung</w:t>
      </w:r>
    </w:p>
    <w:p w14:paraId="60D563EF" w14:textId="77777777" w:rsidR="00720748" w:rsidRPr="00363573" w:rsidRDefault="00720748" w:rsidP="00720748">
      <w:pPr>
        <w:pStyle w:val="Lijstalinea"/>
        <w:numPr>
          <w:ilvl w:val="0"/>
          <w:numId w:val="20"/>
        </w:numPr>
        <w:spacing w:after="160"/>
        <w:rPr>
          <w:rFonts w:asciiTheme="minorHAnsi" w:hAnsiTheme="minorHAnsi" w:cstheme="minorHAnsi"/>
          <w:sz w:val="22"/>
          <w:lang w:val="de-DE"/>
        </w:rPr>
      </w:pPr>
      <w:r w:rsidRPr="00363573">
        <w:rPr>
          <w:rFonts w:asciiTheme="minorHAnsi" w:hAnsiTheme="minorHAnsi" w:cstheme="minorHAnsi"/>
          <w:sz w:val="22"/>
          <w:lang w:val="de-DE"/>
        </w:rPr>
        <w:t>Leichtes Fahrwerk durch den Einsatz von hochwertigem Stahl</w:t>
      </w:r>
    </w:p>
    <w:p w14:paraId="7567AC26" w14:textId="77777777" w:rsidR="00720748" w:rsidRPr="00363573" w:rsidRDefault="00720748" w:rsidP="00720748">
      <w:pPr>
        <w:pStyle w:val="Lijstalinea"/>
        <w:numPr>
          <w:ilvl w:val="0"/>
          <w:numId w:val="20"/>
        </w:numPr>
        <w:spacing w:after="160"/>
        <w:rPr>
          <w:rFonts w:asciiTheme="minorHAnsi" w:hAnsiTheme="minorHAnsi" w:cstheme="minorHAnsi"/>
          <w:sz w:val="22"/>
        </w:rPr>
      </w:pPr>
      <w:proofErr w:type="spellStart"/>
      <w:r w:rsidRPr="00363573">
        <w:rPr>
          <w:rFonts w:asciiTheme="minorHAnsi" w:hAnsiTheme="minorHAnsi" w:cstheme="minorHAnsi"/>
          <w:sz w:val="22"/>
        </w:rPr>
        <w:t>Niedrige</w:t>
      </w:r>
      <w:proofErr w:type="spellEnd"/>
      <w:r w:rsidRPr="00363573">
        <w:rPr>
          <w:rFonts w:asciiTheme="minorHAnsi" w:hAnsiTheme="minorHAnsi" w:cstheme="minorHAnsi"/>
          <w:sz w:val="22"/>
        </w:rPr>
        <w:t xml:space="preserve"> </w:t>
      </w:r>
      <w:proofErr w:type="spellStart"/>
      <w:r w:rsidRPr="00363573">
        <w:rPr>
          <w:rFonts w:asciiTheme="minorHAnsi" w:hAnsiTheme="minorHAnsi" w:cstheme="minorHAnsi"/>
          <w:sz w:val="22"/>
        </w:rPr>
        <w:t>Ladehöhe</w:t>
      </w:r>
      <w:proofErr w:type="spellEnd"/>
      <w:r w:rsidRPr="00363573">
        <w:rPr>
          <w:rFonts w:asciiTheme="minorHAnsi" w:hAnsiTheme="minorHAnsi" w:cstheme="minorHAnsi"/>
          <w:sz w:val="22"/>
        </w:rPr>
        <w:t xml:space="preserve"> ab 1145 mm</w:t>
      </w:r>
    </w:p>
    <w:p w14:paraId="25443653" w14:textId="28EE6CD0" w:rsidR="00720748" w:rsidRPr="00363573" w:rsidRDefault="007169F4" w:rsidP="00720748">
      <w:pPr>
        <w:pStyle w:val="Lijstalinea"/>
        <w:numPr>
          <w:ilvl w:val="0"/>
          <w:numId w:val="20"/>
        </w:numPr>
        <w:spacing w:after="160"/>
        <w:rPr>
          <w:rFonts w:asciiTheme="minorHAnsi" w:hAnsiTheme="minorHAnsi" w:cstheme="minorHAnsi"/>
          <w:sz w:val="22"/>
          <w:lang w:val="de-DE"/>
        </w:rPr>
      </w:pPr>
      <w:r w:rsidRPr="00363573">
        <w:rPr>
          <w:rFonts w:asciiTheme="minorHAnsi" w:hAnsiTheme="minorHAnsi" w:cstheme="minorHAnsi"/>
          <w:sz w:val="22"/>
          <w:lang w:val="de-DE"/>
        </w:rPr>
        <w:t>Serienmäßig</w:t>
      </w:r>
      <w:r w:rsidR="00720748" w:rsidRPr="00363573">
        <w:rPr>
          <w:rFonts w:asciiTheme="minorHAnsi" w:hAnsiTheme="minorHAnsi" w:cstheme="minorHAnsi"/>
          <w:sz w:val="22"/>
          <w:lang w:val="de-DE"/>
        </w:rPr>
        <w:t xml:space="preserve"> ausgerüstet mit 10 </w:t>
      </w:r>
      <w:proofErr w:type="spellStart"/>
      <w:r w:rsidR="00720748" w:rsidRPr="00363573">
        <w:rPr>
          <w:rFonts w:asciiTheme="minorHAnsi" w:hAnsiTheme="minorHAnsi" w:cstheme="minorHAnsi"/>
          <w:sz w:val="22"/>
          <w:lang w:val="de-DE"/>
        </w:rPr>
        <w:t>t</w:t>
      </w:r>
      <w:r w:rsidRPr="00363573">
        <w:rPr>
          <w:rFonts w:asciiTheme="minorHAnsi" w:hAnsiTheme="minorHAnsi" w:cstheme="minorHAnsi"/>
          <w:sz w:val="22"/>
          <w:lang w:val="de-DE"/>
        </w:rPr>
        <w:t>o</w:t>
      </w:r>
      <w:proofErr w:type="spellEnd"/>
      <w:r w:rsidR="00720748" w:rsidRPr="00363573">
        <w:rPr>
          <w:rFonts w:asciiTheme="minorHAnsi" w:hAnsiTheme="minorHAnsi" w:cstheme="minorHAnsi"/>
          <w:sz w:val="22"/>
          <w:lang w:val="de-DE"/>
        </w:rPr>
        <w:t xml:space="preserve"> Achsen</w:t>
      </w:r>
    </w:p>
    <w:p w14:paraId="44E4E631" w14:textId="3D76B8BB" w:rsidR="00720748" w:rsidRPr="00363573" w:rsidRDefault="00720748" w:rsidP="00720748">
      <w:pPr>
        <w:pStyle w:val="Lijstalinea"/>
        <w:numPr>
          <w:ilvl w:val="0"/>
          <w:numId w:val="20"/>
        </w:numPr>
        <w:spacing w:after="160"/>
        <w:rPr>
          <w:rFonts w:asciiTheme="minorHAnsi" w:hAnsiTheme="minorHAnsi" w:cstheme="minorHAnsi"/>
          <w:sz w:val="22"/>
        </w:rPr>
      </w:pPr>
      <w:proofErr w:type="spellStart"/>
      <w:r w:rsidRPr="00363573">
        <w:rPr>
          <w:rFonts w:asciiTheme="minorHAnsi" w:hAnsiTheme="minorHAnsi" w:cstheme="minorHAnsi"/>
          <w:sz w:val="22"/>
        </w:rPr>
        <w:t>Sattellast</w:t>
      </w:r>
      <w:proofErr w:type="spellEnd"/>
      <w:r w:rsidRPr="00363573">
        <w:rPr>
          <w:rFonts w:asciiTheme="minorHAnsi" w:hAnsiTheme="minorHAnsi" w:cstheme="minorHAnsi"/>
          <w:sz w:val="22"/>
        </w:rPr>
        <w:t xml:space="preserve"> 19t</w:t>
      </w:r>
      <w:r w:rsidR="007169F4" w:rsidRPr="00363573">
        <w:rPr>
          <w:rFonts w:asciiTheme="minorHAnsi" w:hAnsiTheme="minorHAnsi" w:cstheme="minorHAnsi"/>
          <w:sz w:val="22"/>
        </w:rPr>
        <w:t>o</w:t>
      </w:r>
      <w:r w:rsidRPr="00363573">
        <w:rPr>
          <w:rFonts w:asciiTheme="minorHAnsi" w:hAnsiTheme="minorHAnsi" w:cstheme="minorHAnsi"/>
          <w:sz w:val="22"/>
        </w:rPr>
        <w:t xml:space="preserve"> </w:t>
      </w:r>
      <w:proofErr w:type="spellStart"/>
      <w:r w:rsidRPr="00363573">
        <w:rPr>
          <w:rFonts w:asciiTheme="minorHAnsi" w:hAnsiTheme="minorHAnsi" w:cstheme="minorHAnsi"/>
          <w:sz w:val="22"/>
        </w:rPr>
        <w:t>oder</w:t>
      </w:r>
      <w:proofErr w:type="spellEnd"/>
      <w:r w:rsidRPr="00363573">
        <w:rPr>
          <w:rFonts w:asciiTheme="minorHAnsi" w:hAnsiTheme="minorHAnsi" w:cstheme="minorHAnsi"/>
          <w:sz w:val="22"/>
        </w:rPr>
        <w:t xml:space="preserve"> 23t</w:t>
      </w:r>
      <w:r w:rsidR="007169F4" w:rsidRPr="00363573">
        <w:rPr>
          <w:rFonts w:asciiTheme="minorHAnsi" w:hAnsiTheme="minorHAnsi" w:cstheme="minorHAnsi"/>
          <w:sz w:val="22"/>
        </w:rPr>
        <w:t>o</w:t>
      </w:r>
    </w:p>
    <w:p w14:paraId="1C5FD00D" w14:textId="1E05C99F" w:rsidR="00720748" w:rsidRPr="00363573" w:rsidRDefault="00720748" w:rsidP="00720748">
      <w:pPr>
        <w:pStyle w:val="Lijstalinea"/>
        <w:numPr>
          <w:ilvl w:val="0"/>
          <w:numId w:val="20"/>
        </w:numPr>
        <w:spacing w:after="160"/>
        <w:rPr>
          <w:rFonts w:asciiTheme="minorHAnsi" w:hAnsiTheme="minorHAnsi" w:cstheme="minorHAnsi"/>
          <w:sz w:val="22"/>
          <w:lang w:val="de-DE"/>
        </w:rPr>
      </w:pPr>
      <w:r w:rsidRPr="00363573">
        <w:rPr>
          <w:rFonts w:asciiTheme="minorHAnsi" w:hAnsiTheme="minorHAnsi" w:cstheme="minorHAnsi"/>
          <w:sz w:val="22"/>
          <w:lang w:val="de-DE"/>
        </w:rPr>
        <w:t>Lieferbar mit verschiedenen Reifenabmessungen</w:t>
      </w:r>
      <w:r w:rsidR="007169F4" w:rsidRPr="00363573">
        <w:rPr>
          <w:rFonts w:asciiTheme="minorHAnsi" w:hAnsiTheme="minorHAnsi" w:cstheme="minorHAnsi"/>
          <w:sz w:val="22"/>
          <w:lang w:val="de-DE"/>
        </w:rPr>
        <w:t xml:space="preserve"> und -typen</w:t>
      </w:r>
    </w:p>
    <w:p w14:paraId="22BD4BEE" w14:textId="5F149B5F" w:rsidR="00720748" w:rsidRPr="00363573" w:rsidRDefault="00720748" w:rsidP="00720748">
      <w:pPr>
        <w:pStyle w:val="Lijstalinea"/>
        <w:numPr>
          <w:ilvl w:val="0"/>
          <w:numId w:val="20"/>
        </w:numPr>
        <w:spacing w:after="160"/>
        <w:rPr>
          <w:rFonts w:asciiTheme="minorHAnsi" w:hAnsiTheme="minorHAnsi" w:cstheme="minorHAnsi"/>
          <w:sz w:val="22"/>
        </w:rPr>
      </w:pPr>
      <w:proofErr w:type="spellStart"/>
      <w:r w:rsidRPr="00363573">
        <w:rPr>
          <w:rFonts w:asciiTheme="minorHAnsi" w:hAnsiTheme="minorHAnsi" w:cstheme="minorHAnsi"/>
          <w:sz w:val="22"/>
        </w:rPr>
        <w:t>Leergewicht</w:t>
      </w:r>
      <w:proofErr w:type="spellEnd"/>
      <w:r w:rsidRPr="00363573">
        <w:rPr>
          <w:rFonts w:asciiTheme="minorHAnsi" w:hAnsiTheme="minorHAnsi" w:cstheme="minorHAnsi"/>
          <w:sz w:val="22"/>
        </w:rPr>
        <w:t xml:space="preserve"> ab 7.300kg</w:t>
      </w:r>
    </w:p>
    <w:p w14:paraId="5316AEB2" w14:textId="0F98DB87" w:rsidR="00720748" w:rsidRPr="00363573" w:rsidRDefault="00720748" w:rsidP="00720748">
      <w:pPr>
        <w:pStyle w:val="Lijstalinea"/>
        <w:numPr>
          <w:ilvl w:val="0"/>
          <w:numId w:val="20"/>
        </w:numPr>
        <w:spacing w:after="160"/>
        <w:rPr>
          <w:rFonts w:asciiTheme="minorHAnsi" w:hAnsiTheme="minorHAnsi" w:cstheme="minorHAnsi"/>
          <w:sz w:val="22"/>
          <w:lang w:val="de-DE"/>
        </w:rPr>
      </w:pPr>
      <w:r w:rsidRPr="00363573">
        <w:rPr>
          <w:rFonts w:asciiTheme="minorHAnsi" w:hAnsiTheme="minorHAnsi" w:cstheme="minorHAnsi"/>
          <w:sz w:val="22"/>
          <w:lang w:val="de-DE"/>
        </w:rPr>
        <w:t>Sehr hohe</w:t>
      </w:r>
      <w:r w:rsidRPr="00363573">
        <w:rPr>
          <w:rFonts w:asciiTheme="minorHAnsi" w:hAnsiTheme="minorHAnsi" w:cstheme="minorHAnsi"/>
          <w:strike/>
          <w:sz w:val="22"/>
          <w:lang w:val="de-DE"/>
        </w:rPr>
        <w:t>n</w:t>
      </w:r>
      <w:r w:rsidRPr="00363573">
        <w:rPr>
          <w:rFonts w:asciiTheme="minorHAnsi" w:hAnsiTheme="minorHAnsi" w:cstheme="minorHAnsi"/>
          <w:sz w:val="22"/>
          <w:lang w:val="de-DE"/>
        </w:rPr>
        <w:t xml:space="preserve"> Nutzlast bis</w:t>
      </w:r>
      <w:r w:rsidR="007169F4" w:rsidRPr="00363573">
        <w:rPr>
          <w:rFonts w:asciiTheme="minorHAnsi" w:hAnsiTheme="minorHAnsi" w:cstheme="minorHAnsi"/>
          <w:sz w:val="22"/>
          <w:lang w:val="de-DE"/>
        </w:rPr>
        <w:t xml:space="preserve"> ca. </w:t>
      </w:r>
      <w:r w:rsidRPr="00363573">
        <w:rPr>
          <w:rFonts w:asciiTheme="minorHAnsi" w:hAnsiTheme="minorHAnsi" w:cstheme="minorHAnsi"/>
          <w:sz w:val="22"/>
          <w:lang w:val="de-DE"/>
        </w:rPr>
        <w:t>42,5t</w:t>
      </w:r>
      <w:r w:rsidR="007169F4" w:rsidRPr="00363573">
        <w:rPr>
          <w:rFonts w:asciiTheme="minorHAnsi" w:hAnsiTheme="minorHAnsi" w:cstheme="minorHAnsi"/>
          <w:sz w:val="22"/>
          <w:lang w:val="de-DE"/>
        </w:rPr>
        <w:t>o</w:t>
      </w:r>
      <w:r w:rsidRPr="00363573">
        <w:rPr>
          <w:rFonts w:asciiTheme="minorHAnsi" w:hAnsiTheme="minorHAnsi" w:cstheme="minorHAnsi"/>
          <w:sz w:val="22"/>
          <w:lang w:val="de-DE"/>
        </w:rPr>
        <w:t xml:space="preserve"> bei 80km/h</w:t>
      </w:r>
    </w:p>
    <w:p w14:paraId="2838B636" w14:textId="77777777" w:rsidR="00720748" w:rsidRPr="00720748" w:rsidRDefault="00720748" w:rsidP="0087336B">
      <w:pPr>
        <w:rPr>
          <w:sz w:val="20"/>
          <w:szCs w:val="20"/>
          <w:lang w:val="de-DE"/>
        </w:rPr>
      </w:pPr>
    </w:p>
    <w:p w14:paraId="22B2FD67" w14:textId="77777777" w:rsidR="0087336B" w:rsidRPr="00720748" w:rsidRDefault="0087336B" w:rsidP="0087336B">
      <w:pPr>
        <w:pStyle w:val="Geenafstand"/>
        <w:rPr>
          <w:rFonts w:asciiTheme="minorHAnsi" w:hAnsiTheme="minorHAnsi" w:cstheme="minorHAnsi"/>
          <w:lang w:val="de-DE"/>
        </w:rPr>
      </w:pPr>
    </w:p>
    <w:p w14:paraId="47B00C58" w14:textId="77777777" w:rsidR="004D3547" w:rsidRPr="00720748" w:rsidRDefault="004D3547" w:rsidP="004D3547">
      <w:pPr>
        <w:spacing w:line="276" w:lineRule="auto"/>
        <w:jc w:val="center"/>
        <w:rPr>
          <w:rFonts w:cs="Arial"/>
          <w:sz w:val="22"/>
          <w:lang w:val="de-DE"/>
        </w:rPr>
      </w:pPr>
      <w:r w:rsidRPr="00720748">
        <w:rPr>
          <w:rFonts w:cs="Arial"/>
          <w:sz w:val="22"/>
          <w:lang w:val="de-DE"/>
        </w:rPr>
        <w:t>+++++</w:t>
      </w:r>
    </w:p>
    <w:p w14:paraId="47D66116" w14:textId="77777777" w:rsidR="006B681E" w:rsidRPr="00720748" w:rsidRDefault="006B681E" w:rsidP="004D3547">
      <w:pPr>
        <w:spacing w:line="276" w:lineRule="auto"/>
        <w:jc w:val="center"/>
        <w:rPr>
          <w:rFonts w:cs="Arial"/>
          <w:sz w:val="22"/>
          <w:lang w:val="de-DE"/>
        </w:rPr>
      </w:pPr>
    </w:p>
    <w:p w14:paraId="06577006" w14:textId="77777777" w:rsidR="004D3547" w:rsidRPr="00720748" w:rsidRDefault="00AD27FF" w:rsidP="00FA4CB3">
      <w:pPr>
        <w:spacing w:line="276" w:lineRule="auto"/>
        <w:rPr>
          <w:rFonts w:cs="Arial"/>
          <w:sz w:val="22"/>
          <w:lang w:val="de-DE"/>
        </w:rPr>
      </w:pPr>
      <w:r w:rsidRPr="00720748">
        <w:rPr>
          <w:rFonts w:cs="Arial"/>
          <w:b/>
          <w:sz w:val="22"/>
          <w:lang w:val="de-DE"/>
        </w:rPr>
        <w:t>Hinweis für Redakteure (nicht zur Veröffentlichung):</w:t>
      </w:r>
      <w:r w:rsidR="00FA4CB3" w:rsidRPr="00720748">
        <w:rPr>
          <w:rFonts w:cs="Arial"/>
          <w:sz w:val="22"/>
          <w:lang w:val="de-DE"/>
        </w:rPr>
        <w:t xml:space="preserve"> </w:t>
      </w:r>
      <w:r w:rsidRPr="00720748">
        <w:rPr>
          <w:rFonts w:cs="Arial"/>
          <w:sz w:val="22"/>
          <w:lang w:val="de-DE"/>
        </w:rPr>
        <w:t>Digitale Fotos sind in hoher Auflösung beigefügt und zur Veröffentlichung freigegeben.</w:t>
      </w:r>
    </w:p>
    <w:p w14:paraId="6371404A" w14:textId="77777777" w:rsidR="00195127" w:rsidRPr="00720748" w:rsidRDefault="00195127" w:rsidP="00FA4CB3">
      <w:pPr>
        <w:spacing w:line="276" w:lineRule="auto"/>
        <w:rPr>
          <w:rFonts w:cs="Arial"/>
          <w:sz w:val="22"/>
          <w:lang w:val="de-DE"/>
        </w:rPr>
      </w:pPr>
    </w:p>
    <w:p w14:paraId="0ABC33DF" w14:textId="77777777" w:rsidR="00195127" w:rsidRPr="00720748" w:rsidRDefault="00195127" w:rsidP="00FA4CB3">
      <w:pPr>
        <w:spacing w:line="276" w:lineRule="auto"/>
        <w:rPr>
          <w:rFonts w:cs="Arial"/>
          <w:sz w:val="22"/>
          <w:lang w:val="de-DE"/>
        </w:rPr>
      </w:pPr>
    </w:p>
    <w:sectPr w:rsidR="00195127" w:rsidRPr="00720748" w:rsidSect="00A251FE">
      <w:headerReference w:type="default" r:id="rId13"/>
      <w:footerReference w:type="default" r:id="rId14"/>
      <w:pgSz w:w="11907" w:h="16839" w:code="9"/>
      <w:pgMar w:top="2268" w:right="1021" w:bottom="1418" w:left="1021"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953EFB" w14:textId="77777777" w:rsidR="00351542" w:rsidRDefault="00351542" w:rsidP="00C51979">
      <w:pPr>
        <w:spacing w:line="240" w:lineRule="auto"/>
      </w:pPr>
      <w:r>
        <w:separator/>
      </w:r>
    </w:p>
  </w:endnote>
  <w:endnote w:type="continuationSeparator" w:id="0">
    <w:p w14:paraId="34F5A3E6" w14:textId="77777777" w:rsidR="00351542" w:rsidRDefault="00351542" w:rsidP="00C5197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utura Book">
    <w:panose1 w:val="00000000000000000000"/>
    <w:charset w:val="00"/>
    <w:family w:val="swiss"/>
    <w:notTrueType/>
    <w:pitch w:val="variable"/>
    <w:sig w:usb0="00000003" w:usb1="00000000" w:usb2="00000000" w:usb3="00000000" w:csb0="00000001" w:csb1="00000000"/>
  </w:font>
  <w:font w:name="Futura-Bold">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911" w:type="dxa"/>
      <w:tblInd w:w="94" w:type="dxa"/>
      <w:tblLook w:val="04A0" w:firstRow="1" w:lastRow="0" w:firstColumn="1" w:lastColumn="0" w:noHBand="0" w:noVBand="1"/>
    </w:tblPr>
    <w:tblGrid>
      <w:gridCol w:w="3700"/>
      <w:gridCol w:w="2268"/>
      <w:gridCol w:w="3943"/>
    </w:tblGrid>
    <w:tr w:rsidR="00ED10A3" w:rsidRPr="00067D33" w14:paraId="3C462EE8" w14:textId="77777777" w:rsidTr="004932F1">
      <w:tc>
        <w:tcPr>
          <w:tcW w:w="3700" w:type="dxa"/>
          <w:shd w:val="clear" w:color="auto" w:fill="auto"/>
          <w:vAlign w:val="center"/>
        </w:tcPr>
        <w:p w14:paraId="2CD0F5FF" w14:textId="77777777" w:rsidR="009C4D4A" w:rsidRPr="007D4E15" w:rsidRDefault="009C4D4A" w:rsidP="007D4E15">
          <w:pPr>
            <w:pStyle w:val="Voettekst"/>
            <w:spacing w:before="120"/>
            <w:rPr>
              <w:rFonts w:cs="Arial"/>
              <w:b/>
              <w:sz w:val="16"/>
              <w:szCs w:val="16"/>
            </w:rPr>
          </w:pPr>
          <w:r w:rsidRPr="007D4E15">
            <w:rPr>
              <w:rFonts w:cs="Arial"/>
              <w:b/>
              <w:sz w:val="16"/>
              <w:szCs w:val="16"/>
            </w:rPr>
            <w:t>Nooteboom Trailers B.V.</w:t>
          </w:r>
        </w:p>
        <w:p w14:paraId="6779FB25" w14:textId="77777777" w:rsidR="009C4D4A" w:rsidRPr="007D4E15" w:rsidRDefault="009C4D4A">
          <w:pPr>
            <w:pStyle w:val="Voettekst"/>
            <w:rPr>
              <w:rFonts w:cs="Arial"/>
              <w:sz w:val="16"/>
              <w:szCs w:val="16"/>
            </w:rPr>
          </w:pPr>
          <w:r w:rsidRPr="007D4E15">
            <w:rPr>
              <w:rFonts w:cs="Arial"/>
              <w:sz w:val="16"/>
              <w:szCs w:val="16"/>
            </w:rPr>
            <w:t>P.O. Box 155, 6600 AD Wijchen</w:t>
          </w:r>
        </w:p>
        <w:p w14:paraId="4DA4AD88" w14:textId="77777777" w:rsidR="002250CE" w:rsidRPr="007D4E15" w:rsidRDefault="002250CE" w:rsidP="007D4E15">
          <w:pPr>
            <w:pStyle w:val="Voettekst"/>
            <w:spacing w:after="120"/>
          </w:pPr>
          <w:r w:rsidRPr="007D4E15">
            <w:rPr>
              <w:rFonts w:cs="Arial"/>
              <w:sz w:val="16"/>
              <w:szCs w:val="16"/>
            </w:rPr>
            <w:t>The Netherlands</w:t>
          </w:r>
        </w:p>
      </w:tc>
      <w:tc>
        <w:tcPr>
          <w:tcW w:w="2268" w:type="dxa"/>
          <w:shd w:val="clear" w:color="auto" w:fill="auto"/>
          <w:vAlign w:val="center"/>
        </w:tcPr>
        <w:p w14:paraId="41A2143F" w14:textId="77777777" w:rsidR="009C4D4A" w:rsidRPr="007D4E15" w:rsidRDefault="00F21972" w:rsidP="004932F1">
          <w:pPr>
            <w:pStyle w:val="Voettekst"/>
            <w:spacing w:before="120"/>
            <w:jc w:val="center"/>
            <w:rPr>
              <w:rFonts w:cs="Arial"/>
              <w:b/>
              <w:sz w:val="16"/>
              <w:szCs w:val="16"/>
              <w:lang w:val="de-DE"/>
            </w:rPr>
          </w:pPr>
          <w:r w:rsidRPr="007D4E15">
            <w:rPr>
              <w:rFonts w:cs="Arial"/>
              <w:sz w:val="16"/>
              <w:szCs w:val="16"/>
              <w:lang w:val="de-DE"/>
            </w:rPr>
            <w:t>Tel. +31 24 64 888 64</w:t>
          </w:r>
        </w:p>
        <w:p w14:paraId="01EF8690" w14:textId="77777777" w:rsidR="00F21972" w:rsidRPr="00DE0371" w:rsidRDefault="00363573" w:rsidP="004932F1">
          <w:pPr>
            <w:pStyle w:val="Voettekst"/>
            <w:jc w:val="center"/>
            <w:rPr>
              <w:rStyle w:val="Hyperlink"/>
              <w:rFonts w:cs="Arial"/>
              <w:color w:val="auto"/>
              <w:sz w:val="16"/>
              <w:szCs w:val="16"/>
              <w:u w:val="none"/>
              <w:lang w:val="de-DE"/>
            </w:rPr>
          </w:pPr>
          <w:hyperlink r:id="rId1" w:history="1">
            <w:r w:rsidR="009C4D4A" w:rsidRPr="007D4E15">
              <w:rPr>
                <w:rStyle w:val="Hyperlink"/>
                <w:rFonts w:cs="Arial"/>
                <w:color w:val="auto"/>
                <w:sz w:val="16"/>
                <w:szCs w:val="16"/>
                <w:u w:val="none"/>
                <w:lang w:val="de-DE"/>
              </w:rPr>
              <w:t>info@nooteboom.com</w:t>
            </w:r>
          </w:hyperlink>
        </w:p>
        <w:p w14:paraId="5D09F556" w14:textId="77777777" w:rsidR="002250CE" w:rsidRPr="007D4E15" w:rsidRDefault="00067D33" w:rsidP="004932F1">
          <w:pPr>
            <w:pStyle w:val="Voettekst"/>
            <w:spacing w:after="120"/>
            <w:jc w:val="center"/>
            <w:rPr>
              <w:rFonts w:cs="Arial"/>
              <w:sz w:val="16"/>
              <w:szCs w:val="16"/>
              <w:lang w:val="de-DE"/>
            </w:rPr>
          </w:pPr>
          <w:r>
            <w:fldChar w:fldCharType="begin"/>
          </w:r>
          <w:r w:rsidRPr="00067D33">
            <w:rPr>
              <w:lang w:val="de-DE"/>
            </w:rPr>
            <w:instrText xml:space="preserve"> HYPERLINK "http://www.nooteboom.com" </w:instrText>
          </w:r>
          <w:r>
            <w:fldChar w:fldCharType="separate"/>
          </w:r>
          <w:r w:rsidR="00F21972" w:rsidRPr="007D4E15">
            <w:rPr>
              <w:rStyle w:val="Hyperlink"/>
              <w:rFonts w:cs="Arial"/>
              <w:color w:val="auto"/>
              <w:sz w:val="16"/>
              <w:szCs w:val="16"/>
              <w:u w:val="none"/>
              <w:lang w:val="de-DE"/>
            </w:rPr>
            <w:t>www.nooteboom.com</w:t>
          </w:r>
          <w:r>
            <w:rPr>
              <w:rStyle w:val="Hyperlink"/>
              <w:rFonts w:cs="Arial"/>
              <w:color w:val="auto"/>
              <w:sz w:val="16"/>
              <w:szCs w:val="16"/>
              <w:u w:val="none"/>
              <w:lang w:val="de-DE"/>
            </w:rPr>
            <w:fldChar w:fldCharType="end"/>
          </w:r>
        </w:p>
      </w:tc>
      <w:tc>
        <w:tcPr>
          <w:tcW w:w="3943" w:type="dxa"/>
          <w:shd w:val="clear" w:color="auto" w:fill="auto"/>
          <w:vAlign w:val="center"/>
        </w:tcPr>
        <w:p w14:paraId="6215D8D5" w14:textId="77777777" w:rsidR="00927909" w:rsidRPr="007B6E27" w:rsidRDefault="00927909" w:rsidP="00927909">
          <w:pPr>
            <w:pStyle w:val="a"/>
            <w:widowControl/>
            <w:jc w:val="right"/>
            <w:rPr>
              <w:rFonts w:ascii="Arial" w:hAnsi="Arial" w:cs="Arial"/>
              <w:b/>
              <w:snapToGrid/>
              <w:sz w:val="16"/>
              <w:szCs w:val="16"/>
            </w:rPr>
          </w:pPr>
          <w:r w:rsidRPr="007B6E27">
            <w:rPr>
              <w:rFonts w:ascii="Arial" w:hAnsi="Arial" w:cs="Arial"/>
              <w:snapToGrid/>
              <w:sz w:val="16"/>
              <w:szCs w:val="16"/>
            </w:rPr>
            <w:t xml:space="preserve">Press contact: </w:t>
          </w:r>
          <w:r w:rsidRPr="007B6E27">
            <w:rPr>
              <w:rFonts w:ascii="Arial" w:hAnsi="Arial" w:cs="Arial"/>
              <w:b/>
              <w:snapToGrid/>
              <w:sz w:val="16"/>
              <w:szCs w:val="16"/>
            </w:rPr>
            <w:t xml:space="preserve">Johan van de Water, </w:t>
          </w:r>
        </w:p>
        <w:p w14:paraId="7B2C4622" w14:textId="77777777" w:rsidR="00927909" w:rsidRPr="007B6E27" w:rsidRDefault="00927909" w:rsidP="00927909">
          <w:pPr>
            <w:pStyle w:val="a"/>
            <w:widowControl/>
            <w:jc w:val="right"/>
            <w:rPr>
              <w:rFonts w:ascii="Arial" w:hAnsi="Arial" w:cs="Arial"/>
              <w:bCs/>
              <w:snapToGrid/>
              <w:sz w:val="16"/>
              <w:szCs w:val="16"/>
              <w:lang w:val="fr-FR"/>
            </w:rPr>
          </w:pPr>
          <w:r w:rsidRPr="007B6E27">
            <w:rPr>
              <w:rFonts w:ascii="Arial" w:hAnsi="Arial" w:cs="Arial"/>
              <w:bCs/>
              <w:snapToGrid/>
              <w:sz w:val="16"/>
              <w:szCs w:val="16"/>
              <w:lang w:val="fr-FR"/>
            </w:rPr>
            <w:t>Manager Communications &amp; Public Relations</w:t>
          </w:r>
        </w:p>
        <w:p w14:paraId="6C8B6FA0" w14:textId="77777777" w:rsidR="00172EC6" w:rsidRPr="00A251FE" w:rsidRDefault="00927909" w:rsidP="00927909">
          <w:pPr>
            <w:pStyle w:val="Voettekst"/>
            <w:spacing w:after="120"/>
            <w:jc w:val="right"/>
            <w:rPr>
              <w:rFonts w:cs="Arial"/>
              <w:sz w:val="16"/>
              <w:szCs w:val="16"/>
              <w:lang w:val="fr-FR"/>
            </w:rPr>
          </w:pPr>
          <w:r w:rsidRPr="007B6E27">
            <w:rPr>
              <w:rFonts w:cs="Arial"/>
              <w:sz w:val="16"/>
              <w:szCs w:val="16"/>
              <w:lang w:val="fr-FR"/>
            </w:rPr>
            <w:t>j.vd.water@nooteboom.com</w:t>
          </w:r>
        </w:p>
      </w:tc>
    </w:tr>
  </w:tbl>
  <w:p w14:paraId="6B8255C4" w14:textId="77777777" w:rsidR="009C4D4A" w:rsidRPr="009C4D4A" w:rsidRDefault="00914E8C">
    <w:pPr>
      <w:pStyle w:val="Voettekst"/>
      <w:rPr>
        <w:lang w:val="nl-NL"/>
      </w:rPr>
    </w:pPr>
    <w:r>
      <w:rPr>
        <w:noProof/>
        <w:lang w:val="de-DE" w:eastAsia="de-DE"/>
      </w:rPr>
      <mc:AlternateContent>
        <mc:Choice Requires="wps">
          <w:drawing>
            <wp:anchor distT="0" distB="0" distL="114300" distR="114300" simplePos="0" relativeHeight="251657728" behindDoc="1" locked="0" layoutInCell="1" allowOverlap="1" wp14:anchorId="51F3AF81" wp14:editId="0CA0D9C2">
              <wp:simplePos x="0" y="0"/>
              <wp:positionH relativeFrom="page">
                <wp:align>left</wp:align>
              </wp:positionH>
              <wp:positionV relativeFrom="paragraph">
                <wp:posOffset>-492125</wp:posOffset>
              </wp:positionV>
              <wp:extent cx="7562850" cy="728345"/>
              <wp:effectExtent l="0" t="3175" r="0" b="1905"/>
              <wp:wrapNone/>
              <wp:docPr id="1" name="Rechthoek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2850" cy="728345"/>
                      </a:xfrm>
                      <a:prstGeom prst="rect">
                        <a:avLst/>
                      </a:prstGeom>
                      <a:solidFill>
                        <a:srgbClr val="E5E5E5"/>
                      </a:solidFill>
                      <a:ln>
                        <a:noFill/>
                      </a:ln>
                      <a:extLs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6E28631" id="Rechthoek 5" o:spid="_x0000_s1026" style="position:absolute;margin-left:0;margin-top:-38.75pt;width:595.5pt;height:57.35pt;z-index:-25165875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" fillcolor="#e5e5e5" stroked="f" strokeweight="1pt">
              <w10:wrap anchorx="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213725" w14:textId="77777777" w:rsidR="00351542" w:rsidRDefault="00351542" w:rsidP="00C51979">
      <w:pPr>
        <w:spacing w:line="240" w:lineRule="auto"/>
      </w:pPr>
      <w:r>
        <w:separator/>
      </w:r>
    </w:p>
  </w:footnote>
  <w:footnote w:type="continuationSeparator" w:id="0">
    <w:p w14:paraId="37E6F930" w14:textId="77777777" w:rsidR="00351542" w:rsidRDefault="00351542" w:rsidP="00C5197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5CB124" w14:textId="77777777" w:rsidR="003A42DA" w:rsidRPr="008E12CD" w:rsidRDefault="008E12CD" w:rsidP="003A42DA">
    <w:pPr>
      <w:pStyle w:val="Voettekst"/>
      <w:tabs>
        <w:tab w:val="clear" w:pos="4703"/>
        <w:tab w:val="left" w:pos="5954"/>
      </w:tabs>
      <w:rPr>
        <w:rFonts w:cs="Arial"/>
        <w:b/>
        <w:sz w:val="22"/>
        <w:lang w:val="nl-NL"/>
      </w:rPr>
    </w:pPr>
    <w:r>
      <w:rPr>
        <w:rFonts w:cs="Arial"/>
        <w:b/>
        <w:noProof/>
        <w:sz w:val="22"/>
        <w:lang w:val="de-DE" w:eastAsia="de-DE"/>
      </w:rPr>
      <mc:AlternateContent>
        <mc:Choice Requires="wps">
          <w:drawing>
            <wp:anchor distT="0" distB="0" distL="114300" distR="114300" simplePos="0" relativeHeight="251658752" behindDoc="0" locked="0" layoutInCell="1" allowOverlap="1" wp14:anchorId="538CFCAB" wp14:editId="62C60E20">
              <wp:simplePos x="0" y="0"/>
              <wp:positionH relativeFrom="column">
                <wp:posOffset>-105410</wp:posOffset>
              </wp:positionH>
              <wp:positionV relativeFrom="paragraph">
                <wp:posOffset>266700</wp:posOffset>
              </wp:positionV>
              <wp:extent cx="2372995" cy="632460"/>
              <wp:effectExtent l="0" t="0" r="0" b="0"/>
              <wp:wrapNone/>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995" cy="632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CE9E8D" w14:textId="77777777" w:rsidR="00E7249A" w:rsidRPr="00BA6A41" w:rsidRDefault="00411EFC" w:rsidP="00BA6A41">
                          <w:pPr>
                            <w:spacing w:line="420" w:lineRule="exact"/>
                            <w:rPr>
                              <w:rFonts w:cs="Arial"/>
                              <w:b/>
                              <w:color w:val="D6002A"/>
                              <w:sz w:val="40"/>
                              <w:szCs w:val="40"/>
                            </w:rPr>
                          </w:pPr>
                          <w:r>
                            <w:rPr>
                              <w:rFonts w:cs="Arial"/>
                              <w:b/>
                              <w:color w:val="D6002A"/>
                              <w:sz w:val="40"/>
                              <w:szCs w:val="40"/>
                            </w:rPr>
                            <w:t>PRESSE</w:t>
                          </w:r>
                        </w:p>
                        <w:p w14:paraId="3EA54E1B" w14:textId="77777777" w:rsidR="00E7249A" w:rsidRPr="00BA6A41" w:rsidRDefault="00411EFC" w:rsidP="00BA6A41">
                          <w:pPr>
                            <w:spacing w:line="420" w:lineRule="exact"/>
                            <w:rPr>
                              <w:rFonts w:cs="Arial"/>
                              <w:b/>
                              <w:sz w:val="40"/>
                              <w:szCs w:val="40"/>
                            </w:rPr>
                          </w:pPr>
                          <w:r>
                            <w:rPr>
                              <w:rFonts w:cs="Arial"/>
                              <w:b/>
                              <w:sz w:val="40"/>
                              <w:szCs w:val="40"/>
                            </w:rPr>
                            <w:t>MITTEILUNG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8CFCAB" id="_x0000_t202" coordsize="21600,21600" o:spt="202" path="m,l,21600r21600,l21600,xe">
              <v:stroke joinstyle="miter"/>
              <v:path gradientshapeok="t" o:connecttype="rect"/>
            </v:shapetype>
            <v:shape id="Text Box 7" o:spid="_x0000_s1026" type="#_x0000_t202" style="position:absolute;margin-left:-8.3pt;margin-top:21pt;width:186.85pt;height:49.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" filled="f" stroked="f">
              <v:textbox>
                <w:txbxContent>
                  <w:p w14:paraId="11CE9E8D" w14:textId="77777777" w:rsidR="00E7249A" w:rsidRPr="00BA6A41" w:rsidRDefault="00411EFC" w:rsidP="00BA6A41">
                    <w:pPr>
                      <w:spacing w:line="420" w:lineRule="exact"/>
                      <w:rPr>
                        <w:rFonts w:cs="Arial"/>
                        <w:b/>
                        <w:color w:val="D6002A"/>
                        <w:sz w:val="40"/>
                        <w:szCs w:val="40"/>
                      </w:rPr>
                    </w:pPr>
                    <w:r>
                      <w:rPr>
                        <w:rFonts w:cs="Arial"/>
                        <w:b/>
                        <w:color w:val="D6002A"/>
                        <w:sz w:val="40"/>
                        <w:szCs w:val="40"/>
                      </w:rPr>
                      <w:t>PRESSE</w:t>
                    </w:r>
                  </w:p>
                  <w:p w14:paraId="3EA54E1B" w14:textId="77777777" w:rsidR="00E7249A" w:rsidRPr="00BA6A41" w:rsidRDefault="00411EFC" w:rsidP="00BA6A41">
                    <w:pPr>
                      <w:spacing w:line="420" w:lineRule="exact"/>
                      <w:rPr>
                        <w:rFonts w:cs="Arial"/>
                        <w:b/>
                        <w:sz w:val="40"/>
                        <w:szCs w:val="40"/>
                      </w:rPr>
                    </w:pPr>
                    <w:r>
                      <w:rPr>
                        <w:rFonts w:cs="Arial"/>
                        <w:b/>
                        <w:sz w:val="40"/>
                        <w:szCs w:val="40"/>
                      </w:rPr>
                      <w:t>MITTEILUNG</w:t>
                    </w:r>
                  </w:p>
                </w:txbxContent>
              </v:textbox>
            </v:shape>
          </w:pict>
        </mc:Fallback>
      </mc:AlternateContent>
    </w:r>
    <w:r w:rsidR="00914E8C">
      <w:rPr>
        <w:noProof/>
        <w:sz w:val="22"/>
        <w:lang w:val="de-DE" w:eastAsia="de-DE"/>
      </w:rPr>
      <w:drawing>
        <wp:anchor distT="0" distB="0" distL="114300" distR="114300" simplePos="0" relativeHeight="251656704" behindDoc="0" locked="0" layoutInCell="1" allowOverlap="1" wp14:anchorId="6318D1F1" wp14:editId="4A3AEF1B">
          <wp:simplePos x="0" y="0"/>
          <wp:positionH relativeFrom="column">
            <wp:posOffset>-629920</wp:posOffset>
          </wp:positionH>
          <wp:positionV relativeFrom="paragraph">
            <wp:posOffset>0</wp:posOffset>
          </wp:positionV>
          <wp:extent cx="7553325" cy="971550"/>
          <wp:effectExtent l="0" t="0" r="0" b="0"/>
          <wp:wrapSquare wrapText="bothSides"/>
          <wp:docPr id="8" name="Picture 8" descr="heading-Nooteboom-technische-om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ading-Nooteboom-technische-omschrijvi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9715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7065FB"/>
    <w:multiLevelType w:val="hybridMultilevel"/>
    <w:tmpl w:val="81A89122"/>
    <w:lvl w:ilvl="0" w:tplc="F7A2C4FC">
      <w:start w:val="1"/>
      <w:numFmt w:val="decimal"/>
      <w:pStyle w:val="Kop2"/>
      <w:lvlText w:val="1.%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F6153D"/>
    <w:multiLevelType w:val="hybridMultilevel"/>
    <w:tmpl w:val="61BCEDBE"/>
    <w:lvl w:ilvl="0" w:tplc="3900018E">
      <w:start w:val="1"/>
      <w:numFmt w:val="decimal"/>
      <w:lvlText w:val="%1."/>
      <w:lvlJc w:val="left"/>
      <w:pPr>
        <w:ind w:left="1080" w:hanging="720"/>
      </w:pPr>
      <w:rPr>
        <w:rFonts w:hint="default"/>
        <w:color w:val="C000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1178EA"/>
    <w:multiLevelType w:val="hybridMultilevel"/>
    <w:tmpl w:val="F77A9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196087"/>
    <w:multiLevelType w:val="hybridMultilevel"/>
    <w:tmpl w:val="FD7ADC76"/>
    <w:lvl w:ilvl="0" w:tplc="B754A3BC">
      <w:start w:val="3"/>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24895B58"/>
    <w:multiLevelType w:val="hybridMultilevel"/>
    <w:tmpl w:val="ECBECD64"/>
    <w:lvl w:ilvl="0" w:tplc="8D78D142">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5DB73D5"/>
    <w:multiLevelType w:val="hybridMultilevel"/>
    <w:tmpl w:val="1D2EC9B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E8E3168"/>
    <w:multiLevelType w:val="hybridMultilevel"/>
    <w:tmpl w:val="FECC9F54"/>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32BD315C"/>
    <w:multiLevelType w:val="hybridMultilevel"/>
    <w:tmpl w:val="B1547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4E91BB7"/>
    <w:multiLevelType w:val="hybridMultilevel"/>
    <w:tmpl w:val="E522D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76A184B"/>
    <w:multiLevelType w:val="hybridMultilevel"/>
    <w:tmpl w:val="5DE21698"/>
    <w:lvl w:ilvl="0" w:tplc="8D78D142">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A502B8C"/>
    <w:multiLevelType w:val="hybridMultilevel"/>
    <w:tmpl w:val="8C74EACE"/>
    <w:lvl w:ilvl="0" w:tplc="0AC0A912">
      <w:start w:val="1"/>
      <w:numFmt w:val="decimal"/>
      <w:pStyle w:val="Kop1"/>
      <w:lvlText w:val="%1."/>
      <w:lvlJc w:val="left"/>
      <w:pPr>
        <w:ind w:left="360" w:hanging="360"/>
      </w:pPr>
      <w:rPr>
        <w:rFonts w:hint="default"/>
        <w:color w:val="C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16015F6"/>
    <w:multiLevelType w:val="hybridMultilevel"/>
    <w:tmpl w:val="918C1B6A"/>
    <w:lvl w:ilvl="0" w:tplc="C9A43E2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3F81EB2"/>
    <w:multiLevelType w:val="hybridMultilevel"/>
    <w:tmpl w:val="4ADC3B8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E581695"/>
    <w:multiLevelType w:val="hybridMultilevel"/>
    <w:tmpl w:val="13DC505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F5F1B27"/>
    <w:multiLevelType w:val="hybridMultilevel"/>
    <w:tmpl w:val="A78671C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2423C58"/>
    <w:multiLevelType w:val="hybridMultilevel"/>
    <w:tmpl w:val="52EA74EA"/>
    <w:lvl w:ilvl="0" w:tplc="C352B0D4">
      <w:numFmt w:val="bullet"/>
      <w:lvlText w:val="-"/>
      <w:lvlJc w:val="left"/>
      <w:pPr>
        <w:tabs>
          <w:tab w:val="num" w:pos="720"/>
        </w:tabs>
        <w:ind w:left="720" w:hanging="360"/>
      </w:pPr>
      <w:rPr>
        <w:rFonts w:ascii="Futura Book" w:eastAsia="Times New Roman" w:hAnsi="Futura Book" w:cs="Futura-Bold"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894382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6A4404D9"/>
    <w:multiLevelType w:val="hybridMultilevel"/>
    <w:tmpl w:val="6CF46BB8"/>
    <w:lvl w:ilvl="0" w:tplc="8D78D142">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53D66B9"/>
    <w:multiLevelType w:val="hybridMultilevel"/>
    <w:tmpl w:val="4C781F0A"/>
    <w:lvl w:ilvl="0" w:tplc="8D78D142">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F552A5C"/>
    <w:multiLevelType w:val="multilevel"/>
    <w:tmpl w:val="DEC0EF66"/>
    <w:lvl w:ilvl="0">
      <w:start w:val="1"/>
      <w:numFmt w:val="decimal"/>
      <w:lvlText w:val="1.%1."/>
      <w:lvlJc w:val="left"/>
      <w:pPr>
        <w:ind w:left="360" w:hanging="360"/>
      </w:pPr>
      <w:rPr>
        <w:rFonts w:hint="default"/>
        <w:color w:val="C0000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1"/>
  </w:num>
  <w:num w:numId="2">
    <w:abstractNumId w:val="1"/>
  </w:num>
  <w:num w:numId="3">
    <w:abstractNumId w:val="16"/>
  </w:num>
  <w:num w:numId="4">
    <w:abstractNumId w:val="19"/>
  </w:num>
  <w:num w:numId="5">
    <w:abstractNumId w:val="8"/>
  </w:num>
  <w:num w:numId="6">
    <w:abstractNumId w:val="14"/>
  </w:num>
  <w:num w:numId="7">
    <w:abstractNumId w:val="13"/>
  </w:num>
  <w:num w:numId="8">
    <w:abstractNumId w:val="5"/>
  </w:num>
  <w:num w:numId="9">
    <w:abstractNumId w:val="12"/>
  </w:num>
  <w:num w:numId="10">
    <w:abstractNumId w:val="2"/>
  </w:num>
  <w:num w:numId="11">
    <w:abstractNumId w:val="0"/>
  </w:num>
  <w:num w:numId="12">
    <w:abstractNumId w:val="10"/>
  </w:num>
  <w:num w:numId="13">
    <w:abstractNumId w:val="6"/>
  </w:num>
  <w:num w:numId="14">
    <w:abstractNumId w:val="15"/>
  </w:num>
  <w:num w:numId="15">
    <w:abstractNumId w:val="18"/>
  </w:num>
  <w:num w:numId="16">
    <w:abstractNumId w:val="17"/>
  </w:num>
  <w:num w:numId="17">
    <w:abstractNumId w:val="9"/>
  </w:num>
  <w:num w:numId="18">
    <w:abstractNumId w:val="4"/>
  </w:num>
  <w:num w:numId="19">
    <w:abstractNumId w:val="7"/>
  </w:num>
  <w:num w:numId="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1979"/>
    <w:rsid w:val="00001087"/>
    <w:rsid w:val="0001312D"/>
    <w:rsid w:val="00014D82"/>
    <w:rsid w:val="00016887"/>
    <w:rsid w:val="0001740C"/>
    <w:rsid w:val="00020CB2"/>
    <w:rsid w:val="0002652E"/>
    <w:rsid w:val="000266EB"/>
    <w:rsid w:val="0003058A"/>
    <w:rsid w:val="00032A3F"/>
    <w:rsid w:val="00033035"/>
    <w:rsid w:val="000332C1"/>
    <w:rsid w:val="00036D11"/>
    <w:rsid w:val="00045094"/>
    <w:rsid w:val="00047954"/>
    <w:rsid w:val="000530FC"/>
    <w:rsid w:val="00054FB5"/>
    <w:rsid w:val="00066360"/>
    <w:rsid w:val="00067D33"/>
    <w:rsid w:val="00075E54"/>
    <w:rsid w:val="00076DF1"/>
    <w:rsid w:val="000918FB"/>
    <w:rsid w:val="00093A2F"/>
    <w:rsid w:val="00096AA2"/>
    <w:rsid w:val="00097247"/>
    <w:rsid w:val="000A1E99"/>
    <w:rsid w:val="000A5563"/>
    <w:rsid w:val="000A6DC0"/>
    <w:rsid w:val="000B0753"/>
    <w:rsid w:val="000B5EF8"/>
    <w:rsid w:val="000B76F3"/>
    <w:rsid w:val="000C17EA"/>
    <w:rsid w:val="000C4CE5"/>
    <w:rsid w:val="000C59A0"/>
    <w:rsid w:val="000D01C6"/>
    <w:rsid w:val="000D036E"/>
    <w:rsid w:val="000D51B1"/>
    <w:rsid w:val="000E1565"/>
    <w:rsid w:val="000E2CBC"/>
    <w:rsid w:val="000E4B17"/>
    <w:rsid w:val="000E4FD3"/>
    <w:rsid w:val="000E5DDB"/>
    <w:rsid w:val="000E7522"/>
    <w:rsid w:val="000F22F6"/>
    <w:rsid w:val="000F4078"/>
    <w:rsid w:val="000F5A39"/>
    <w:rsid w:val="001037A7"/>
    <w:rsid w:val="00107D78"/>
    <w:rsid w:val="00111E72"/>
    <w:rsid w:val="00122B72"/>
    <w:rsid w:val="00123241"/>
    <w:rsid w:val="00126185"/>
    <w:rsid w:val="00126E76"/>
    <w:rsid w:val="001305F2"/>
    <w:rsid w:val="00131E80"/>
    <w:rsid w:val="001425B4"/>
    <w:rsid w:val="00145439"/>
    <w:rsid w:val="00150AC7"/>
    <w:rsid w:val="0016289C"/>
    <w:rsid w:val="00163070"/>
    <w:rsid w:val="00164168"/>
    <w:rsid w:val="00165889"/>
    <w:rsid w:val="00172543"/>
    <w:rsid w:val="00172EC6"/>
    <w:rsid w:val="00174BCA"/>
    <w:rsid w:val="001771EA"/>
    <w:rsid w:val="001839F7"/>
    <w:rsid w:val="00184D8A"/>
    <w:rsid w:val="00184E8F"/>
    <w:rsid w:val="0018598B"/>
    <w:rsid w:val="001942AF"/>
    <w:rsid w:val="00195127"/>
    <w:rsid w:val="00195D67"/>
    <w:rsid w:val="001A12E2"/>
    <w:rsid w:val="001A2C03"/>
    <w:rsid w:val="001A541F"/>
    <w:rsid w:val="001A5439"/>
    <w:rsid w:val="001A62FA"/>
    <w:rsid w:val="001B60F1"/>
    <w:rsid w:val="001C2008"/>
    <w:rsid w:val="001D5AFB"/>
    <w:rsid w:val="001D7A40"/>
    <w:rsid w:val="001E1320"/>
    <w:rsid w:val="001E3B03"/>
    <w:rsid w:val="001E3BDD"/>
    <w:rsid w:val="001E4BC1"/>
    <w:rsid w:val="001E6890"/>
    <w:rsid w:val="0020013A"/>
    <w:rsid w:val="00200AA8"/>
    <w:rsid w:val="0020342F"/>
    <w:rsid w:val="00206369"/>
    <w:rsid w:val="0021130F"/>
    <w:rsid w:val="002151EA"/>
    <w:rsid w:val="00215E3C"/>
    <w:rsid w:val="002167DD"/>
    <w:rsid w:val="0022022A"/>
    <w:rsid w:val="00222013"/>
    <w:rsid w:val="00222420"/>
    <w:rsid w:val="00222460"/>
    <w:rsid w:val="00223EF7"/>
    <w:rsid w:val="002250CE"/>
    <w:rsid w:val="00227E60"/>
    <w:rsid w:val="00232212"/>
    <w:rsid w:val="00233302"/>
    <w:rsid w:val="002343BA"/>
    <w:rsid w:val="0023535F"/>
    <w:rsid w:val="00236BDF"/>
    <w:rsid w:val="002402DE"/>
    <w:rsid w:val="00245156"/>
    <w:rsid w:val="00256516"/>
    <w:rsid w:val="002616DF"/>
    <w:rsid w:val="002678F3"/>
    <w:rsid w:val="00270F7D"/>
    <w:rsid w:val="0027143F"/>
    <w:rsid w:val="00273E9D"/>
    <w:rsid w:val="00274C71"/>
    <w:rsid w:val="00275376"/>
    <w:rsid w:val="00275CDD"/>
    <w:rsid w:val="0027692F"/>
    <w:rsid w:val="00277983"/>
    <w:rsid w:val="0028418D"/>
    <w:rsid w:val="002847B2"/>
    <w:rsid w:val="00286A53"/>
    <w:rsid w:val="00287883"/>
    <w:rsid w:val="00293980"/>
    <w:rsid w:val="002B0172"/>
    <w:rsid w:val="002B2C9A"/>
    <w:rsid w:val="002B3A41"/>
    <w:rsid w:val="002B7F38"/>
    <w:rsid w:val="002C28D9"/>
    <w:rsid w:val="002C2F4D"/>
    <w:rsid w:val="002C362B"/>
    <w:rsid w:val="002C7695"/>
    <w:rsid w:val="002C7B8D"/>
    <w:rsid w:val="002D03ED"/>
    <w:rsid w:val="002D48A1"/>
    <w:rsid w:val="002D4FF9"/>
    <w:rsid w:val="002E2FD5"/>
    <w:rsid w:val="002E5F27"/>
    <w:rsid w:val="002E73A9"/>
    <w:rsid w:val="002F4999"/>
    <w:rsid w:val="002F59A7"/>
    <w:rsid w:val="002F76A9"/>
    <w:rsid w:val="002F7E91"/>
    <w:rsid w:val="00300002"/>
    <w:rsid w:val="00304540"/>
    <w:rsid w:val="00305679"/>
    <w:rsid w:val="0030769D"/>
    <w:rsid w:val="003118E8"/>
    <w:rsid w:val="00313207"/>
    <w:rsid w:val="00314333"/>
    <w:rsid w:val="00314D83"/>
    <w:rsid w:val="00316A30"/>
    <w:rsid w:val="0031712A"/>
    <w:rsid w:val="00322B1F"/>
    <w:rsid w:val="003261FC"/>
    <w:rsid w:val="0033725A"/>
    <w:rsid w:val="00337BC7"/>
    <w:rsid w:val="00344595"/>
    <w:rsid w:val="00345BA3"/>
    <w:rsid w:val="00346F61"/>
    <w:rsid w:val="003502C0"/>
    <w:rsid w:val="00351542"/>
    <w:rsid w:val="0035629F"/>
    <w:rsid w:val="00357DB8"/>
    <w:rsid w:val="00362408"/>
    <w:rsid w:val="00363180"/>
    <w:rsid w:val="00363573"/>
    <w:rsid w:val="0036366D"/>
    <w:rsid w:val="00364879"/>
    <w:rsid w:val="003669D5"/>
    <w:rsid w:val="00367F66"/>
    <w:rsid w:val="003774E2"/>
    <w:rsid w:val="003820F0"/>
    <w:rsid w:val="00392C96"/>
    <w:rsid w:val="00395952"/>
    <w:rsid w:val="00397719"/>
    <w:rsid w:val="003A42DA"/>
    <w:rsid w:val="003A575F"/>
    <w:rsid w:val="003B0A19"/>
    <w:rsid w:val="003B51EA"/>
    <w:rsid w:val="003B5D4E"/>
    <w:rsid w:val="003B7068"/>
    <w:rsid w:val="003C213F"/>
    <w:rsid w:val="003D1849"/>
    <w:rsid w:val="003D5633"/>
    <w:rsid w:val="003D6099"/>
    <w:rsid w:val="003D63EC"/>
    <w:rsid w:val="003E03F8"/>
    <w:rsid w:val="003E1C04"/>
    <w:rsid w:val="003E24A5"/>
    <w:rsid w:val="003E55A1"/>
    <w:rsid w:val="0040356F"/>
    <w:rsid w:val="004044F8"/>
    <w:rsid w:val="0040652C"/>
    <w:rsid w:val="00411EFC"/>
    <w:rsid w:val="00414BAF"/>
    <w:rsid w:val="0041721E"/>
    <w:rsid w:val="0041736C"/>
    <w:rsid w:val="00420B56"/>
    <w:rsid w:val="00425A52"/>
    <w:rsid w:val="00426CCC"/>
    <w:rsid w:val="004277A0"/>
    <w:rsid w:val="004327F7"/>
    <w:rsid w:val="00432F01"/>
    <w:rsid w:val="0043696C"/>
    <w:rsid w:val="00436998"/>
    <w:rsid w:val="00444FDA"/>
    <w:rsid w:val="00445336"/>
    <w:rsid w:val="00445E1F"/>
    <w:rsid w:val="00451592"/>
    <w:rsid w:val="00452688"/>
    <w:rsid w:val="004654C5"/>
    <w:rsid w:val="004655F2"/>
    <w:rsid w:val="00470887"/>
    <w:rsid w:val="004715A9"/>
    <w:rsid w:val="00473280"/>
    <w:rsid w:val="00473448"/>
    <w:rsid w:val="00480B22"/>
    <w:rsid w:val="00480C2C"/>
    <w:rsid w:val="00480D25"/>
    <w:rsid w:val="00481753"/>
    <w:rsid w:val="0048402A"/>
    <w:rsid w:val="0048435E"/>
    <w:rsid w:val="004932F1"/>
    <w:rsid w:val="00496ADB"/>
    <w:rsid w:val="0049719E"/>
    <w:rsid w:val="004A1D42"/>
    <w:rsid w:val="004A3166"/>
    <w:rsid w:val="004A612B"/>
    <w:rsid w:val="004A6B75"/>
    <w:rsid w:val="004A70EF"/>
    <w:rsid w:val="004A7BC2"/>
    <w:rsid w:val="004B0AE8"/>
    <w:rsid w:val="004B0E4B"/>
    <w:rsid w:val="004B2626"/>
    <w:rsid w:val="004B459A"/>
    <w:rsid w:val="004B5221"/>
    <w:rsid w:val="004B6C5A"/>
    <w:rsid w:val="004B7FF7"/>
    <w:rsid w:val="004C3720"/>
    <w:rsid w:val="004C5113"/>
    <w:rsid w:val="004C53AB"/>
    <w:rsid w:val="004C6CCD"/>
    <w:rsid w:val="004D0BBC"/>
    <w:rsid w:val="004D0C74"/>
    <w:rsid w:val="004D3547"/>
    <w:rsid w:val="004E254E"/>
    <w:rsid w:val="004E75A3"/>
    <w:rsid w:val="004E7E9C"/>
    <w:rsid w:val="004F1B7B"/>
    <w:rsid w:val="004F20D1"/>
    <w:rsid w:val="004F23A2"/>
    <w:rsid w:val="004F5650"/>
    <w:rsid w:val="004F7202"/>
    <w:rsid w:val="005009A1"/>
    <w:rsid w:val="00502247"/>
    <w:rsid w:val="00514BF7"/>
    <w:rsid w:val="005171B4"/>
    <w:rsid w:val="00525298"/>
    <w:rsid w:val="00530357"/>
    <w:rsid w:val="005307B5"/>
    <w:rsid w:val="00533046"/>
    <w:rsid w:val="005405EE"/>
    <w:rsid w:val="005448DE"/>
    <w:rsid w:val="00551837"/>
    <w:rsid w:val="00551BB4"/>
    <w:rsid w:val="00553B06"/>
    <w:rsid w:val="00557CAF"/>
    <w:rsid w:val="0056138C"/>
    <w:rsid w:val="005619F4"/>
    <w:rsid w:val="00565F31"/>
    <w:rsid w:val="00566EDE"/>
    <w:rsid w:val="00567770"/>
    <w:rsid w:val="00567DBD"/>
    <w:rsid w:val="00572F5C"/>
    <w:rsid w:val="005757A8"/>
    <w:rsid w:val="005764AD"/>
    <w:rsid w:val="005827A2"/>
    <w:rsid w:val="00583322"/>
    <w:rsid w:val="00585005"/>
    <w:rsid w:val="0059151F"/>
    <w:rsid w:val="00597361"/>
    <w:rsid w:val="005975BA"/>
    <w:rsid w:val="005B6B5A"/>
    <w:rsid w:val="005C0674"/>
    <w:rsid w:val="005C2D07"/>
    <w:rsid w:val="005C316D"/>
    <w:rsid w:val="005C37B1"/>
    <w:rsid w:val="005C7EE7"/>
    <w:rsid w:val="005D2366"/>
    <w:rsid w:val="005D26E5"/>
    <w:rsid w:val="005D3CA0"/>
    <w:rsid w:val="005D5813"/>
    <w:rsid w:val="005F15AC"/>
    <w:rsid w:val="005F4869"/>
    <w:rsid w:val="005F76A9"/>
    <w:rsid w:val="005F7942"/>
    <w:rsid w:val="00604ED2"/>
    <w:rsid w:val="00605C1E"/>
    <w:rsid w:val="006069AC"/>
    <w:rsid w:val="00613237"/>
    <w:rsid w:val="00621AD8"/>
    <w:rsid w:val="00622F15"/>
    <w:rsid w:val="0062553E"/>
    <w:rsid w:val="006279B5"/>
    <w:rsid w:val="006324F6"/>
    <w:rsid w:val="006349BE"/>
    <w:rsid w:val="0063711D"/>
    <w:rsid w:val="00640C5F"/>
    <w:rsid w:val="00640D64"/>
    <w:rsid w:val="00644CA0"/>
    <w:rsid w:val="00645BB7"/>
    <w:rsid w:val="00650F9C"/>
    <w:rsid w:val="006553E0"/>
    <w:rsid w:val="00660ABA"/>
    <w:rsid w:val="00664321"/>
    <w:rsid w:val="00664581"/>
    <w:rsid w:val="00664C47"/>
    <w:rsid w:val="00671D34"/>
    <w:rsid w:val="0068659D"/>
    <w:rsid w:val="006905ED"/>
    <w:rsid w:val="0069427D"/>
    <w:rsid w:val="006971E8"/>
    <w:rsid w:val="006A1A59"/>
    <w:rsid w:val="006B1A46"/>
    <w:rsid w:val="006B1FA2"/>
    <w:rsid w:val="006B4EB6"/>
    <w:rsid w:val="006B5793"/>
    <w:rsid w:val="006B681E"/>
    <w:rsid w:val="006B78DC"/>
    <w:rsid w:val="006C2EA6"/>
    <w:rsid w:val="006C4C86"/>
    <w:rsid w:val="006C5E46"/>
    <w:rsid w:val="006D04FA"/>
    <w:rsid w:val="006E1E81"/>
    <w:rsid w:val="006E6D32"/>
    <w:rsid w:val="006F1E36"/>
    <w:rsid w:val="006F420E"/>
    <w:rsid w:val="006F529E"/>
    <w:rsid w:val="006F622D"/>
    <w:rsid w:val="006F635E"/>
    <w:rsid w:val="0070124B"/>
    <w:rsid w:val="00701E09"/>
    <w:rsid w:val="0070245D"/>
    <w:rsid w:val="00702ED0"/>
    <w:rsid w:val="0070571C"/>
    <w:rsid w:val="00707186"/>
    <w:rsid w:val="007157B8"/>
    <w:rsid w:val="007169F4"/>
    <w:rsid w:val="00717B12"/>
    <w:rsid w:val="00720748"/>
    <w:rsid w:val="00730575"/>
    <w:rsid w:val="0073282C"/>
    <w:rsid w:val="0073353E"/>
    <w:rsid w:val="00734C88"/>
    <w:rsid w:val="007363C3"/>
    <w:rsid w:val="00740E71"/>
    <w:rsid w:val="007410F2"/>
    <w:rsid w:val="00743269"/>
    <w:rsid w:val="00750234"/>
    <w:rsid w:val="00756EA5"/>
    <w:rsid w:val="007575B1"/>
    <w:rsid w:val="007578C2"/>
    <w:rsid w:val="00760690"/>
    <w:rsid w:val="00763CFA"/>
    <w:rsid w:val="0077403C"/>
    <w:rsid w:val="007763E7"/>
    <w:rsid w:val="00777DA5"/>
    <w:rsid w:val="0078725C"/>
    <w:rsid w:val="007901DF"/>
    <w:rsid w:val="00792A59"/>
    <w:rsid w:val="0079348D"/>
    <w:rsid w:val="007A07DC"/>
    <w:rsid w:val="007A3E4F"/>
    <w:rsid w:val="007A5B6C"/>
    <w:rsid w:val="007B0DB6"/>
    <w:rsid w:val="007B2C74"/>
    <w:rsid w:val="007B3092"/>
    <w:rsid w:val="007B421D"/>
    <w:rsid w:val="007B6E27"/>
    <w:rsid w:val="007C155F"/>
    <w:rsid w:val="007C7233"/>
    <w:rsid w:val="007D4E15"/>
    <w:rsid w:val="007E0746"/>
    <w:rsid w:val="007E11F9"/>
    <w:rsid w:val="007E6843"/>
    <w:rsid w:val="007F1B4F"/>
    <w:rsid w:val="007F217F"/>
    <w:rsid w:val="007F3FB7"/>
    <w:rsid w:val="007F55D9"/>
    <w:rsid w:val="007F7F97"/>
    <w:rsid w:val="0080400D"/>
    <w:rsid w:val="008077ED"/>
    <w:rsid w:val="0080780E"/>
    <w:rsid w:val="00810FD4"/>
    <w:rsid w:val="00814BB0"/>
    <w:rsid w:val="00817044"/>
    <w:rsid w:val="0082326B"/>
    <w:rsid w:val="00824EC4"/>
    <w:rsid w:val="00825F8D"/>
    <w:rsid w:val="00830570"/>
    <w:rsid w:val="00832FE7"/>
    <w:rsid w:val="00834E24"/>
    <w:rsid w:val="00836443"/>
    <w:rsid w:val="008377F8"/>
    <w:rsid w:val="008448E1"/>
    <w:rsid w:val="00846B75"/>
    <w:rsid w:val="00854B52"/>
    <w:rsid w:val="00854F0B"/>
    <w:rsid w:val="008559D0"/>
    <w:rsid w:val="008560DE"/>
    <w:rsid w:val="0085675A"/>
    <w:rsid w:val="0086464D"/>
    <w:rsid w:val="008653F3"/>
    <w:rsid w:val="0087126F"/>
    <w:rsid w:val="0087336B"/>
    <w:rsid w:val="00873DB8"/>
    <w:rsid w:val="00875BAA"/>
    <w:rsid w:val="00890355"/>
    <w:rsid w:val="00894687"/>
    <w:rsid w:val="008951D2"/>
    <w:rsid w:val="008A13C6"/>
    <w:rsid w:val="008A67FA"/>
    <w:rsid w:val="008B0AA1"/>
    <w:rsid w:val="008B52A9"/>
    <w:rsid w:val="008B7567"/>
    <w:rsid w:val="008C245F"/>
    <w:rsid w:val="008C57D5"/>
    <w:rsid w:val="008D4340"/>
    <w:rsid w:val="008E12CD"/>
    <w:rsid w:val="008F0606"/>
    <w:rsid w:val="008F27E0"/>
    <w:rsid w:val="008F3F9E"/>
    <w:rsid w:val="008F4F2C"/>
    <w:rsid w:val="008F63E9"/>
    <w:rsid w:val="008F7015"/>
    <w:rsid w:val="008F7F54"/>
    <w:rsid w:val="00914E8C"/>
    <w:rsid w:val="00915562"/>
    <w:rsid w:val="00921CBA"/>
    <w:rsid w:val="00927909"/>
    <w:rsid w:val="00930E89"/>
    <w:rsid w:val="0093203E"/>
    <w:rsid w:val="009365E1"/>
    <w:rsid w:val="00943DA9"/>
    <w:rsid w:val="00945EDE"/>
    <w:rsid w:val="0094615D"/>
    <w:rsid w:val="00946217"/>
    <w:rsid w:val="00954C09"/>
    <w:rsid w:val="0095679A"/>
    <w:rsid w:val="0096096B"/>
    <w:rsid w:val="00960ED1"/>
    <w:rsid w:val="0096170D"/>
    <w:rsid w:val="0096240E"/>
    <w:rsid w:val="00963514"/>
    <w:rsid w:val="009675FD"/>
    <w:rsid w:val="00967860"/>
    <w:rsid w:val="0097488E"/>
    <w:rsid w:val="0097583A"/>
    <w:rsid w:val="00981075"/>
    <w:rsid w:val="00983B11"/>
    <w:rsid w:val="00983CC9"/>
    <w:rsid w:val="00992C74"/>
    <w:rsid w:val="009A05E8"/>
    <w:rsid w:val="009A4154"/>
    <w:rsid w:val="009A750A"/>
    <w:rsid w:val="009B4D05"/>
    <w:rsid w:val="009B714D"/>
    <w:rsid w:val="009C35BC"/>
    <w:rsid w:val="009C4690"/>
    <w:rsid w:val="009C4D4A"/>
    <w:rsid w:val="009C5041"/>
    <w:rsid w:val="009C6AFC"/>
    <w:rsid w:val="009D0C4D"/>
    <w:rsid w:val="009D204B"/>
    <w:rsid w:val="009E1826"/>
    <w:rsid w:val="009E1FAE"/>
    <w:rsid w:val="009F2E42"/>
    <w:rsid w:val="009F2ED1"/>
    <w:rsid w:val="009F576B"/>
    <w:rsid w:val="009F660B"/>
    <w:rsid w:val="009F7058"/>
    <w:rsid w:val="00A113A7"/>
    <w:rsid w:val="00A11DB1"/>
    <w:rsid w:val="00A15AC6"/>
    <w:rsid w:val="00A219F3"/>
    <w:rsid w:val="00A21CD0"/>
    <w:rsid w:val="00A22357"/>
    <w:rsid w:val="00A241E8"/>
    <w:rsid w:val="00A251FE"/>
    <w:rsid w:val="00A33953"/>
    <w:rsid w:val="00A348F9"/>
    <w:rsid w:val="00A36D10"/>
    <w:rsid w:val="00A45DF6"/>
    <w:rsid w:val="00A502C9"/>
    <w:rsid w:val="00A5320A"/>
    <w:rsid w:val="00A5344D"/>
    <w:rsid w:val="00A53DA3"/>
    <w:rsid w:val="00A54CD4"/>
    <w:rsid w:val="00A607FD"/>
    <w:rsid w:val="00A6226B"/>
    <w:rsid w:val="00A635F8"/>
    <w:rsid w:val="00A63E39"/>
    <w:rsid w:val="00A6564D"/>
    <w:rsid w:val="00A700F6"/>
    <w:rsid w:val="00A74D28"/>
    <w:rsid w:val="00A81B82"/>
    <w:rsid w:val="00A8222C"/>
    <w:rsid w:val="00A82E05"/>
    <w:rsid w:val="00A966CA"/>
    <w:rsid w:val="00AA0EAD"/>
    <w:rsid w:val="00AA1D57"/>
    <w:rsid w:val="00AB1EF6"/>
    <w:rsid w:val="00AB3EB3"/>
    <w:rsid w:val="00AB7561"/>
    <w:rsid w:val="00AC08D2"/>
    <w:rsid w:val="00AC61DF"/>
    <w:rsid w:val="00AC6BE6"/>
    <w:rsid w:val="00AD27FF"/>
    <w:rsid w:val="00AD5337"/>
    <w:rsid w:val="00AD577C"/>
    <w:rsid w:val="00AD72ED"/>
    <w:rsid w:val="00AD7CAD"/>
    <w:rsid w:val="00AE1DB8"/>
    <w:rsid w:val="00AF7336"/>
    <w:rsid w:val="00AF7DA8"/>
    <w:rsid w:val="00B013F7"/>
    <w:rsid w:val="00B0191A"/>
    <w:rsid w:val="00B124C0"/>
    <w:rsid w:val="00B12648"/>
    <w:rsid w:val="00B14A60"/>
    <w:rsid w:val="00B15A87"/>
    <w:rsid w:val="00B21103"/>
    <w:rsid w:val="00B218E6"/>
    <w:rsid w:val="00B22C0A"/>
    <w:rsid w:val="00B23911"/>
    <w:rsid w:val="00B26E21"/>
    <w:rsid w:val="00B27A46"/>
    <w:rsid w:val="00B346E4"/>
    <w:rsid w:val="00B373CC"/>
    <w:rsid w:val="00B37DB8"/>
    <w:rsid w:val="00B41477"/>
    <w:rsid w:val="00B465E3"/>
    <w:rsid w:val="00B466AA"/>
    <w:rsid w:val="00B468A0"/>
    <w:rsid w:val="00B53B54"/>
    <w:rsid w:val="00B55B5B"/>
    <w:rsid w:val="00B56E1D"/>
    <w:rsid w:val="00B6285B"/>
    <w:rsid w:val="00B628B1"/>
    <w:rsid w:val="00B63BF4"/>
    <w:rsid w:val="00B63CFD"/>
    <w:rsid w:val="00B6603F"/>
    <w:rsid w:val="00B66603"/>
    <w:rsid w:val="00B70B52"/>
    <w:rsid w:val="00B758BB"/>
    <w:rsid w:val="00B84675"/>
    <w:rsid w:val="00B85543"/>
    <w:rsid w:val="00B9363C"/>
    <w:rsid w:val="00B95626"/>
    <w:rsid w:val="00B95BC9"/>
    <w:rsid w:val="00B97056"/>
    <w:rsid w:val="00B97CE7"/>
    <w:rsid w:val="00BA3EB8"/>
    <w:rsid w:val="00BA6A41"/>
    <w:rsid w:val="00BA7378"/>
    <w:rsid w:val="00BB19E2"/>
    <w:rsid w:val="00BB206A"/>
    <w:rsid w:val="00BB616F"/>
    <w:rsid w:val="00BC53EB"/>
    <w:rsid w:val="00BC68B2"/>
    <w:rsid w:val="00BC70C5"/>
    <w:rsid w:val="00BD43EF"/>
    <w:rsid w:val="00BD725F"/>
    <w:rsid w:val="00BE022D"/>
    <w:rsid w:val="00BE2F2F"/>
    <w:rsid w:val="00BE5D72"/>
    <w:rsid w:val="00BE5DB0"/>
    <w:rsid w:val="00BF21CB"/>
    <w:rsid w:val="00BF6AF8"/>
    <w:rsid w:val="00C00D98"/>
    <w:rsid w:val="00C01556"/>
    <w:rsid w:val="00C01AC7"/>
    <w:rsid w:val="00C07164"/>
    <w:rsid w:val="00C149DE"/>
    <w:rsid w:val="00C21620"/>
    <w:rsid w:val="00C21A99"/>
    <w:rsid w:val="00C22984"/>
    <w:rsid w:val="00C2474D"/>
    <w:rsid w:val="00C27622"/>
    <w:rsid w:val="00C32569"/>
    <w:rsid w:val="00C32835"/>
    <w:rsid w:val="00C34356"/>
    <w:rsid w:val="00C352E2"/>
    <w:rsid w:val="00C4000F"/>
    <w:rsid w:val="00C44ABF"/>
    <w:rsid w:val="00C515B6"/>
    <w:rsid w:val="00C51979"/>
    <w:rsid w:val="00C54D22"/>
    <w:rsid w:val="00C557F6"/>
    <w:rsid w:val="00C559AA"/>
    <w:rsid w:val="00C61120"/>
    <w:rsid w:val="00C61A9A"/>
    <w:rsid w:val="00C62F81"/>
    <w:rsid w:val="00C670AC"/>
    <w:rsid w:val="00C7019A"/>
    <w:rsid w:val="00C75C3A"/>
    <w:rsid w:val="00C80EDD"/>
    <w:rsid w:val="00C8393E"/>
    <w:rsid w:val="00C86D7D"/>
    <w:rsid w:val="00C87EA4"/>
    <w:rsid w:val="00C90F21"/>
    <w:rsid w:val="00C92641"/>
    <w:rsid w:val="00C958BA"/>
    <w:rsid w:val="00C977FC"/>
    <w:rsid w:val="00CA0CA8"/>
    <w:rsid w:val="00CA30DD"/>
    <w:rsid w:val="00CB3673"/>
    <w:rsid w:val="00CC049C"/>
    <w:rsid w:val="00CC05C2"/>
    <w:rsid w:val="00CC48EA"/>
    <w:rsid w:val="00CC5AE0"/>
    <w:rsid w:val="00CD388E"/>
    <w:rsid w:val="00CD743D"/>
    <w:rsid w:val="00CE15F2"/>
    <w:rsid w:val="00CE423E"/>
    <w:rsid w:val="00CE58B4"/>
    <w:rsid w:val="00CE5F57"/>
    <w:rsid w:val="00CE779D"/>
    <w:rsid w:val="00CE7E94"/>
    <w:rsid w:val="00CF07F1"/>
    <w:rsid w:val="00CF12DA"/>
    <w:rsid w:val="00CF52F2"/>
    <w:rsid w:val="00CF601C"/>
    <w:rsid w:val="00D019F3"/>
    <w:rsid w:val="00D05360"/>
    <w:rsid w:val="00D13497"/>
    <w:rsid w:val="00D2152C"/>
    <w:rsid w:val="00D24C6F"/>
    <w:rsid w:val="00D24DE1"/>
    <w:rsid w:val="00D324D3"/>
    <w:rsid w:val="00D32B83"/>
    <w:rsid w:val="00D4233E"/>
    <w:rsid w:val="00D538A0"/>
    <w:rsid w:val="00D53CE5"/>
    <w:rsid w:val="00D54F12"/>
    <w:rsid w:val="00D55428"/>
    <w:rsid w:val="00D6219C"/>
    <w:rsid w:val="00D630E8"/>
    <w:rsid w:val="00D64161"/>
    <w:rsid w:val="00D6541A"/>
    <w:rsid w:val="00D67A0E"/>
    <w:rsid w:val="00D745E6"/>
    <w:rsid w:val="00D754F7"/>
    <w:rsid w:val="00D80B43"/>
    <w:rsid w:val="00D80FBC"/>
    <w:rsid w:val="00D820B3"/>
    <w:rsid w:val="00D83320"/>
    <w:rsid w:val="00D852BE"/>
    <w:rsid w:val="00D86F61"/>
    <w:rsid w:val="00D87252"/>
    <w:rsid w:val="00D873F3"/>
    <w:rsid w:val="00D929F2"/>
    <w:rsid w:val="00D96835"/>
    <w:rsid w:val="00DA04A0"/>
    <w:rsid w:val="00DA0FFE"/>
    <w:rsid w:val="00DA47ED"/>
    <w:rsid w:val="00DA4AFE"/>
    <w:rsid w:val="00DB14B3"/>
    <w:rsid w:val="00DB15FA"/>
    <w:rsid w:val="00DB3AFF"/>
    <w:rsid w:val="00DB5577"/>
    <w:rsid w:val="00DB735E"/>
    <w:rsid w:val="00DC3F70"/>
    <w:rsid w:val="00DC5984"/>
    <w:rsid w:val="00DC5F23"/>
    <w:rsid w:val="00DD2053"/>
    <w:rsid w:val="00DD3488"/>
    <w:rsid w:val="00DD397B"/>
    <w:rsid w:val="00DD6424"/>
    <w:rsid w:val="00DD7FF3"/>
    <w:rsid w:val="00DE0371"/>
    <w:rsid w:val="00DE10E8"/>
    <w:rsid w:val="00DE258E"/>
    <w:rsid w:val="00DE3D0C"/>
    <w:rsid w:val="00DE5F17"/>
    <w:rsid w:val="00DE63F4"/>
    <w:rsid w:val="00DF261C"/>
    <w:rsid w:val="00DF4DB6"/>
    <w:rsid w:val="00E006A0"/>
    <w:rsid w:val="00E00C92"/>
    <w:rsid w:val="00E01A5A"/>
    <w:rsid w:val="00E045BA"/>
    <w:rsid w:val="00E059AC"/>
    <w:rsid w:val="00E069CD"/>
    <w:rsid w:val="00E073AA"/>
    <w:rsid w:val="00E074EE"/>
    <w:rsid w:val="00E107F9"/>
    <w:rsid w:val="00E13DD3"/>
    <w:rsid w:val="00E145F9"/>
    <w:rsid w:val="00E161BE"/>
    <w:rsid w:val="00E17262"/>
    <w:rsid w:val="00E216EA"/>
    <w:rsid w:val="00E21E63"/>
    <w:rsid w:val="00E22F91"/>
    <w:rsid w:val="00E235BE"/>
    <w:rsid w:val="00E238A9"/>
    <w:rsid w:val="00E259D0"/>
    <w:rsid w:val="00E306A9"/>
    <w:rsid w:val="00E34716"/>
    <w:rsid w:val="00E4430E"/>
    <w:rsid w:val="00E45BC4"/>
    <w:rsid w:val="00E534A9"/>
    <w:rsid w:val="00E56E2F"/>
    <w:rsid w:val="00E63B7C"/>
    <w:rsid w:val="00E7118B"/>
    <w:rsid w:val="00E7249A"/>
    <w:rsid w:val="00E733E9"/>
    <w:rsid w:val="00E73C8E"/>
    <w:rsid w:val="00E83450"/>
    <w:rsid w:val="00E904B2"/>
    <w:rsid w:val="00E90F9A"/>
    <w:rsid w:val="00E92993"/>
    <w:rsid w:val="00E94935"/>
    <w:rsid w:val="00EC2FAD"/>
    <w:rsid w:val="00ED04CC"/>
    <w:rsid w:val="00ED10A3"/>
    <w:rsid w:val="00ED5D00"/>
    <w:rsid w:val="00ED5E66"/>
    <w:rsid w:val="00EE281E"/>
    <w:rsid w:val="00EE6C8A"/>
    <w:rsid w:val="00EF51A7"/>
    <w:rsid w:val="00EF5342"/>
    <w:rsid w:val="00EF5D4A"/>
    <w:rsid w:val="00EF662C"/>
    <w:rsid w:val="00F020D4"/>
    <w:rsid w:val="00F02D84"/>
    <w:rsid w:val="00F146DA"/>
    <w:rsid w:val="00F156F7"/>
    <w:rsid w:val="00F21972"/>
    <w:rsid w:val="00F25C76"/>
    <w:rsid w:val="00F315B4"/>
    <w:rsid w:val="00F34593"/>
    <w:rsid w:val="00F346E5"/>
    <w:rsid w:val="00F351E7"/>
    <w:rsid w:val="00F41EBA"/>
    <w:rsid w:val="00F4342B"/>
    <w:rsid w:val="00F447E5"/>
    <w:rsid w:val="00F464FD"/>
    <w:rsid w:val="00F47970"/>
    <w:rsid w:val="00F50CAC"/>
    <w:rsid w:val="00F56FB7"/>
    <w:rsid w:val="00F620C7"/>
    <w:rsid w:val="00F64671"/>
    <w:rsid w:val="00F649ED"/>
    <w:rsid w:val="00F64A46"/>
    <w:rsid w:val="00F65C08"/>
    <w:rsid w:val="00F66212"/>
    <w:rsid w:val="00F712DB"/>
    <w:rsid w:val="00F72FE2"/>
    <w:rsid w:val="00F77832"/>
    <w:rsid w:val="00F77D04"/>
    <w:rsid w:val="00F8118D"/>
    <w:rsid w:val="00F81AC3"/>
    <w:rsid w:val="00F84E3E"/>
    <w:rsid w:val="00F851E9"/>
    <w:rsid w:val="00F96E93"/>
    <w:rsid w:val="00FA4CB3"/>
    <w:rsid w:val="00FB616B"/>
    <w:rsid w:val="00FD6C0E"/>
    <w:rsid w:val="00FE0152"/>
    <w:rsid w:val="00FE0A1A"/>
    <w:rsid w:val="00FE179F"/>
    <w:rsid w:val="00FE65A5"/>
    <w:rsid w:val="00FF0B1C"/>
    <w:rsid w:val="00FF36CF"/>
    <w:rsid w:val="00FF3B77"/>
    <w:rsid w:val="00FF63AA"/>
    <w:rsid w:val="00FF68CD"/>
    <w:rsid w:val="00FF7B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6C712467"/>
  <w15:docId w15:val="{204FBC4B-6950-4AE2-A4EB-93C8DA75C0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C7019A"/>
    <w:pPr>
      <w:spacing w:line="259" w:lineRule="auto"/>
    </w:pPr>
    <w:rPr>
      <w:rFonts w:ascii="Arial" w:hAnsi="Arial"/>
      <w:sz w:val="18"/>
      <w:szCs w:val="22"/>
      <w:lang w:val="en-US" w:eastAsia="en-US"/>
    </w:rPr>
  </w:style>
  <w:style w:type="paragraph" w:styleId="Kop1">
    <w:name w:val="heading 1"/>
    <w:basedOn w:val="Standaard"/>
    <w:next w:val="Standaard"/>
    <w:link w:val="Kop1Char"/>
    <w:uiPriority w:val="9"/>
    <w:qFormat/>
    <w:rsid w:val="00184E8F"/>
    <w:pPr>
      <w:keepNext/>
      <w:keepLines/>
      <w:numPr>
        <w:numId w:val="12"/>
      </w:numPr>
      <w:pBdr>
        <w:top w:val="single" w:sz="4" w:space="12" w:color="auto"/>
        <w:bottom w:val="single" w:sz="4" w:space="12" w:color="auto"/>
      </w:pBdr>
      <w:spacing w:before="240" w:after="240" w:line="240" w:lineRule="auto"/>
      <w:ind w:left="0" w:firstLine="0"/>
      <w:outlineLvl w:val="0"/>
    </w:pPr>
    <w:rPr>
      <w:rFonts w:eastAsia="Times New Roman"/>
      <w:b/>
      <w:color w:val="D6002A"/>
      <w:sz w:val="40"/>
      <w:szCs w:val="32"/>
    </w:rPr>
  </w:style>
  <w:style w:type="paragraph" w:styleId="Kop2">
    <w:name w:val="heading 2"/>
    <w:basedOn w:val="Standaard"/>
    <w:next w:val="Standaard"/>
    <w:link w:val="Kop2Char"/>
    <w:uiPriority w:val="9"/>
    <w:unhideWhenUsed/>
    <w:qFormat/>
    <w:rsid w:val="00184E8F"/>
    <w:pPr>
      <w:keepNext/>
      <w:keepLines/>
      <w:numPr>
        <w:numId w:val="11"/>
      </w:numPr>
      <w:pBdr>
        <w:top w:val="single" w:sz="4" w:space="3" w:color="auto"/>
        <w:bottom w:val="single" w:sz="4" w:space="3" w:color="auto"/>
      </w:pBdr>
      <w:spacing w:before="120" w:after="120" w:line="240" w:lineRule="auto"/>
      <w:ind w:left="0" w:firstLine="0"/>
      <w:outlineLvl w:val="1"/>
    </w:pPr>
    <w:rPr>
      <w:rFonts w:eastAsia="Times New Roman"/>
      <w:color w:val="D6002A"/>
      <w:sz w:val="24"/>
      <w:szCs w:val="26"/>
    </w:rPr>
  </w:style>
  <w:style w:type="paragraph" w:styleId="Kop3">
    <w:name w:val="heading 3"/>
    <w:basedOn w:val="Standaard"/>
    <w:next w:val="Standaard"/>
    <w:link w:val="Kop3Char"/>
    <w:uiPriority w:val="9"/>
    <w:unhideWhenUsed/>
    <w:qFormat/>
    <w:rsid w:val="00FF3B77"/>
    <w:pPr>
      <w:keepNext/>
      <w:keepLines/>
      <w:pBdr>
        <w:bottom w:val="single" w:sz="4" w:space="0" w:color="auto"/>
      </w:pBdr>
      <w:shd w:val="clear" w:color="auto" w:fill="FFFFFF"/>
      <w:spacing w:before="240" w:after="120" w:line="240" w:lineRule="auto"/>
      <w:outlineLvl w:val="2"/>
    </w:pPr>
    <w:rPr>
      <w:rFonts w:eastAsia="Times New Roman"/>
      <w:b/>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tekst">
    <w:name w:val="footer"/>
    <w:basedOn w:val="Standaard"/>
    <w:link w:val="VoettekstChar"/>
    <w:uiPriority w:val="99"/>
    <w:unhideWhenUsed/>
    <w:rsid w:val="00C51979"/>
    <w:pPr>
      <w:tabs>
        <w:tab w:val="center" w:pos="4703"/>
        <w:tab w:val="right" w:pos="9406"/>
      </w:tabs>
      <w:spacing w:line="240" w:lineRule="auto"/>
    </w:pPr>
  </w:style>
  <w:style w:type="character" w:customStyle="1" w:styleId="VoettekstChar">
    <w:name w:val="Voettekst Char"/>
    <w:basedOn w:val="Standaardalinea-lettertype"/>
    <w:link w:val="Voettekst"/>
    <w:uiPriority w:val="99"/>
    <w:rsid w:val="00C51979"/>
  </w:style>
  <w:style w:type="paragraph" w:styleId="Ballontekst">
    <w:name w:val="Balloon Text"/>
    <w:basedOn w:val="Standaard"/>
    <w:link w:val="BallontekstChar"/>
    <w:uiPriority w:val="99"/>
    <w:semiHidden/>
    <w:unhideWhenUsed/>
    <w:rsid w:val="00033035"/>
    <w:pPr>
      <w:spacing w:line="240" w:lineRule="auto"/>
    </w:pPr>
    <w:rPr>
      <w:rFonts w:ascii="Segoe UI" w:hAnsi="Segoe UI" w:cs="Segoe UI"/>
      <w:szCs w:val="18"/>
    </w:rPr>
  </w:style>
  <w:style w:type="character" w:customStyle="1" w:styleId="BallontekstChar">
    <w:name w:val="Ballontekst Char"/>
    <w:link w:val="Ballontekst"/>
    <w:uiPriority w:val="99"/>
    <w:semiHidden/>
    <w:rsid w:val="00033035"/>
    <w:rPr>
      <w:rFonts w:ascii="Segoe UI" w:hAnsi="Segoe UI" w:cs="Segoe UI"/>
      <w:sz w:val="18"/>
      <w:szCs w:val="18"/>
    </w:rPr>
  </w:style>
  <w:style w:type="paragraph" w:styleId="Koptekst">
    <w:name w:val="header"/>
    <w:basedOn w:val="Standaard"/>
    <w:link w:val="KoptekstChar"/>
    <w:uiPriority w:val="99"/>
    <w:unhideWhenUsed/>
    <w:rsid w:val="003B5D4E"/>
    <w:pPr>
      <w:tabs>
        <w:tab w:val="center" w:pos="4703"/>
        <w:tab w:val="right" w:pos="9406"/>
      </w:tabs>
      <w:spacing w:line="240" w:lineRule="auto"/>
    </w:pPr>
  </w:style>
  <w:style w:type="character" w:customStyle="1" w:styleId="KoptekstChar">
    <w:name w:val="Koptekst Char"/>
    <w:basedOn w:val="Standaardalinea-lettertype"/>
    <w:link w:val="Koptekst"/>
    <w:uiPriority w:val="99"/>
    <w:rsid w:val="003B5D4E"/>
  </w:style>
  <w:style w:type="table" w:styleId="Tabelraster">
    <w:name w:val="Table Grid"/>
    <w:basedOn w:val="Standaardtabel"/>
    <w:uiPriority w:val="39"/>
    <w:rsid w:val="009C4D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9C4D4A"/>
    <w:rPr>
      <w:color w:val="0563C1"/>
      <w:u w:val="single"/>
    </w:rPr>
  </w:style>
  <w:style w:type="paragraph" w:styleId="Lijstalinea">
    <w:name w:val="List Paragraph"/>
    <w:basedOn w:val="Standaard"/>
    <w:uiPriority w:val="34"/>
    <w:qFormat/>
    <w:rsid w:val="00B466AA"/>
    <w:pPr>
      <w:ind w:left="720"/>
      <w:contextualSpacing/>
    </w:pPr>
  </w:style>
  <w:style w:type="character" w:customStyle="1" w:styleId="Kop1Char">
    <w:name w:val="Kop 1 Char"/>
    <w:link w:val="Kop1"/>
    <w:uiPriority w:val="9"/>
    <w:rsid w:val="00184E8F"/>
    <w:rPr>
      <w:rFonts w:ascii="Arial" w:eastAsia="Times New Roman" w:hAnsi="Arial"/>
      <w:b/>
      <w:color w:val="D6002A"/>
      <w:sz w:val="40"/>
      <w:szCs w:val="32"/>
    </w:rPr>
  </w:style>
  <w:style w:type="character" w:customStyle="1" w:styleId="Kop2Char">
    <w:name w:val="Kop 2 Char"/>
    <w:link w:val="Kop2"/>
    <w:uiPriority w:val="9"/>
    <w:rsid w:val="00184E8F"/>
    <w:rPr>
      <w:rFonts w:ascii="Arial" w:eastAsia="Times New Roman" w:hAnsi="Arial"/>
      <w:color w:val="D6002A"/>
      <w:sz w:val="24"/>
      <w:szCs w:val="26"/>
    </w:rPr>
  </w:style>
  <w:style w:type="paragraph" w:customStyle="1" w:styleId="Adressline">
    <w:name w:val="Adressline"/>
    <w:basedOn w:val="Standaard"/>
    <w:link w:val="AdresslineChar"/>
    <w:autoRedefine/>
    <w:rsid w:val="00172EC6"/>
    <w:pPr>
      <w:spacing w:line="200" w:lineRule="exact"/>
      <w:jc w:val="center"/>
    </w:pPr>
    <w:rPr>
      <w:rFonts w:eastAsia="Times New Roman" w:cs="Arial"/>
      <w:color w:val="808080"/>
      <w:sz w:val="14"/>
      <w:szCs w:val="14"/>
      <w:lang w:val="nl-NL" w:eastAsia="nl-NL"/>
    </w:rPr>
  </w:style>
  <w:style w:type="character" w:customStyle="1" w:styleId="AdresslineChar">
    <w:name w:val="Adressline Char"/>
    <w:link w:val="Adressline"/>
    <w:rsid w:val="00172EC6"/>
    <w:rPr>
      <w:rFonts w:ascii="Arial" w:eastAsia="Times New Roman" w:hAnsi="Arial" w:cs="Arial"/>
      <w:color w:val="808080"/>
      <w:sz w:val="14"/>
      <w:szCs w:val="14"/>
      <w:lang w:val="nl-NL" w:eastAsia="nl-NL"/>
    </w:rPr>
  </w:style>
  <w:style w:type="paragraph" w:styleId="Tekstzonderopmaak">
    <w:name w:val="Plain Text"/>
    <w:basedOn w:val="Standaard"/>
    <w:link w:val="TekstzonderopmaakChar"/>
    <w:uiPriority w:val="99"/>
    <w:unhideWhenUsed/>
    <w:rsid w:val="006C5E46"/>
    <w:pPr>
      <w:spacing w:line="240" w:lineRule="auto"/>
    </w:pPr>
    <w:rPr>
      <w:rFonts w:ascii="Courier New" w:hAnsi="Courier New" w:cs="Courier New"/>
      <w:color w:val="000000"/>
      <w:sz w:val="20"/>
      <w:szCs w:val="20"/>
    </w:rPr>
  </w:style>
  <w:style w:type="character" w:customStyle="1" w:styleId="TekstzonderopmaakChar">
    <w:name w:val="Tekst zonder opmaak Char"/>
    <w:link w:val="Tekstzonderopmaak"/>
    <w:uiPriority w:val="99"/>
    <w:rsid w:val="006C5E46"/>
    <w:rPr>
      <w:rFonts w:ascii="Courier New" w:hAnsi="Courier New" w:cs="Courier New"/>
      <w:color w:val="000000"/>
      <w:sz w:val="20"/>
      <w:szCs w:val="20"/>
    </w:rPr>
  </w:style>
  <w:style w:type="character" w:customStyle="1" w:styleId="Kop3Char">
    <w:name w:val="Kop 3 Char"/>
    <w:link w:val="Kop3"/>
    <w:uiPriority w:val="9"/>
    <w:rsid w:val="00FF3B77"/>
    <w:rPr>
      <w:rFonts w:ascii="Arial" w:eastAsia="Times New Roman" w:hAnsi="Arial"/>
      <w:b/>
      <w:sz w:val="18"/>
      <w:szCs w:val="24"/>
      <w:shd w:val="clear" w:color="auto" w:fill="FFFFFF"/>
    </w:rPr>
  </w:style>
  <w:style w:type="paragraph" w:customStyle="1" w:styleId="a">
    <w:name w:val="="/>
    <w:rsid w:val="00927909"/>
    <w:pPr>
      <w:widowControl w:val="0"/>
    </w:pPr>
    <w:rPr>
      <w:rFonts w:ascii="Times New =Roman" w:eastAsia="Times New Roman" w:hAnsi="Times New =Roman"/>
      <w:snapToGrid w:val="0"/>
      <w:sz w:val="24"/>
      <w:lang w:val="nl-NL" w:eastAsia="nl-NL"/>
    </w:rPr>
  </w:style>
  <w:style w:type="character" w:styleId="Nadruk">
    <w:name w:val="Emphasis"/>
    <w:qFormat/>
    <w:rsid w:val="00A251FE"/>
    <w:rPr>
      <w:i/>
      <w:iCs/>
    </w:rPr>
  </w:style>
  <w:style w:type="paragraph" w:customStyle="1" w:styleId="Geenafstand1">
    <w:name w:val="Geen afstand1"/>
    <w:qFormat/>
    <w:rsid w:val="00A251FE"/>
    <w:rPr>
      <w:rFonts w:eastAsia="Times New Roman" w:cs="Calibri"/>
      <w:sz w:val="22"/>
      <w:szCs w:val="22"/>
      <w:lang w:val="nl-NL" w:eastAsia="en-US"/>
    </w:rPr>
  </w:style>
  <w:style w:type="paragraph" w:styleId="Geenafstand">
    <w:name w:val="No Spacing"/>
    <w:uiPriority w:val="1"/>
    <w:qFormat/>
    <w:rsid w:val="00A251FE"/>
    <w:rPr>
      <w:sz w:val="22"/>
      <w:szCs w:val="22"/>
      <w:lang w:val="nl-N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153426">
      <w:bodyDiv w:val="1"/>
      <w:marLeft w:val="0"/>
      <w:marRight w:val="0"/>
      <w:marTop w:val="0"/>
      <w:marBottom w:val="0"/>
      <w:divBdr>
        <w:top w:val="none" w:sz="0" w:space="0" w:color="auto"/>
        <w:left w:val="none" w:sz="0" w:space="0" w:color="auto"/>
        <w:bottom w:val="none" w:sz="0" w:space="0" w:color="auto"/>
        <w:right w:val="none" w:sz="0" w:space="0" w:color="auto"/>
      </w:divBdr>
    </w:div>
    <w:div w:id="23530135">
      <w:bodyDiv w:val="1"/>
      <w:marLeft w:val="0"/>
      <w:marRight w:val="0"/>
      <w:marTop w:val="0"/>
      <w:marBottom w:val="0"/>
      <w:divBdr>
        <w:top w:val="none" w:sz="0" w:space="0" w:color="auto"/>
        <w:left w:val="none" w:sz="0" w:space="0" w:color="auto"/>
        <w:bottom w:val="none" w:sz="0" w:space="0" w:color="auto"/>
        <w:right w:val="none" w:sz="0" w:space="0" w:color="auto"/>
      </w:divBdr>
    </w:div>
    <w:div w:id="247076880">
      <w:bodyDiv w:val="1"/>
      <w:marLeft w:val="0"/>
      <w:marRight w:val="0"/>
      <w:marTop w:val="0"/>
      <w:marBottom w:val="0"/>
      <w:divBdr>
        <w:top w:val="none" w:sz="0" w:space="0" w:color="auto"/>
        <w:left w:val="none" w:sz="0" w:space="0" w:color="auto"/>
        <w:bottom w:val="none" w:sz="0" w:space="0" w:color="auto"/>
        <w:right w:val="none" w:sz="0" w:space="0" w:color="auto"/>
      </w:divBdr>
    </w:div>
    <w:div w:id="739445671">
      <w:bodyDiv w:val="1"/>
      <w:marLeft w:val="0"/>
      <w:marRight w:val="0"/>
      <w:marTop w:val="0"/>
      <w:marBottom w:val="0"/>
      <w:divBdr>
        <w:top w:val="none" w:sz="0" w:space="0" w:color="auto"/>
        <w:left w:val="none" w:sz="0" w:space="0" w:color="auto"/>
        <w:bottom w:val="none" w:sz="0" w:space="0" w:color="auto"/>
        <w:right w:val="none" w:sz="0" w:space="0" w:color="auto"/>
      </w:divBdr>
    </w:div>
    <w:div w:id="1262760535">
      <w:bodyDiv w:val="1"/>
      <w:marLeft w:val="0"/>
      <w:marRight w:val="0"/>
      <w:marTop w:val="0"/>
      <w:marBottom w:val="0"/>
      <w:divBdr>
        <w:top w:val="none" w:sz="0" w:space="0" w:color="auto"/>
        <w:left w:val="none" w:sz="0" w:space="0" w:color="auto"/>
        <w:bottom w:val="none" w:sz="0" w:space="0" w:color="auto"/>
        <w:right w:val="none" w:sz="0" w:space="0" w:color="auto"/>
      </w:divBdr>
    </w:div>
    <w:div w:id="1857422089">
      <w:bodyDiv w:val="1"/>
      <w:marLeft w:val="0"/>
      <w:marRight w:val="0"/>
      <w:marTop w:val="0"/>
      <w:marBottom w:val="0"/>
      <w:divBdr>
        <w:top w:val="none" w:sz="0" w:space="0" w:color="auto"/>
        <w:left w:val="none" w:sz="0" w:space="0" w:color="auto"/>
        <w:bottom w:val="none" w:sz="0" w:space="0" w:color="auto"/>
        <w:right w:val="none" w:sz="0" w:space="0" w:color="auto"/>
      </w:divBdr>
    </w:div>
    <w:div w:id="2026980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info@nooteboom.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1002B0-93C0-4717-BE40-02A3317BAC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811</Words>
  <Characters>4464</Characters>
  <Application>Microsoft Office Word</Application>
  <DocSecurity>0</DocSecurity>
  <Lines>37</Lines>
  <Paragraphs>10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5265</CharactersWithSpaces>
  <SharedDoc>false</SharedDoc>
  <HLinks>
    <vt:vector size="12" baseType="variant">
      <vt:variant>
        <vt:i4>4390919</vt:i4>
      </vt:variant>
      <vt:variant>
        <vt:i4>3</vt:i4>
      </vt:variant>
      <vt:variant>
        <vt:i4>0</vt:i4>
      </vt:variant>
      <vt:variant>
        <vt:i4>5</vt:i4>
      </vt:variant>
      <vt:variant>
        <vt:lpwstr>http://www.nooteboom.com/</vt:lpwstr>
      </vt:variant>
      <vt:variant>
        <vt:lpwstr/>
      </vt:variant>
      <vt:variant>
        <vt:i4>7995470</vt:i4>
      </vt:variant>
      <vt:variant>
        <vt:i4>0</vt:i4>
      </vt:variant>
      <vt:variant>
        <vt:i4>0</vt:i4>
      </vt:variant>
      <vt:variant>
        <vt:i4>5</vt:i4>
      </vt:variant>
      <vt:variant>
        <vt:lpwstr>mailto:info@nooteboom.com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Stefan Salari</dc:creator>
  <cp:lastModifiedBy>Johan van de Water</cp:lastModifiedBy>
  <cp:revision>7</cp:revision>
  <cp:lastPrinted>2019-11-06T09:17:00Z</cp:lastPrinted>
  <dcterms:created xsi:type="dcterms:W3CDTF">2019-11-21T09:15:00Z</dcterms:created>
  <dcterms:modified xsi:type="dcterms:W3CDTF">2019-11-21T10:49:00Z</dcterms:modified>
</cp:coreProperties>
</file>