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4F26" w:rsidRDefault="00CF63E8">
      <w:pPr>
        <w:pStyle w:val="normal0"/>
        <w:tabs>
          <w:tab w:val="left" w:pos="2735"/>
        </w:tabs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4114800</wp:posOffset>
            </wp:positionH>
            <wp:positionV relativeFrom="paragraph">
              <wp:posOffset>0</wp:posOffset>
            </wp:positionV>
            <wp:extent cx="1991360" cy="579120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579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4F26" w:rsidRDefault="00CF63E8">
      <w:pPr>
        <w:pStyle w:val="normal0"/>
        <w:tabs>
          <w:tab w:val="left" w:pos="2735"/>
        </w:tabs>
      </w:pPr>
      <w:bookmarkStart w:id="0" w:name="h.1fob9te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CONTACTO </w:t>
      </w:r>
    </w:p>
    <w:p w:rsidR="00534F26" w:rsidRDefault="00CF63E8">
      <w:pPr>
        <w:pStyle w:val="normal0"/>
        <w:widowControl w:val="0"/>
      </w:pPr>
      <w:r>
        <w:rPr>
          <w:rFonts w:ascii="Arial" w:eastAsia="Arial" w:hAnsi="Arial" w:cs="Arial"/>
          <w:color w:val="1A1A1A"/>
          <w:sz w:val="22"/>
          <w:szCs w:val="22"/>
        </w:rPr>
        <w:t>Oscar Fiesco</w:t>
      </w:r>
    </w:p>
    <w:p w:rsidR="00534F26" w:rsidRDefault="00CF63E8">
      <w:pPr>
        <w:pStyle w:val="normal0"/>
        <w:widowControl w:val="0"/>
      </w:pPr>
      <w:r>
        <w:rPr>
          <w:rFonts w:ascii="Arial" w:eastAsia="Arial" w:hAnsi="Arial" w:cs="Arial"/>
          <w:color w:val="1A1A1A"/>
          <w:sz w:val="22"/>
          <w:szCs w:val="22"/>
        </w:rPr>
        <w:t>Another Company</w:t>
      </w:r>
    </w:p>
    <w:p w:rsidR="00534F26" w:rsidRDefault="00CF63E8">
      <w:pPr>
        <w:pStyle w:val="normal0"/>
        <w:widowControl w:val="0"/>
      </w:pPr>
      <w:r>
        <w:rPr>
          <w:rFonts w:ascii="Arial" w:eastAsia="Arial" w:hAnsi="Arial" w:cs="Arial"/>
          <w:color w:val="1A1A1A"/>
          <w:sz w:val="22"/>
          <w:szCs w:val="22"/>
        </w:rPr>
        <w:t>(55) 6392 1100 ext. 2419</w:t>
      </w:r>
    </w:p>
    <w:p w:rsidR="00534F26" w:rsidRDefault="00CF63E8">
      <w:pPr>
        <w:pStyle w:val="normal0"/>
      </w:pP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oscar@anothercompany.com.mx</w:t>
        </w:r>
      </w:hyperlink>
      <w:r>
        <w:rPr>
          <w:rFonts w:ascii="Arial" w:eastAsia="Arial" w:hAnsi="Arial" w:cs="Arial"/>
          <w:color w:val="1A1A1A"/>
          <w:sz w:val="22"/>
          <w:szCs w:val="22"/>
        </w:rPr>
        <w:t> </w:t>
      </w:r>
    </w:p>
    <w:p w:rsidR="00534F26" w:rsidRDefault="00534F26">
      <w:pPr>
        <w:pStyle w:val="normal0"/>
        <w:tabs>
          <w:tab w:val="left" w:pos="2735"/>
        </w:tabs>
      </w:pPr>
    </w:p>
    <w:p w:rsidR="00534F26" w:rsidRDefault="00534F26">
      <w:pPr>
        <w:pStyle w:val="normal0"/>
      </w:pPr>
    </w:p>
    <w:p w:rsidR="00534F26" w:rsidRDefault="00CF63E8">
      <w:pPr>
        <w:pStyle w:val="normal0"/>
        <w:spacing w:before="120"/>
        <w:jc w:val="center"/>
      </w:pPr>
      <w:r>
        <w:rPr>
          <w:rFonts w:ascii="Arial" w:eastAsia="Arial" w:hAnsi="Arial" w:cs="Arial"/>
          <w:b/>
          <w:sz w:val="36"/>
          <w:szCs w:val="36"/>
        </w:rPr>
        <w:t xml:space="preserve">Logitech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obtiene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ocho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sz w:val="36"/>
          <w:szCs w:val="36"/>
        </w:rPr>
        <w:t>iF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DESIGN AWARDS 2016</w:t>
      </w:r>
      <w:bookmarkStart w:id="1" w:name="_GoBack"/>
      <w:bookmarkEnd w:id="1"/>
    </w:p>
    <w:p w:rsidR="00534F26" w:rsidRDefault="00CF63E8">
      <w:pPr>
        <w:pStyle w:val="normal0"/>
      </w:pPr>
      <w:r>
        <w:rPr>
          <w:noProof/>
        </w:rPr>
        <w:drawing>
          <wp:anchor distT="0" distB="0" distL="0" distR="0" simplePos="0" relativeHeight="251659264" behindDoc="0" locked="0" layoutInCell="0" hidden="0" allowOverlap="0">
            <wp:simplePos x="0" y="0"/>
            <wp:positionH relativeFrom="margin">
              <wp:posOffset>304800</wp:posOffset>
            </wp:positionH>
            <wp:positionV relativeFrom="paragraph">
              <wp:posOffset>200025</wp:posOffset>
            </wp:positionV>
            <wp:extent cx="5786438" cy="4106504"/>
            <wp:effectExtent l="0" t="0" r="0" b="0"/>
            <wp:wrapSquare wrapText="bothSides" distT="0" distB="0" distL="0" distR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6438" cy="4106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4F26" w:rsidRDefault="00534F26">
      <w:pPr>
        <w:pStyle w:val="normal0"/>
      </w:pPr>
    </w:p>
    <w:p w:rsidR="00534F26" w:rsidRDefault="00534F26">
      <w:pPr>
        <w:pStyle w:val="normal0"/>
      </w:pPr>
    </w:p>
    <w:p w:rsidR="00534F26" w:rsidRDefault="00534F26">
      <w:pPr>
        <w:pStyle w:val="normal0"/>
      </w:pPr>
    </w:p>
    <w:p w:rsidR="00534F26" w:rsidRDefault="00534F26">
      <w:pPr>
        <w:pStyle w:val="normal0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jc w:val="center"/>
      </w:pPr>
    </w:p>
    <w:p w:rsidR="00534F26" w:rsidRDefault="00534F26">
      <w:pPr>
        <w:pStyle w:val="normal0"/>
        <w:spacing w:before="120"/>
      </w:pPr>
    </w:p>
    <w:p w:rsidR="00534F26" w:rsidRDefault="00534F26">
      <w:pPr>
        <w:pStyle w:val="normal0"/>
        <w:spacing w:before="120"/>
        <w:jc w:val="center"/>
      </w:pPr>
    </w:p>
    <w:p w:rsidR="00534F26" w:rsidRDefault="00CF63E8">
      <w:pPr>
        <w:pStyle w:val="normal0"/>
        <w:spacing w:before="120" w:line="276" w:lineRule="auto"/>
        <w:jc w:val="both"/>
      </w:pPr>
      <w:r>
        <w:rPr>
          <w:rFonts w:ascii="Arial" w:eastAsia="Arial" w:hAnsi="Arial" w:cs="Arial"/>
          <w:b/>
        </w:rPr>
        <w:t xml:space="preserve">Ciudad de México, a 29 de </w:t>
      </w:r>
      <w:proofErr w:type="spellStart"/>
      <w:r>
        <w:rPr>
          <w:rFonts w:ascii="Arial" w:eastAsia="Arial" w:hAnsi="Arial" w:cs="Arial"/>
          <w:b/>
        </w:rPr>
        <w:t>febrero</w:t>
      </w:r>
      <w:proofErr w:type="spellEnd"/>
      <w:r>
        <w:rPr>
          <w:rFonts w:ascii="Arial" w:eastAsia="Arial" w:hAnsi="Arial" w:cs="Arial"/>
          <w:b/>
        </w:rPr>
        <w:t xml:space="preserve"> de 2016 </w:t>
      </w:r>
      <w:r>
        <w:rPr>
          <w:rFonts w:ascii="Arial" w:eastAsia="Arial" w:hAnsi="Arial" w:cs="Arial"/>
          <w:b/>
        </w:rPr>
        <w:t>— Logitech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celebra</w:t>
      </w:r>
      <w:proofErr w:type="spellEnd"/>
      <w:r>
        <w:rPr>
          <w:rFonts w:ascii="Arial" w:eastAsia="Arial" w:hAnsi="Arial" w:cs="Arial"/>
        </w:rPr>
        <w:t xml:space="preserve"> los </w:t>
      </w:r>
      <w:proofErr w:type="spellStart"/>
      <w:r>
        <w:rPr>
          <w:rFonts w:ascii="Arial" w:eastAsia="Arial" w:hAnsi="Arial" w:cs="Arial"/>
        </w:rPr>
        <w:t>ocho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galardones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otorgados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los </w:t>
      </w:r>
      <w:proofErr w:type="spellStart"/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F</w:t>
      </w:r>
      <w:proofErr w:type="spellEnd"/>
      <w:r>
        <w:rPr>
          <w:rFonts w:ascii="Arial" w:eastAsia="Arial" w:hAnsi="Arial" w:cs="Arial"/>
          <w:b/>
        </w:rPr>
        <w:t xml:space="preserve"> Design Awards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2016</w:t>
      </w:r>
      <w:r>
        <w:rPr>
          <w:rFonts w:ascii="Arial" w:eastAsia="Arial" w:hAnsi="Arial" w:cs="Arial"/>
        </w:rPr>
        <w:t xml:space="preserve">. </w:t>
      </w:r>
      <w:proofErr w:type="spellStart"/>
      <w:proofErr w:type="gramStart"/>
      <w:r>
        <w:rPr>
          <w:rFonts w:ascii="Arial" w:eastAsia="Arial" w:hAnsi="Arial" w:cs="Arial"/>
        </w:rPr>
        <w:t>Además</w:t>
      </w:r>
      <w:proofErr w:type="spellEnd"/>
      <w:r>
        <w:rPr>
          <w:rFonts w:ascii="Arial" w:eastAsia="Arial" w:hAnsi="Arial" w:cs="Arial"/>
        </w:rPr>
        <w:t xml:space="preserve">, la </w:t>
      </w:r>
      <w:proofErr w:type="spellStart"/>
      <w:r>
        <w:rPr>
          <w:rFonts w:ascii="Arial" w:eastAsia="Arial" w:hAnsi="Arial" w:cs="Arial"/>
        </w:rPr>
        <w:t>bocina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UE ROLL</w:t>
      </w:r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llevó</w:t>
      </w:r>
      <w:proofErr w:type="spellEnd"/>
      <w:r>
        <w:rPr>
          <w:rFonts w:ascii="Arial" w:eastAsia="Arial" w:hAnsi="Arial" w:cs="Arial"/>
        </w:rPr>
        <w:t xml:space="preserve"> a casa el </w:t>
      </w:r>
      <w:proofErr w:type="spellStart"/>
      <w:r>
        <w:rPr>
          <w:rFonts w:ascii="Arial" w:eastAsia="Arial" w:hAnsi="Arial" w:cs="Arial"/>
          <w:b/>
        </w:rPr>
        <w:t>iF</w:t>
      </w:r>
      <w:proofErr w:type="spellEnd"/>
      <w:r>
        <w:rPr>
          <w:rFonts w:ascii="Arial" w:eastAsia="Arial" w:hAnsi="Arial" w:cs="Arial"/>
          <w:b/>
        </w:rPr>
        <w:t xml:space="preserve"> Gold Award</w:t>
      </w:r>
      <w:r>
        <w:rPr>
          <w:rFonts w:ascii="Arial" w:eastAsia="Arial" w:hAnsi="Arial" w:cs="Arial"/>
        </w:rPr>
        <w:t xml:space="preserve">, el </w:t>
      </w:r>
      <w:proofErr w:type="spellStart"/>
      <w:r>
        <w:rPr>
          <w:rFonts w:ascii="Arial" w:eastAsia="Arial" w:hAnsi="Arial" w:cs="Arial"/>
        </w:rPr>
        <w:t>premio</w:t>
      </w:r>
      <w:proofErr w:type="spellEnd"/>
      <w:r>
        <w:rPr>
          <w:rFonts w:ascii="Arial" w:eastAsia="Arial" w:hAnsi="Arial" w:cs="Arial"/>
        </w:rPr>
        <w:t xml:space="preserve"> de mayor </w:t>
      </w:r>
      <w:proofErr w:type="spellStart"/>
      <w:r>
        <w:rPr>
          <w:rFonts w:ascii="Arial" w:eastAsia="Arial" w:hAnsi="Arial" w:cs="Arial"/>
        </w:rPr>
        <w:t>prestigio</w:t>
      </w:r>
      <w:proofErr w:type="spellEnd"/>
      <w:r>
        <w:rPr>
          <w:rFonts w:ascii="Arial" w:eastAsia="Arial" w:hAnsi="Arial" w:cs="Arial"/>
        </w:rPr>
        <w:t>.</w:t>
      </w:r>
      <w:proofErr w:type="gramEnd"/>
    </w:p>
    <w:p w:rsidR="00534F26" w:rsidRDefault="00534F26">
      <w:pPr>
        <w:pStyle w:val="normal0"/>
        <w:spacing w:before="120" w:line="276" w:lineRule="auto"/>
        <w:jc w:val="both"/>
      </w:pPr>
    </w:p>
    <w:p w:rsidR="00534F26" w:rsidRDefault="00CF63E8">
      <w:pPr>
        <w:pStyle w:val="normal0"/>
        <w:spacing w:before="120" w:line="276" w:lineRule="auto"/>
        <w:jc w:val="both"/>
      </w:pPr>
      <w:r>
        <w:rPr>
          <w:rFonts w:ascii="Arial" w:eastAsia="Arial" w:hAnsi="Arial" w:cs="Arial"/>
        </w:rPr>
        <w:t xml:space="preserve">Los </w:t>
      </w:r>
      <w:proofErr w:type="spellStart"/>
      <w:r>
        <w:rPr>
          <w:rFonts w:ascii="Arial" w:eastAsia="Arial" w:hAnsi="Arial" w:cs="Arial"/>
        </w:rPr>
        <w:t>ganadores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año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mostraron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preferencia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hacia</w:t>
      </w:r>
      <w:proofErr w:type="spellEnd"/>
      <w:r>
        <w:rPr>
          <w:rFonts w:ascii="Arial" w:eastAsia="Arial" w:hAnsi="Arial" w:cs="Arial"/>
        </w:rPr>
        <w:t xml:space="preserve"> los </w:t>
      </w:r>
      <w:proofErr w:type="spellStart"/>
      <w:r>
        <w:rPr>
          <w:rFonts w:ascii="Arial" w:eastAsia="Arial" w:hAnsi="Arial" w:cs="Arial"/>
        </w:rPr>
        <w:t>diseños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elegantes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</w:rPr>
        <w:t>eligentes</w:t>
      </w:r>
      <w:proofErr w:type="spellEnd"/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b/>
        </w:rPr>
        <w:t>Logitech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provenientes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numerosas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categorías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productos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siendo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premiados</w:t>
      </w:r>
      <w:proofErr w:type="spellEnd"/>
      <w:r>
        <w:rPr>
          <w:rFonts w:ascii="Arial" w:eastAsia="Arial" w:hAnsi="Arial" w:cs="Arial"/>
        </w:rPr>
        <w:t xml:space="preserve">: el </w:t>
      </w:r>
      <w:hyperlink r:id="rId10">
        <w:r>
          <w:rPr>
            <w:rFonts w:ascii="Arial" w:eastAsia="Arial" w:hAnsi="Arial" w:cs="Arial"/>
            <w:color w:val="20C0FC"/>
          </w:rPr>
          <w:t xml:space="preserve">Logitech® </w:t>
        </w:r>
        <w:proofErr w:type="spellStart"/>
        <w:r>
          <w:rPr>
            <w:rFonts w:ascii="Arial" w:eastAsia="Arial" w:hAnsi="Arial" w:cs="Arial"/>
            <w:color w:val="20C0FC"/>
          </w:rPr>
          <w:t>ConferenceCam</w:t>
        </w:r>
        <w:proofErr w:type="spellEnd"/>
        <w:r>
          <w:rPr>
            <w:rFonts w:ascii="Arial" w:eastAsia="Arial" w:hAnsi="Arial" w:cs="Arial"/>
            <w:color w:val="20C0FC"/>
          </w:rPr>
          <w:t xml:space="preserve"> Connect</w:t>
        </w:r>
      </w:hyperlink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color w:val="434343"/>
        </w:rPr>
        <w:t xml:space="preserve"> </w:t>
      </w:r>
      <w:hyperlink r:id="rId11">
        <w:proofErr w:type="spellStart"/>
        <w:r>
          <w:rPr>
            <w:rFonts w:ascii="Arial" w:eastAsia="Arial" w:hAnsi="Arial" w:cs="Arial"/>
            <w:color w:val="20C0FC"/>
          </w:rPr>
          <w:t>Logi</w:t>
        </w:r>
        <w:proofErr w:type="spellEnd"/>
        <w:r>
          <w:rPr>
            <w:rFonts w:ascii="Arial" w:eastAsia="Arial" w:hAnsi="Arial" w:cs="Arial"/>
            <w:color w:val="20C0FC"/>
          </w:rPr>
          <w:t xml:space="preserve">® BLOK Family of Cases for </w:t>
        </w:r>
        <w:proofErr w:type="spellStart"/>
        <w:r>
          <w:rPr>
            <w:rFonts w:ascii="Arial" w:eastAsia="Arial" w:hAnsi="Arial" w:cs="Arial"/>
            <w:color w:val="20C0FC"/>
          </w:rPr>
          <w:t>iPad</w:t>
        </w:r>
        <w:proofErr w:type="spellEnd"/>
      </w:hyperlink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color w:val="434343"/>
        </w:rPr>
        <w:t xml:space="preserve"> </w:t>
      </w:r>
      <w:hyperlink r:id="rId12">
        <w:r>
          <w:rPr>
            <w:rFonts w:ascii="Arial" w:eastAsia="Arial" w:hAnsi="Arial" w:cs="Arial"/>
            <w:color w:val="20C0FC"/>
          </w:rPr>
          <w:t>Logitech® G29 Driving Force</w:t>
        </w:r>
      </w:hyperlink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color w:val="434343"/>
        </w:rPr>
        <w:t xml:space="preserve"> </w:t>
      </w:r>
      <w:hyperlink r:id="rId13">
        <w:r>
          <w:rPr>
            <w:rFonts w:ascii="Arial" w:eastAsia="Arial" w:hAnsi="Arial" w:cs="Arial"/>
            <w:color w:val="20C0FC"/>
          </w:rPr>
          <w:t>Logitech® Bluetooth Multi-Device Keyboard K480</w:t>
        </w:r>
      </w:hyperlink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color w:val="434343"/>
        </w:rPr>
        <w:t xml:space="preserve">  </w:t>
      </w:r>
      <w:hyperlink r:id="rId14">
        <w:r>
          <w:rPr>
            <w:rFonts w:ascii="Arial" w:eastAsia="Arial" w:hAnsi="Arial" w:cs="Arial"/>
            <w:color w:val="20C0FC"/>
          </w:rPr>
          <w:t>2015 Logitech® Play Collection</w:t>
        </w:r>
      </w:hyperlink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color w:val="434343"/>
        </w:rPr>
        <w:t xml:space="preserve"> </w:t>
      </w:r>
      <w:hyperlink r:id="rId15">
        <w:r>
          <w:rPr>
            <w:rFonts w:ascii="Arial" w:eastAsia="Arial" w:hAnsi="Arial" w:cs="Arial"/>
            <w:color w:val="20C0FC"/>
          </w:rPr>
          <w:t>Logitech® MX Master Wireless Mouse</w:t>
        </w:r>
      </w:hyperlink>
      <w:r>
        <w:rPr>
          <w:rFonts w:ascii="Arial" w:eastAsia="Arial" w:hAnsi="Arial" w:cs="Arial"/>
          <w:color w:val="434343"/>
        </w:rPr>
        <w:t xml:space="preserve">, </w:t>
      </w:r>
      <w:r>
        <w:rPr>
          <w:rFonts w:ascii="Arial" w:eastAsia="Arial" w:hAnsi="Arial" w:cs="Arial"/>
        </w:rPr>
        <w:t xml:space="preserve">y la </w:t>
      </w:r>
      <w:proofErr w:type="spellStart"/>
      <w:r>
        <w:rPr>
          <w:rFonts w:ascii="Arial" w:eastAsia="Arial" w:hAnsi="Arial" w:cs="Arial"/>
        </w:rPr>
        <w:t>familia</w:t>
      </w:r>
      <w:proofErr w:type="spellEnd"/>
      <w:r>
        <w:rPr>
          <w:rFonts w:ascii="Arial" w:eastAsia="Arial" w:hAnsi="Arial" w:cs="Arial"/>
        </w:rPr>
        <w:t xml:space="preserve"> UE de </w:t>
      </w:r>
      <w:proofErr w:type="spellStart"/>
      <w:r>
        <w:rPr>
          <w:rFonts w:ascii="Arial" w:eastAsia="Arial" w:hAnsi="Arial" w:cs="Arial"/>
        </w:rPr>
        <w:t>altavoces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incluyendo</w:t>
      </w:r>
      <w:proofErr w:type="spellEnd"/>
      <w:r>
        <w:rPr>
          <w:rFonts w:ascii="Arial" w:eastAsia="Arial" w:hAnsi="Arial" w:cs="Arial"/>
        </w:rPr>
        <w:t xml:space="preserve"> el </w:t>
      </w:r>
      <w:hyperlink r:id="rId16">
        <w:r>
          <w:rPr>
            <w:rFonts w:ascii="Arial" w:eastAsia="Arial" w:hAnsi="Arial" w:cs="Arial"/>
            <w:color w:val="20C0FC"/>
          </w:rPr>
          <w:t>UE BOOM 2</w:t>
        </w:r>
      </w:hyperlink>
      <w:r>
        <w:rPr>
          <w:rFonts w:ascii="Arial" w:eastAsia="Arial" w:hAnsi="Arial" w:cs="Arial"/>
          <w:color w:val="434343"/>
        </w:rPr>
        <w:t xml:space="preserve">, </w:t>
      </w:r>
      <w:hyperlink r:id="rId17">
        <w:r>
          <w:rPr>
            <w:rFonts w:ascii="Arial" w:eastAsia="Arial" w:hAnsi="Arial" w:cs="Arial"/>
            <w:color w:val="20C0FC"/>
          </w:rPr>
          <w:t>UE MEGABOOM</w:t>
        </w:r>
      </w:hyperlink>
      <w:r>
        <w:rPr>
          <w:rFonts w:ascii="Arial" w:eastAsia="Arial" w:hAnsi="Arial" w:cs="Arial"/>
          <w:color w:val="434343"/>
        </w:rPr>
        <w:t xml:space="preserve"> </w:t>
      </w:r>
      <w:r>
        <w:rPr>
          <w:rFonts w:ascii="Arial" w:eastAsia="Arial" w:hAnsi="Arial" w:cs="Arial"/>
        </w:rPr>
        <w:t xml:space="preserve">y el </w:t>
      </w:r>
      <w:proofErr w:type="spellStart"/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anador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Gold Award, </w:t>
      </w:r>
      <w:hyperlink r:id="rId18">
        <w:r>
          <w:rPr>
            <w:rFonts w:ascii="Arial" w:eastAsia="Arial" w:hAnsi="Arial" w:cs="Arial"/>
            <w:color w:val="20C0FC"/>
          </w:rPr>
          <w:t>UE ROLL</w:t>
        </w:r>
      </w:hyperlink>
      <w:r>
        <w:rPr>
          <w:rFonts w:ascii="Arial" w:eastAsia="Arial" w:hAnsi="Arial" w:cs="Arial"/>
          <w:color w:val="434343"/>
        </w:rPr>
        <w:t xml:space="preserve">. </w:t>
      </w:r>
    </w:p>
    <w:p w:rsidR="00534F26" w:rsidRDefault="00CF63E8">
      <w:pPr>
        <w:pStyle w:val="normal0"/>
        <w:spacing w:before="120" w:line="276" w:lineRule="auto"/>
        <w:jc w:val="both"/>
      </w:pPr>
      <w:proofErr w:type="gramStart"/>
      <w:r>
        <w:rPr>
          <w:rFonts w:ascii="Arial" w:eastAsia="Arial" w:hAnsi="Arial" w:cs="Arial"/>
        </w:rPr>
        <w:lastRenderedPageBreak/>
        <w:t xml:space="preserve">Durante </w:t>
      </w:r>
      <w:proofErr w:type="spellStart"/>
      <w:r>
        <w:rPr>
          <w:rFonts w:ascii="Arial" w:eastAsia="Arial" w:hAnsi="Arial" w:cs="Arial"/>
        </w:rPr>
        <w:t>esta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edición</w:t>
      </w:r>
      <w:proofErr w:type="spellEnd"/>
      <w:r>
        <w:rPr>
          <w:rFonts w:ascii="Arial" w:eastAsia="Arial" w:hAnsi="Arial" w:cs="Arial"/>
          <w:b/>
        </w:rPr>
        <w:t xml:space="preserve">, Logitech </w:t>
      </w:r>
      <w:proofErr w:type="spellStart"/>
      <w:r>
        <w:rPr>
          <w:rFonts w:ascii="Arial" w:eastAsia="Arial" w:hAnsi="Arial" w:cs="Arial"/>
        </w:rPr>
        <w:t>fue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reconocido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innovación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excelencia</w:t>
      </w:r>
      <w:proofErr w:type="spellEnd"/>
      <w:r>
        <w:rPr>
          <w:rFonts w:ascii="Arial" w:eastAsia="Arial" w:hAnsi="Arial" w:cs="Arial"/>
        </w:rPr>
        <w:t xml:space="preserve"> en el </w:t>
      </w:r>
      <w:proofErr w:type="spellStart"/>
      <w:r>
        <w:rPr>
          <w:rFonts w:ascii="Arial" w:eastAsia="Arial" w:hAnsi="Arial" w:cs="Arial"/>
        </w:rPr>
        <w:t>diseño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productos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consumo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</w:p>
    <w:p w:rsidR="00534F26" w:rsidRDefault="00534F26">
      <w:pPr>
        <w:pStyle w:val="normal0"/>
        <w:spacing w:before="120" w:line="276" w:lineRule="auto"/>
        <w:jc w:val="both"/>
      </w:pPr>
    </w:p>
    <w:p w:rsidR="00534F26" w:rsidRDefault="00CF63E8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Los </w:t>
      </w:r>
      <w:proofErr w:type="spellStart"/>
      <w:r>
        <w:rPr>
          <w:rFonts w:ascii="Arial" w:eastAsia="Arial" w:hAnsi="Arial" w:cs="Arial"/>
        </w:rPr>
        <w:t>productos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distinguidos</w:t>
      </w:r>
      <w:proofErr w:type="spellEnd"/>
      <w:r>
        <w:rPr>
          <w:rFonts w:ascii="Arial" w:eastAsia="Arial" w:hAnsi="Arial" w:cs="Arial"/>
        </w:rPr>
        <w:t xml:space="preserve"> en los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Design</w:t>
      </w:r>
      <w:r>
        <w:rPr>
          <w:rFonts w:ascii="Arial" w:eastAsia="Arial" w:hAnsi="Arial" w:cs="Arial"/>
        </w:rPr>
        <w:t xml:space="preserve"> Awards se </w:t>
      </w:r>
      <w:proofErr w:type="spellStart"/>
      <w:r>
        <w:rPr>
          <w:rFonts w:ascii="Arial" w:eastAsia="Arial" w:hAnsi="Arial" w:cs="Arial"/>
        </w:rPr>
        <w:t>basan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criterios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como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calidad</w:t>
      </w:r>
      <w:proofErr w:type="spellEnd"/>
      <w:r>
        <w:rPr>
          <w:rFonts w:ascii="Arial" w:eastAsia="Arial" w:hAnsi="Arial" w:cs="Arial"/>
        </w:rPr>
        <w:t xml:space="preserve"> en el </w:t>
      </w:r>
      <w:proofErr w:type="spellStart"/>
      <w:r>
        <w:rPr>
          <w:rFonts w:ascii="Arial" w:eastAsia="Arial" w:hAnsi="Arial" w:cs="Arial"/>
        </w:rPr>
        <w:t>diseño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acabados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elección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materiales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grado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innovación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funcionalidad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ergonomía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aspectos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diseño</w:t>
      </w:r>
      <w:proofErr w:type="spellEnd"/>
      <w:r>
        <w:rPr>
          <w:rFonts w:ascii="Arial" w:eastAsia="Arial" w:hAnsi="Arial" w:cs="Arial"/>
        </w:rPr>
        <w:t xml:space="preserve"> universal. </w:t>
      </w:r>
      <w:proofErr w:type="spellStart"/>
      <w:r>
        <w:rPr>
          <w:rFonts w:ascii="Arial" w:eastAsia="Arial" w:hAnsi="Arial" w:cs="Arial"/>
        </w:rPr>
        <w:t>Reconocidos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símbolo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excelencia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diseño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alrededor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mundo</w:t>
      </w:r>
      <w:proofErr w:type="spellEnd"/>
      <w:r>
        <w:rPr>
          <w:rFonts w:ascii="Arial" w:eastAsia="Arial" w:hAnsi="Arial" w:cs="Arial"/>
        </w:rPr>
        <w:t xml:space="preserve">, los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Design </w:t>
      </w:r>
      <w:r>
        <w:rPr>
          <w:rFonts w:ascii="Arial" w:eastAsia="Arial" w:hAnsi="Arial" w:cs="Arial"/>
        </w:rPr>
        <w:t xml:space="preserve">Awards </w:t>
      </w:r>
      <w:proofErr w:type="spellStart"/>
      <w:r>
        <w:rPr>
          <w:rFonts w:ascii="Arial" w:eastAsia="Arial" w:hAnsi="Arial" w:cs="Arial"/>
        </w:rPr>
        <w:t>reciben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más</w:t>
      </w:r>
      <w:proofErr w:type="spellEnd"/>
      <w:r>
        <w:rPr>
          <w:rFonts w:ascii="Arial" w:eastAsia="Arial" w:hAnsi="Arial" w:cs="Arial"/>
        </w:rPr>
        <w:t xml:space="preserve"> de 5,000 </w:t>
      </w:r>
      <w:proofErr w:type="spellStart"/>
      <w:r>
        <w:rPr>
          <w:rFonts w:ascii="Arial" w:eastAsia="Arial" w:hAnsi="Arial" w:cs="Arial"/>
        </w:rPr>
        <w:t>propuestas</w:t>
      </w:r>
      <w:proofErr w:type="spellEnd"/>
      <w:r>
        <w:rPr>
          <w:rFonts w:ascii="Arial" w:eastAsia="Arial" w:hAnsi="Arial" w:cs="Arial"/>
        </w:rPr>
        <w:t xml:space="preserve"> de 70 </w:t>
      </w:r>
      <w:proofErr w:type="spellStart"/>
      <w:r>
        <w:rPr>
          <w:rFonts w:ascii="Arial" w:eastAsia="Arial" w:hAnsi="Arial" w:cs="Arial"/>
        </w:rPr>
        <w:t>países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año</w:t>
      </w:r>
      <w:proofErr w:type="spellEnd"/>
      <w:r>
        <w:rPr>
          <w:rFonts w:ascii="Arial" w:eastAsia="Arial" w:hAnsi="Arial" w:cs="Arial"/>
        </w:rPr>
        <w:t xml:space="preserve">, con </w:t>
      </w:r>
      <w:proofErr w:type="spellStart"/>
      <w:r>
        <w:rPr>
          <w:rFonts w:ascii="Arial" w:eastAsia="Arial" w:hAnsi="Arial" w:cs="Arial"/>
        </w:rPr>
        <w:t>sólo</w:t>
      </w:r>
      <w:proofErr w:type="spellEnd"/>
      <w:r>
        <w:rPr>
          <w:rFonts w:ascii="Arial" w:eastAsia="Arial" w:hAnsi="Arial" w:cs="Arial"/>
        </w:rPr>
        <w:t xml:space="preserve"> 75 </w:t>
      </w:r>
      <w:proofErr w:type="spellStart"/>
      <w:r>
        <w:rPr>
          <w:rFonts w:ascii="Arial" w:eastAsia="Arial" w:hAnsi="Arial" w:cs="Arial"/>
        </w:rPr>
        <w:t>productos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nombrados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anualmente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ganadores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iF</w:t>
      </w:r>
      <w:proofErr w:type="spellEnd"/>
      <w:r>
        <w:rPr>
          <w:rFonts w:ascii="Arial" w:eastAsia="Arial" w:hAnsi="Arial" w:cs="Arial"/>
        </w:rPr>
        <w:t xml:space="preserve"> Gold Award.</w:t>
      </w:r>
    </w:p>
    <w:p w:rsidR="00534F26" w:rsidRDefault="00534F26">
      <w:pPr>
        <w:pStyle w:val="normal0"/>
        <w:spacing w:line="276" w:lineRule="auto"/>
        <w:jc w:val="both"/>
      </w:pPr>
    </w:p>
    <w:p w:rsidR="00534F26" w:rsidRDefault="00CF63E8">
      <w:pPr>
        <w:pStyle w:val="normal0"/>
        <w:spacing w:before="120" w:line="276" w:lineRule="auto"/>
        <w:jc w:val="center"/>
      </w:pPr>
      <w:r>
        <w:rPr>
          <w:rFonts w:ascii="Arial" w:eastAsia="Arial" w:hAnsi="Arial" w:cs="Arial"/>
          <w:sz w:val="22"/>
          <w:szCs w:val="22"/>
        </w:rPr>
        <w:t># # #</w:t>
      </w:r>
    </w:p>
    <w:p w:rsidR="00534F26" w:rsidRDefault="00534F26">
      <w:pPr>
        <w:pStyle w:val="normal0"/>
        <w:spacing w:line="276" w:lineRule="auto"/>
        <w:jc w:val="both"/>
      </w:pPr>
    </w:p>
    <w:p w:rsidR="00534F26" w:rsidRDefault="00CF63E8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  <w:sz w:val="18"/>
          <w:szCs w:val="18"/>
        </w:rPr>
        <w:t>Acerca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de Logitech</w:t>
      </w:r>
    </w:p>
    <w:p w:rsidR="00534F26" w:rsidRDefault="00CF63E8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18"/>
          <w:szCs w:val="18"/>
        </w:rPr>
        <w:t xml:space="preserve">Logitech </w:t>
      </w:r>
      <w:proofErr w:type="spellStart"/>
      <w:r>
        <w:rPr>
          <w:rFonts w:ascii="Arial" w:eastAsia="Arial" w:hAnsi="Arial" w:cs="Arial"/>
          <w:sz w:val="18"/>
          <w:szCs w:val="18"/>
        </w:rPr>
        <w:t>diseña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productos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tienen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lugar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la </w:t>
      </w:r>
      <w:proofErr w:type="spellStart"/>
      <w:r>
        <w:rPr>
          <w:rFonts w:ascii="Arial" w:eastAsia="Arial" w:hAnsi="Arial" w:cs="Arial"/>
          <w:sz w:val="18"/>
          <w:szCs w:val="18"/>
        </w:rPr>
        <w:t>vida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diaria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Arial" w:hAnsi="Arial" w:cs="Arial"/>
          <w:sz w:val="18"/>
          <w:szCs w:val="18"/>
        </w:rPr>
        <w:t>gente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conectándolos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experiencias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digitales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Arial" w:hAnsi="Arial" w:cs="Arial"/>
          <w:sz w:val="18"/>
          <w:szCs w:val="18"/>
        </w:rPr>
        <w:t>importan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Hace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30 </w:t>
      </w:r>
      <w:proofErr w:type="spellStart"/>
      <w:r>
        <w:rPr>
          <w:rFonts w:ascii="Arial" w:eastAsia="Arial" w:hAnsi="Arial" w:cs="Arial"/>
          <w:sz w:val="18"/>
          <w:szCs w:val="18"/>
        </w:rPr>
        <w:t>años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Logitech </w:t>
      </w:r>
      <w:proofErr w:type="spellStart"/>
      <w:r>
        <w:rPr>
          <w:rFonts w:ascii="Arial" w:eastAsia="Arial" w:hAnsi="Arial" w:cs="Arial"/>
          <w:sz w:val="18"/>
          <w:szCs w:val="18"/>
        </w:rPr>
        <w:t>comenzó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sz w:val="18"/>
          <w:szCs w:val="18"/>
        </w:rPr>
        <w:t>conectar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personas a </w:t>
      </w:r>
      <w:proofErr w:type="spellStart"/>
      <w:r>
        <w:rPr>
          <w:rFonts w:ascii="Arial" w:eastAsia="Arial" w:hAnsi="Arial" w:cs="Arial"/>
          <w:sz w:val="18"/>
          <w:szCs w:val="18"/>
        </w:rPr>
        <w:t>través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computadoras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sz w:val="18"/>
          <w:szCs w:val="18"/>
        </w:rPr>
        <w:t>ahora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crea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dispositivos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la </w:t>
      </w:r>
      <w:proofErr w:type="spellStart"/>
      <w:r>
        <w:rPr>
          <w:rFonts w:ascii="Arial" w:eastAsia="Arial" w:hAnsi="Arial" w:cs="Arial"/>
          <w:sz w:val="18"/>
          <w:szCs w:val="18"/>
        </w:rPr>
        <w:t>gente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sz w:val="18"/>
          <w:szCs w:val="18"/>
        </w:rPr>
        <w:t>través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música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juegos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video y </w:t>
      </w:r>
      <w:proofErr w:type="spellStart"/>
      <w:r>
        <w:rPr>
          <w:rFonts w:ascii="Arial" w:eastAsia="Arial" w:hAnsi="Arial" w:cs="Arial"/>
          <w:sz w:val="18"/>
          <w:szCs w:val="18"/>
        </w:rPr>
        <w:t>computación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Fundada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1981, Logitech In</w:t>
      </w:r>
      <w:r>
        <w:rPr>
          <w:rFonts w:ascii="Arial" w:eastAsia="Arial" w:hAnsi="Arial" w:cs="Arial"/>
          <w:sz w:val="18"/>
          <w:szCs w:val="18"/>
        </w:rPr>
        <w:t xml:space="preserve">ternational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compañía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pública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suiza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enlistada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el SIX Swiss Exchange (LOGN) y en </w:t>
      </w:r>
      <w:proofErr w:type="gramStart"/>
      <w:r>
        <w:rPr>
          <w:rFonts w:ascii="Arial" w:eastAsia="Arial" w:hAnsi="Arial" w:cs="Arial"/>
          <w:sz w:val="18"/>
          <w:szCs w:val="18"/>
        </w:rPr>
        <w:t>el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Nasdaq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Global Select Market (LOGI).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Encuentra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Logitech en </w:t>
      </w:r>
      <w:hyperlink r:id="rId19">
        <w:proofErr w:type="gramEnd"/>
        <w:r>
          <w:rPr>
            <w:rFonts w:ascii="Arial" w:eastAsia="Arial" w:hAnsi="Arial" w:cs="Arial"/>
            <w:sz w:val="18"/>
            <w:szCs w:val="18"/>
            <w:u w:val="single"/>
          </w:rPr>
          <w:t>http://www.logitech.com</w:t>
        </w:r>
        <w:proofErr w:type="gramStart"/>
      </w:hyperlink>
      <w:r>
        <w:rPr>
          <w:rFonts w:ascii="Arial" w:eastAsia="Arial" w:hAnsi="Arial" w:cs="Arial"/>
          <w:sz w:val="18"/>
          <w:szCs w:val="18"/>
        </w:rPr>
        <w:t xml:space="preserve">, el </w:t>
      </w:r>
      <w:hyperlink r:id="rId20">
        <w:r>
          <w:rPr>
            <w:rFonts w:ascii="Arial" w:eastAsia="Arial" w:hAnsi="Arial" w:cs="Arial"/>
            <w:sz w:val="18"/>
            <w:szCs w:val="18"/>
            <w:u w:val="single"/>
          </w:rPr>
          <w:t>blog</w:t>
        </w:r>
      </w:hyperlink>
      <w:r>
        <w:rPr>
          <w:rFonts w:ascii="Arial" w:eastAsia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Arial" w:hAnsi="Arial" w:cs="Arial"/>
          <w:sz w:val="18"/>
          <w:szCs w:val="18"/>
        </w:rPr>
        <w:t>compañía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 </w:t>
      </w:r>
      <w:hyperlink r:id="rId21">
        <w:r>
          <w:rPr>
            <w:rFonts w:ascii="Arial" w:eastAsia="Arial" w:hAnsi="Arial" w:cs="Arial"/>
            <w:sz w:val="18"/>
            <w:szCs w:val="18"/>
            <w:u w:val="single"/>
          </w:rPr>
          <w:t>@</w:t>
        </w:r>
        <w:proofErr w:type="spellStart"/>
        <w:r>
          <w:rPr>
            <w:rFonts w:ascii="Arial" w:eastAsia="Arial" w:hAnsi="Arial" w:cs="Arial"/>
            <w:sz w:val="18"/>
            <w:szCs w:val="18"/>
            <w:u w:val="single"/>
          </w:rPr>
          <w:t>LogitechVC</w:t>
        </w:r>
        <w:proofErr w:type="spellEnd"/>
      </w:hyperlink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p w:rsidR="00534F26" w:rsidRDefault="00534F26">
      <w:pPr>
        <w:pStyle w:val="normal0"/>
        <w:spacing w:line="276" w:lineRule="auto"/>
        <w:jc w:val="both"/>
      </w:pPr>
    </w:p>
    <w:p w:rsidR="00534F26" w:rsidRDefault="00CF63E8">
      <w:pPr>
        <w:pStyle w:val="normal0"/>
        <w:spacing w:line="276" w:lineRule="auto"/>
        <w:jc w:val="both"/>
      </w:pPr>
      <w:bookmarkStart w:id="2" w:name="h.30j0zll" w:colFirst="0" w:colLast="0"/>
      <w:bookmarkEnd w:id="2"/>
      <w:proofErr w:type="gramStart"/>
      <w:r>
        <w:rPr>
          <w:rFonts w:ascii="Arial" w:eastAsia="Arial" w:hAnsi="Arial" w:cs="Arial"/>
          <w:sz w:val="18"/>
          <w:szCs w:val="18"/>
        </w:rPr>
        <w:t xml:space="preserve">2016 Logitech, </w:t>
      </w:r>
      <w:proofErr w:type="spellStart"/>
      <w:r>
        <w:rPr>
          <w:rFonts w:ascii="Arial" w:eastAsia="Arial" w:hAnsi="Arial" w:cs="Arial"/>
          <w:sz w:val="18"/>
          <w:szCs w:val="18"/>
        </w:rPr>
        <w:t>Logicool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Logi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sz w:val="18"/>
          <w:szCs w:val="18"/>
        </w:rPr>
        <w:t>otras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marcas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Logitech son </w:t>
      </w:r>
      <w:proofErr w:type="spellStart"/>
      <w:r>
        <w:rPr>
          <w:rFonts w:ascii="Arial" w:eastAsia="Arial" w:hAnsi="Arial" w:cs="Arial"/>
          <w:sz w:val="18"/>
          <w:szCs w:val="18"/>
        </w:rPr>
        <w:t>propiedad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Logitech y </w:t>
      </w:r>
      <w:proofErr w:type="spellStart"/>
      <w:r>
        <w:rPr>
          <w:rFonts w:ascii="Arial" w:eastAsia="Arial" w:hAnsi="Arial" w:cs="Arial"/>
          <w:sz w:val="18"/>
          <w:szCs w:val="18"/>
        </w:rPr>
        <w:t>pueden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estar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registradas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Todas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otras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marcas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son </w:t>
      </w:r>
      <w:proofErr w:type="spellStart"/>
      <w:r>
        <w:rPr>
          <w:rFonts w:ascii="Arial" w:eastAsia="Arial" w:hAnsi="Arial" w:cs="Arial"/>
          <w:sz w:val="18"/>
          <w:szCs w:val="18"/>
        </w:rPr>
        <w:t>propiedad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sus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respectivos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dueños</w:t>
      </w:r>
      <w:proofErr w:type="spellEnd"/>
      <w:r>
        <w:rPr>
          <w:rFonts w:ascii="Arial" w:eastAsia="Arial" w:hAnsi="Arial" w:cs="Arial"/>
          <w:sz w:val="18"/>
          <w:szCs w:val="18"/>
        </w:rPr>
        <w:t>.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Para </w:t>
      </w:r>
      <w:proofErr w:type="spellStart"/>
      <w:r>
        <w:rPr>
          <w:rFonts w:ascii="Arial" w:eastAsia="Arial" w:hAnsi="Arial" w:cs="Arial"/>
          <w:sz w:val="18"/>
          <w:szCs w:val="18"/>
        </w:rPr>
        <w:t>más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información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sobre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Logitech y </w:t>
      </w:r>
      <w:proofErr w:type="spellStart"/>
      <w:r>
        <w:rPr>
          <w:rFonts w:ascii="Arial" w:eastAsia="Arial" w:hAnsi="Arial" w:cs="Arial"/>
          <w:sz w:val="18"/>
          <w:szCs w:val="18"/>
        </w:rPr>
        <w:t>sus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productos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visite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  <w:szCs w:val="18"/>
        </w:rPr>
        <w:t>página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web de la </w:t>
      </w:r>
      <w:proofErr w:type="spellStart"/>
      <w:r>
        <w:rPr>
          <w:rFonts w:ascii="Arial" w:eastAsia="Arial" w:hAnsi="Arial" w:cs="Arial"/>
          <w:sz w:val="18"/>
          <w:szCs w:val="18"/>
        </w:rPr>
        <w:t>compañía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www.logitech.com.</w:t>
      </w:r>
      <w:proofErr w:type="gramEnd"/>
    </w:p>
    <w:p w:rsidR="00534F26" w:rsidRDefault="00534F26">
      <w:pPr>
        <w:pStyle w:val="normal0"/>
        <w:spacing w:line="276" w:lineRule="auto"/>
        <w:jc w:val="both"/>
      </w:pPr>
    </w:p>
    <w:p w:rsidR="00534F26" w:rsidRDefault="00534F26">
      <w:pPr>
        <w:pStyle w:val="normal0"/>
        <w:spacing w:before="120"/>
      </w:pPr>
    </w:p>
    <w:p w:rsidR="00534F26" w:rsidRDefault="00534F26">
      <w:pPr>
        <w:pStyle w:val="normal0"/>
      </w:pPr>
    </w:p>
    <w:sectPr w:rsidR="00534F26">
      <w:headerReference w:type="default" r:id="rId22"/>
      <w:pgSz w:w="12240" w:h="15840"/>
      <w:pgMar w:top="72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63E8">
      <w:r>
        <w:separator/>
      </w:r>
    </w:p>
  </w:endnote>
  <w:endnote w:type="continuationSeparator" w:id="0">
    <w:p w:rsidR="00000000" w:rsidRDefault="00CF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63E8">
      <w:r>
        <w:separator/>
      </w:r>
    </w:p>
  </w:footnote>
  <w:footnote w:type="continuationSeparator" w:id="0">
    <w:p w:rsidR="00000000" w:rsidRDefault="00CF63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F26" w:rsidRDefault="00534F26">
    <w:pPr>
      <w:pStyle w:val="normal0"/>
      <w:tabs>
        <w:tab w:val="left" w:pos="2735"/>
      </w:tabs>
    </w:pPr>
    <w:bookmarkStart w:id="3" w:name="h.798l4fyb2in2" w:colFirst="0" w:colLast="0"/>
    <w:bookmarkEnd w:id="3"/>
  </w:p>
  <w:p w:rsidR="00534F26" w:rsidRDefault="00534F26">
    <w:pPr>
      <w:pStyle w:val="normal0"/>
      <w:spacing w:before="1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4F26"/>
    <w:rsid w:val="00534F26"/>
    <w:rsid w:val="00C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http://blog.logitech.com/category/product/video-collaboration-product/" TargetMode="External"/><Relationship Id="rId21" Type="http://schemas.openxmlformats.org/officeDocument/2006/relationships/hyperlink" Target="https://twitter.com/LogitechVC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business.logitech.com/en-us/product/conferencecam-connect-business" TargetMode="External"/><Relationship Id="rId11" Type="http://schemas.openxmlformats.org/officeDocument/2006/relationships/hyperlink" Target="http://www.logitech.com/en-us/blok" TargetMode="External"/><Relationship Id="rId12" Type="http://schemas.openxmlformats.org/officeDocument/2006/relationships/hyperlink" Target="http://gaming.logitech.com/en-us/gaming-controllers/g29-driving-force" TargetMode="External"/><Relationship Id="rId13" Type="http://schemas.openxmlformats.org/officeDocument/2006/relationships/hyperlink" Target="http://www.logitech.com/en-us/product/multi-device-keyboard-k480" TargetMode="External"/><Relationship Id="rId14" Type="http://schemas.openxmlformats.org/officeDocument/2006/relationships/hyperlink" Target="http://www.logitech.com/en-us/product/wireless-mouse-m317c-m325c" TargetMode="External"/><Relationship Id="rId15" Type="http://schemas.openxmlformats.org/officeDocument/2006/relationships/hyperlink" Target="http://www.logitech.com/en-us/product/mx-master" TargetMode="External"/><Relationship Id="rId16" Type="http://schemas.openxmlformats.org/officeDocument/2006/relationships/hyperlink" Target="http://www.ultimateears.com/en-us/ueboom2" TargetMode="External"/><Relationship Id="rId17" Type="http://schemas.openxmlformats.org/officeDocument/2006/relationships/hyperlink" Target="http://www.ultimateears.com/en-us/uemegaboom" TargetMode="External"/><Relationship Id="rId18" Type="http://schemas.openxmlformats.org/officeDocument/2006/relationships/hyperlink" Target="http://www.ultimateears.com/en-us/ueroll" TargetMode="External"/><Relationship Id="rId19" Type="http://schemas.openxmlformats.org/officeDocument/2006/relationships/hyperlink" Target="http://www.logitech.com/es-mx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oscar@anothercompany.co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2736</Characters>
  <Application>Microsoft Macintosh Word</Application>
  <DocSecurity>0</DocSecurity>
  <Lines>22</Lines>
  <Paragraphs>6</Paragraphs>
  <ScaleCrop>false</ScaleCrop>
  <Company>Another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Oscar Alberto Fiesco Monroy</cp:lastModifiedBy>
  <cp:revision>2</cp:revision>
  <dcterms:created xsi:type="dcterms:W3CDTF">2016-03-08T22:49:00Z</dcterms:created>
  <dcterms:modified xsi:type="dcterms:W3CDTF">2016-03-08T22:49:00Z</dcterms:modified>
</cp:coreProperties>
</file>