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20D43" w14:textId="7B5DAC41" w:rsidR="00D410F8" w:rsidRPr="001846A3" w:rsidRDefault="001846A3" w:rsidP="005F1318">
      <w:pPr>
        <w:jc w:val="both"/>
        <w:rPr>
          <w:rFonts w:ascii="Verdana" w:eastAsia="Times New Roman" w:hAnsi="Verdana" w:cs="Arial"/>
          <w:b/>
          <w:color w:val="000000" w:themeColor="text1"/>
          <w:sz w:val="20"/>
          <w:szCs w:val="22"/>
        </w:rPr>
      </w:pPr>
      <w:r w:rsidRPr="001846A3">
        <w:rPr>
          <w:rFonts w:ascii="Verdana" w:eastAsia="Times New Roman" w:hAnsi="Verdana" w:cs="Arial"/>
          <w:b/>
          <w:color w:val="000000" w:themeColor="text1"/>
          <w:sz w:val="20"/>
          <w:szCs w:val="22"/>
        </w:rPr>
        <w:t xml:space="preserve">Communiqué de </w:t>
      </w:r>
      <w:proofErr w:type="spellStart"/>
      <w:r w:rsidRPr="001846A3">
        <w:rPr>
          <w:rFonts w:ascii="Verdana" w:eastAsia="Times New Roman" w:hAnsi="Verdana" w:cs="Arial"/>
          <w:b/>
          <w:color w:val="000000" w:themeColor="text1"/>
          <w:sz w:val="20"/>
          <w:szCs w:val="22"/>
        </w:rPr>
        <w:t>presse</w:t>
      </w:r>
      <w:proofErr w:type="spellEnd"/>
    </w:p>
    <w:p w14:paraId="75337923" w14:textId="77777777" w:rsidR="00D410F8" w:rsidRDefault="00D410F8" w:rsidP="005F1318">
      <w:pPr>
        <w:jc w:val="both"/>
        <w:rPr>
          <w:rFonts w:ascii="Verdana" w:hAnsi="Verdana" w:cs="Arial"/>
          <w:b/>
          <w:bCs/>
          <w:color w:val="222222"/>
          <w:sz w:val="22"/>
          <w:szCs w:val="22"/>
        </w:rPr>
      </w:pPr>
    </w:p>
    <w:p w14:paraId="016D365A" w14:textId="77777777" w:rsidR="001846A3" w:rsidRPr="0074071A" w:rsidRDefault="001846A3" w:rsidP="001846A3">
      <w:pPr>
        <w:ind w:right="-347"/>
        <w:rPr>
          <w:rFonts w:ascii="Verdana" w:hAnsi="Verdana"/>
          <w:b/>
          <w:bCs/>
          <w:sz w:val="28"/>
          <w:szCs w:val="28"/>
          <w:lang w:val="fr-FR"/>
        </w:rPr>
      </w:pPr>
      <w:r w:rsidRPr="0074071A">
        <w:rPr>
          <w:rFonts w:ascii="Verdana" w:hAnsi="Verdana"/>
          <w:b/>
          <w:bCs/>
          <w:sz w:val="28"/>
          <w:szCs w:val="28"/>
          <w:lang w:val="fr-FR"/>
        </w:rPr>
        <w:t>Un tout nouveau Maes.be</w:t>
      </w:r>
    </w:p>
    <w:p w14:paraId="598C0229" w14:textId="77777777" w:rsidR="001846A3" w:rsidRPr="0074071A" w:rsidRDefault="001846A3" w:rsidP="001846A3">
      <w:pPr>
        <w:ind w:right="-347"/>
        <w:rPr>
          <w:rFonts w:ascii="Verdana" w:hAnsi="Verdana" w:cs="Calibri"/>
          <w:lang w:val="fr-FR"/>
        </w:rPr>
      </w:pPr>
      <w:r w:rsidRPr="0074071A">
        <w:rPr>
          <w:rFonts w:ascii="Verdana" w:hAnsi="Verdana" w:cs="Calibri"/>
          <w:lang w:val="fr-FR"/>
        </w:rPr>
        <w:t>Un site interactif et complet, fruit d’une collaboration bien huilée entre Agency.com\TBWA et Alken Maes!</w:t>
      </w:r>
    </w:p>
    <w:p w14:paraId="6B3BC95E" w14:textId="77777777" w:rsidR="001846A3" w:rsidRPr="0074071A" w:rsidRDefault="001846A3" w:rsidP="001846A3">
      <w:pPr>
        <w:ind w:right="-347"/>
        <w:rPr>
          <w:rFonts w:ascii="Verdana" w:hAnsi="Verdana" w:cs="Calibri"/>
          <w:sz w:val="16"/>
          <w:szCs w:val="16"/>
          <w:lang w:val="fr-FR"/>
        </w:rPr>
      </w:pPr>
    </w:p>
    <w:p w14:paraId="6FA8F941" w14:textId="77777777" w:rsidR="001846A3" w:rsidRPr="001846A3" w:rsidRDefault="001846A3" w:rsidP="001846A3">
      <w:pPr>
        <w:ind w:right="-347"/>
        <w:rPr>
          <w:rFonts w:ascii="Verdana" w:hAnsi="Verdana" w:cs="Calibri"/>
          <w:bCs/>
          <w:lang w:val="fr-FR"/>
        </w:rPr>
      </w:pPr>
      <w:r w:rsidRPr="001846A3">
        <w:rPr>
          <w:rFonts w:ascii="Verdana" w:hAnsi="Verdana" w:cs="Calibri"/>
          <w:b/>
          <w:bCs/>
          <w:lang w:val="fr-FR"/>
        </w:rPr>
        <w:t xml:space="preserve">Bruxelles, le 03 juillet 2011 – </w:t>
      </w:r>
      <w:r w:rsidRPr="001846A3">
        <w:rPr>
          <w:rFonts w:ascii="Verdana" w:hAnsi="Verdana" w:cs="Calibri"/>
          <w:bCs/>
          <w:lang w:val="fr-FR"/>
        </w:rPr>
        <w:t xml:space="preserve">Maes, la bière avec plus de saveur et de caractère. Agency.com\TBWA et Alken Maes sont fiers d’annoncer le lancement du tout nouveau site Internet de Maes. Avec plus de clarté et d’interactivité ! </w:t>
      </w:r>
    </w:p>
    <w:p w14:paraId="406F3836" w14:textId="77777777" w:rsidR="001846A3" w:rsidRPr="0074071A" w:rsidRDefault="001846A3" w:rsidP="001846A3">
      <w:pPr>
        <w:ind w:right="-347"/>
        <w:rPr>
          <w:rFonts w:ascii="Verdana" w:hAnsi="Verdana" w:cs="Calibri"/>
          <w:b/>
          <w:bCs/>
          <w:sz w:val="16"/>
          <w:szCs w:val="16"/>
          <w:lang w:val="fr-FR"/>
        </w:rPr>
      </w:pPr>
    </w:p>
    <w:p w14:paraId="05CC445D" w14:textId="77777777" w:rsidR="001846A3" w:rsidRPr="001846A3" w:rsidRDefault="001846A3" w:rsidP="001846A3">
      <w:pPr>
        <w:ind w:right="-347"/>
        <w:jc w:val="both"/>
        <w:rPr>
          <w:rFonts w:ascii="Verdana" w:hAnsi="Verdana" w:cs="Calibri"/>
          <w:lang w:val="fr-FR"/>
        </w:rPr>
      </w:pPr>
      <w:r w:rsidRPr="001846A3">
        <w:rPr>
          <w:rFonts w:ascii="Verdana" w:hAnsi="Verdana" w:cs="Calibri"/>
          <w:lang w:val="fr-FR"/>
        </w:rPr>
        <w:t xml:space="preserve">Alken Maes a décidé de s’associer à Agency.com\TBWA pour le développement et la stratégie digitale. Les sites Internet se doivent d’évoluer avec leur temps afin de mieux répondre aux nouvelles attentes des clients et des visiteurs. Ce nouveau site a aussi pour objectif de réunir toutes les plateformes existantes pour offrir une expérience utilisateur uniforme pour tous les visiteurs. </w:t>
      </w:r>
    </w:p>
    <w:p w14:paraId="086767F9" w14:textId="77777777" w:rsidR="001846A3" w:rsidRPr="0074071A" w:rsidRDefault="001846A3" w:rsidP="001846A3">
      <w:pPr>
        <w:ind w:right="-347"/>
        <w:jc w:val="both"/>
        <w:rPr>
          <w:rFonts w:ascii="Verdana" w:hAnsi="Verdana" w:cs="Calibri"/>
          <w:sz w:val="16"/>
          <w:szCs w:val="16"/>
          <w:lang w:val="fr-FR"/>
        </w:rPr>
      </w:pPr>
    </w:p>
    <w:p w14:paraId="020C7A2D" w14:textId="77777777" w:rsidR="001846A3" w:rsidRPr="001846A3" w:rsidRDefault="001846A3" w:rsidP="001846A3">
      <w:pPr>
        <w:ind w:right="-347"/>
        <w:jc w:val="both"/>
        <w:rPr>
          <w:rFonts w:ascii="Verdana" w:hAnsi="Verdana" w:cs="Calibri"/>
          <w:b/>
          <w:lang w:val="fr-FR"/>
        </w:rPr>
      </w:pPr>
      <w:r w:rsidRPr="001846A3">
        <w:rPr>
          <w:rFonts w:ascii="Verdana" w:hAnsi="Verdana" w:cs="Calibri"/>
          <w:b/>
          <w:lang w:val="fr-FR"/>
        </w:rPr>
        <w:t>Pour les techniciens</w:t>
      </w:r>
    </w:p>
    <w:p w14:paraId="33B7C519" w14:textId="77777777" w:rsidR="001846A3" w:rsidRPr="001846A3" w:rsidRDefault="001846A3" w:rsidP="001846A3">
      <w:pPr>
        <w:ind w:right="-347"/>
        <w:jc w:val="both"/>
        <w:rPr>
          <w:rFonts w:ascii="Verdana" w:hAnsi="Verdana" w:cs="Calibri"/>
          <w:lang w:val="fr-FR"/>
        </w:rPr>
      </w:pPr>
      <w:r w:rsidRPr="001846A3">
        <w:rPr>
          <w:rFonts w:ascii="Verdana" w:hAnsi="Verdana" w:cs="Calibri"/>
          <w:lang w:val="fr-FR"/>
        </w:rPr>
        <w:t xml:space="preserve">Le site a été entièrement développé à l’aide de </w:t>
      </w:r>
      <w:proofErr w:type="spellStart"/>
      <w:r w:rsidRPr="001846A3">
        <w:rPr>
          <w:rFonts w:ascii="Verdana" w:hAnsi="Verdana" w:cs="Calibri"/>
          <w:lang w:val="fr-FR"/>
        </w:rPr>
        <w:t>Drupal</w:t>
      </w:r>
      <w:proofErr w:type="spellEnd"/>
      <w:r w:rsidRPr="001846A3">
        <w:rPr>
          <w:rFonts w:ascii="Verdana" w:hAnsi="Verdana" w:cs="Calibri"/>
          <w:lang w:val="fr-FR"/>
        </w:rPr>
        <w:t xml:space="preserve"> 7 suivant le « principe d’une plateforme » : le contenu est donc à la fois disponible sur le site Internet et via l’Internet mobile. (Live à partir du 20 juillet.) Le fait est que les internautes surfent de plus en plus souvent depuis un Smartphone ou une tablette. D’où l’importance d’un site Internet mobile clair et facile à utiliser !</w:t>
      </w:r>
    </w:p>
    <w:p w14:paraId="2C112521" w14:textId="77777777" w:rsidR="001846A3" w:rsidRPr="0074071A" w:rsidRDefault="001846A3" w:rsidP="001846A3">
      <w:pPr>
        <w:ind w:right="-347"/>
        <w:jc w:val="both"/>
        <w:rPr>
          <w:rFonts w:ascii="Verdana" w:hAnsi="Verdana" w:cs="Calibri"/>
          <w:sz w:val="16"/>
          <w:szCs w:val="16"/>
          <w:lang w:val="fr-FR"/>
        </w:rPr>
      </w:pPr>
    </w:p>
    <w:p w14:paraId="28CA33B0" w14:textId="77777777" w:rsidR="001846A3" w:rsidRPr="001846A3" w:rsidRDefault="001846A3" w:rsidP="001846A3">
      <w:pPr>
        <w:ind w:right="-347"/>
        <w:jc w:val="both"/>
        <w:rPr>
          <w:rFonts w:ascii="Verdana" w:hAnsi="Verdana" w:cs="Calibri"/>
          <w:b/>
          <w:lang w:val="fr-FR"/>
        </w:rPr>
      </w:pPr>
      <w:r w:rsidRPr="001846A3">
        <w:rPr>
          <w:rFonts w:ascii="Verdana" w:hAnsi="Verdana" w:cs="Calibri"/>
          <w:b/>
          <w:lang w:val="fr-FR"/>
        </w:rPr>
        <w:t>Qu’y a-t-il de nouveau ?</w:t>
      </w:r>
    </w:p>
    <w:p w14:paraId="702DB276" w14:textId="77777777" w:rsidR="001846A3" w:rsidRPr="001846A3" w:rsidRDefault="001846A3" w:rsidP="001846A3">
      <w:pPr>
        <w:ind w:right="-347"/>
        <w:jc w:val="both"/>
        <w:rPr>
          <w:rFonts w:ascii="Verdana" w:hAnsi="Verdana" w:cs="Calibri"/>
          <w:lang w:val="fr-FR"/>
        </w:rPr>
      </w:pPr>
      <w:r w:rsidRPr="001846A3">
        <w:rPr>
          <w:rFonts w:ascii="Verdana" w:hAnsi="Verdana" w:cs="Calibri"/>
          <w:lang w:val="fr-FR"/>
        </w:rPr>
        <w:t xml:space="preserve">Il est possible de créer son propre compte ou de s’identifier via son compte Facebook. De cette manière, il est donc facile de rester continuellement informé des dernières actions, des news et des promotions intéressantes. Un outil pratique qui permet également à Maes de continuer à renforcer le lien qu’il construit et entretient avec ses consommateurs. </w:t>
      </w:r>
    </w:p>
    <w:p w14:paraId="24245CAB" w14:textId="77777777" w:rsidR="001846A3" w:rsidRPr="0074071A" w:rsidRDefault="001846A3" w:rsidP="001846A3">
      <w:pPr>
        <w:ind w:right="-347"/>
        <w:jc w:val="both"/>
        <w:rPr>
          <w:rFonts w:ascii="Verdana" w:hAnsi="Verdana" w:cs="Calibri"/>
          <w:sz w:val="16"/>
          <w:szCs w:val="16"/>
          <w:lang w:val="fr-FR"/>
        </w:rPr>
      </w:pPr>
      <w:bookmarkStart w:id="0" w:name="_GoBack"/>
      <w:bookmarkEnd w:id="0"/>
    </w:p>
    <w:p w14:paraId="2203D315" w14:textId="77777777" w:rsidR="001846A3" w:rsidRPr="001846A3" w:rsidRDefault="001846A3" w:rsidP="001846A3">
      <w:pPr>
        <w:ind w:right="-347"/>
        <w:jc w:val="both"/>
        <w:rPr>
          <w:rFonts w:ascii="Verdana" w:hAnsi="Verdana" w:cs="Calibri"/>
          <w:lang w:val="fr-FR"/>
        </w:rPr>
      </w:pPr>
      <w:r w:rsidRPr="001846A3">
        <w:rPr>
          <w:rFonts w:ascii="Verdana" w:hAnsi="Verdana" w:cs="Calibri"/>
          <w:lang w:val="fr-FR"/>
        </w:rPr>
        <w:t xml:space="preserve">« Le but est qu’il y ait toujours quelque chose à trouver sur le nouveau site Internet Maes.be. Et ce, 365 jours par an », confie Xavier </w:t>
      </w:r>
      <w:proofErr w:type="spellStart"/>
      <w:r w:rsidRPr="001846A3">
        <w:rPr>
          <w:rFonts w:ascii="Verdana" w:hAnsi="Verdana" w:cs="Calibri"/>
          <w:lang w:val="fr-FR"/>
        </w:rPr>
        <w:t>Laoureux</w:t>
      </w:r>
      <w:proofErr w:type="spellEnd"/>
      <w:r w:rsidRPr="001846A3">
        <w:rPr>
          <w:rFonts w:ascii="Verdana" w:hAnsi="Verdana" w:cs="Calibri"/>
          <w:lang w:val="fr-FR"/>
        </w:rPr>
        <w:t xml:space="preserve">, </w:t>
      </w:r>
      <w:proofErr w:type="spellStart"/>
      <w:r w:rsidRPr="001846A3">
        <w:rPr>
          <w:rFonts w:ascii="Verdana" w:hAnsi="Verdana" w:cs="Calibri"/>
          <w:lang w:val="fr-FR"/>
        </w:rPr>
        <w:t>Managing</w:t>
      </w:r>
      <w:proofErr w:type="spellEnd"/>
      <w:r w:rsidRPr="001846A3">
        <w:rPr>
          <w:rFonts w:ascii="Verdana" w:hAnsi="Verdana" w:cs="Calibri"/>
          <w:lang w:val="fr-FR"/>
        </w:rPr>
        <w:t xml:space="preserve"> </w:t>
      </w:r>
      <w:proofErr w:type="spellStart"/>
      <w:r w:rsidRPr="001846A3">
        <w:rPr>
          <w:rFonts w:ascii="Verdana" w:hAnsi="Verdana" w:cs="Calibri"/>
          <w:lang w:val="fr-FR"/>
        </w:rPr>
        <w:t>Director</w:t>
      </w:r>
      <w:proofErr w:type="spellEnd"/>
      <w:r w:rsidRPr="001846A3">
        <w:rPr>
          <w:rFonts w:ascii="Verdana" w:hAnsi="Verdana" w:cs="Calibri"/>
          <w:lang w:val="fr-FR"/>
        </w:rPr>
        <w:t xml:space="preserve"> d’Agency.com\TBWA. “Le nouveau site sera le point centrale de toutes les actions à venir.”</w:t>
      </w:r>
    </w:p>
    <w:p w14:paraId="07C580A2" w14:textId="77777777" w:rsidR="001846A3" w:rsidRDefault="001846A3" w:rsidP="001846A3">
      <w:pPr>
        <w:ind w:right="-347"/>
        <w:jc w:val="both"/>
        <w:rPr>
          <w:rFonts w:ascii="Verdana" w:hAnsi="Verdana" w:cs="Calibri"/>
          <w:lang w:val="fr-FR"/>
        </w:rPr>
      </w:pPr>
    </w:p>
    <w:p w14:paraId="6704CA35" w14:textId="2DA9D518" w:rsidR="0074071A" w:rsidRDefault="0074071A" w:rsidP="001846A3">
      <w:pPr>
        <w:ind w:right="-347"/>
        <w:jc w:val="both"/>
        <w:rPr>
          <w:rFonts w:ascii="Verdana" w:hAnsi="Verdana" w:cs="Calibri"/>
          <w:lang w:val="fr-FR"/>
        </w:rPr>
      </w:pPr>
      <w:r>
        <w:rPr>
          <w:rFonts w:ascii="Verdana" w:hAnsi="Verdana" w:cs="Calibri"/>
          <w:lang w:val="fr-FR"/>
        </w:rPr>
        <w:t>***</w:t>
      </w:r>
    </w:p>
    <w:p w14:paraId="3DCE47EB" w14:textId="77777777" w:rsidR="0074071A" w:rsidRPr="0074071A" w:rsidRDefault="0074071A" w:rsidP="001846A3">
      <w:pPr>
        <w:ind w:right="-347"/>
        <w:jc w:val="both"/>
        <w:rPr>
          <w:rFonts w:ascii="Verdana" w:hAnsi="Verdana" w:cs="Calibri"/>
          <w:sz w:val="16"/>
          <w:szCs w:val="16"/>
          <w:lang w:val="fr-FR"/>
        </w:rPr>
      </w:pPr>
    </w:p>
    <w:p w14:paraId="7DC0C2F9" w14:textId="77777777" w:rsidR="0074071A" w:rsidRPr="0074071A" w:rsidRDefault="0074071A" w:rsidP="0074071A">
      <w:pPr>
        <w:rPr>
          <w:rFonts w:ascii="Verdana" w:eastAsia="Times New Roman" w:hAnsi="Verdana" w:cs="Arial"/>
          <w:color w:val="000000" w:themeColor="text1"/>
          <w:lang w:val="fr-FR"/>
        </w:rPr>
      </w:pPr>
      <w:r w:rsidRPr="0074071A">
        <w:rPr>
          <w:rFonts w:ascii="Verdana" w:eastAsia="Times New Roman" w:hAnsi="Verdana" w:cs="Arial"/>
          <w:color w:val="000000" w:themeColor="text1"/>
          <w:lang w:val="fr-FR"/>
        </w:rPr>
        <w:t xml:space="preserve">Pour plus d’informations, veuillez prendre contact avec Xavier </w:t>
      </w:r>
      <w:proofErr w:type="spellStart"/>
      <w:r w:rsidRPr="0074071A">
        <w:rPr>
          <w:rFonts w:ascii="Verdana" w:eastAsia="Times New Roman" w:hAnsi="Verdana" w:cs="Arial"/>
          <w:color w:val="000000" w:themeColor="text1"/>
          <w:lang w:val="fr-FR"/>
        </w:rPr>
        <w:t>Laoureux</w:t>
      </w:r>
      <w:proofErr w:type="spellEnd"/>
      <w:r w:rsidRPr="0074071A">
        <w:rPr>
          <w:rFonts w:ascii="Verdana" w:eastAsia="Times New Roman" w:hAnsi="Verdana" w:cs="Arial"/>
          <w:color w:val="000000" w:themeColor="text1"/>
          <w:lang w:val="fr-FR"/>
        </w:rPr>
        <w:t xml:space="preserve"> – </w:t>
      </w:r>
      <w:proofErr w:type="spellStart"/>
      <w:r w:rsidRPr="0074071A">
        <w:rPr>
          <w:rFonts w:ascii="Verdana" w:eastAsia="Times New Roman" w:hAnsi="Verdana" w:cs="Arial"/>
          <w:color w:val="000000" w:themeColor="text1"/>
          <w:lang w:val="fr-FR"/>
        </w:rPr>
        <w:t>Managing</w:t>
      </w:r>
      <w:proofErr w:type="spellEnd"/>
      <w:r w:rsidRPr="0074071A">
        <w:rPr>
          <w:rFonts w:ascii="Verdana" w:eastAsia="Times New Roman" w:hAnsi="Verdana" w:cs="Arial"/>
          <w:color w:val="000000" w:themeColor="text1"/>
          <w:lang w:val="fr-FR"/>
        </w:rPr>
        <w:t xml:space="preserve"> </w:t>
      </w:r>
      <w:proofErr w:type="spellStart"/>
      <w:r w:rsidRPr="0074071A">
        <w:rPr>
          <w:rFonts w:ascii="Verdana" w:eastAsia="Times New Roman" w:hAnsi="Verdana" w:cs="Arial"/>
          <w:color w:val="000000" w:themeColor="text1"/>
          <w:lang w:val="fr-FR"/>
        </w:rPr>
        <w:t>Director</w:t>
      </w:r>
      <w:proofErr w:type="spellEnd"/>
      <w:r w:rsidRPr="0074071A">
        <w:rPr>
          <w:rFonts w:ascii="Verdana" w:eastAsia="Times New Roman" w:hAnsi="Verdana" w:cs="Arial"/>
          <w:color w:val="000000" w:themeColor="text1"/>
          <w:lang w:val="fr-FR"/>
        </w:rPr>
        <w:t xml:space="preserve"> Agency.com\TBWA - </w:t>
      </w:r>
      <w:hyperlink r:id="rId7" w:history="1">
        <w:r w:rsidRPr="0074071A">
          <w:rPr>
            <w:rFonts w:ascii="Verdana" w:hAnsi="Verdana"/>
            <w:color w:val="000000" w:themeColor="text1"/>
            <w:lang w:val="fr-FR"/>
          </w:rPr>
          <w:t>xlaoureux@agency.com</w:t>
        </w:r>
      </w:hyperlink>
      <w:r w:rsidRPr="0074071A">
        <w:rPr>
          <w:rFonts w:ascii="Verdana" w:eastAsia="Times New Roman" w:hAnsi="Verdana" w:cs="Arial"/>
          <w:color w:val="000000" w:themeColor="text1"/>
          <w:lang w:val="fr-FR"/>
        </w:rPr>
        <w:t xml:space="preserve"> - </w:t>
      </w:r>
      <w:r w:rsidRPr="0074071A">
        <w:rPr>
          <w:rFonts w:ascii="Verdana" w:eastAsia="Times New Roman" w:hAnsi="Verdana" w:cs="Arial"/>
          <w:color w:val="000000" w:themeColor="text1"/>
          <w:lang w:val="fr-FR"/>
        </w:rPr>
        <w:fldChar w:fldCharType="begin"/>
      </w:r>
      <w:r w:rsidRPr="0074071A">
        <w:rPr>
          <w:rFonts w:ascii="Verdana" w:eastAsia="Times New Roman" w:hAnsi="Verdana" w:cs="Arial"/>
          <w:color w:val="000000" w:themeColor="text1"/>
          <w:lang w:val="fr-FR"/>
        </w:rPr>
        <w:instrText xml:space="preserve"> HYPERLINK "tel:%2B32%202%20792%2016%2059" \t "_blank" </w:instrText>
      </w:r>
      <w:r w:rsidRPr="0074071A">
        <w:rPr>
          <w:rFonts w:ascii="Verdana" w:eastAsia="Times New Roman" w:hAnsi="Verdana" w:cs="Arial"/>
          <w:color w:val="000000" w:themeColor="text1"/>
          <w:lang w:val="fr-FR"/>
        </w:rPr>
      </w:r>
      <w:r w:rsidRPr="0074071A">
        <w:rPr>
          <w:rFonts w:ascii="Verdana" w:eastAsia="Times New Roman" w:hAnsi="Verdana" w:cs="Arial"/>
          <w:color w:val="000000" w:themeColor="text1"/>
          <w:lang w:val="fr-FR"/>
        </w:rPr>
        <w:fldChar w:fldCharType="separate"/>
      </w:r>
      <w:r w:rsidRPr="0074071A">
        <w:rPr>
          <w:rFonts w:ascii="Verdana" w:hAnsi="Verdana"/>
          <w:color w:val="000000" w:themeColor="text1"/>
          <w:lang w:val="fr-FR"/>
        </w:rPr>
        <w:t>+32 2 792 16 59</w:t>
      </w:r>
      <w:r w:rsidRPr="0074071A">
        <w:rPr>
          <w:rFonts w:ascii="Verdana" w:eastAsia="Times New Roman" w:hAnsi="Verdana" w:cs="Arial"/>
          <w:color w:val="000000" w:themeColor="text1"/>
          <w:lang w:val="fr-FR"/>
        </w:rPr>
        <w:fldChar w:fldCharType="end"/>
      </w:r>
    </w:p>
    <w:p w14:paraId="3BFFBA91" w14:textId="2D1445A6" w:rsidR="00A7519F" w:rsidRPr="001846A3" w:rsidRDefault="00A7519F" w:rsidP="0074071A">
      <w:pPr>
        <w:ind w:right="-347"/>
        <w:jc w:val="both"/>
        <w:rPr>
          <w:rFonts w:ascii="Verdana" w:hAnsi="Verdana" w:cs="Calibri"/>
          <w:u w:val="single"/>
          <w:lang w:val="fr-FR"/>
        </w:rPr>
      </w:pPr>
    </w:p>
    <w:sectPr w:rsidR="00A7519F" w:rsidRPr="001846A3" w:rsidSect="00793B2D">
      <w:headerReference w:type="default" r:id="rId8"/>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FA08F" w14:textId="77777777" w:rsidR="00A7519F" w:rsidRDefault="00A7519F" w:rsidP="00A7519F">
      <w:r>
        <w:separator/>
      </w:r>
    </w:p>
  </w:endnote>
  <w:endnote w:type="continuationSeparator" w:id="0">
    <w:p w14:paraId="1812E1E2" w14:textId="77777777" w:rsidR="00A7519F" w:rsidRDefault="00A7519F" w:rsidP="00A75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1A8CED" w14:textId="77777777" w:rsidR="00A7519F" w:rsidRDefault="00A7519F" w:rsidP="00A7519F">
      <w:r>
        <w:separator/>
      </w:r>
    </w:p>
  </w:footnote>
  <w:footnote w:type="continuationSeparator" w:id="0">
    <w:p w14:paraId="5FC96BE3" w14:textId="77777777" w:rsidR="00A7519F" w:rsidRDefault="00A7519F" w:rsidP="00A751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8E96E" w14:textId="1EA1276D" w:rsidR="00A7519F" w:rsidRDefault="00A7519F" w:rsidP="00A7519F">
    <w:pPr>
      <w:pStyle w:val="Header"/>
      <w:jc w:val="right"/>
    </w:pPr>
    <w:r>
      <w:rPr>
        <w:noProof/>
        <w:lang w:val="en-US"/>
      </w:rPr>
      <w:drawing>
        <wp:inline distT="0" distB="0" distL="0" distR="0" wp14:anchorId="30AB6C99" wp14:editId="3B71FA6E">
          <wp:extent cx="2260600" cy="5606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56062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F57"/>
    <w:rsid w:val="001125E8"/>
    <w:rsid w:val="00177160"/>
    <w:rsid w:val="001846A3"/>
    <w:rsid w:val="001A24E0"/>
    <w:rsid w:val="00262621"/>
    <w:rsid w:val="005F1318"/>
    <w:rsid w:val="0074071A"/>
    <w:rsid w:val="00757DCE"/>
    <w:rsid w:val="00790A1D"/>
    <w:rsid w:val="00793B2D"/>
    <w:rsid w:val="007C0157"/>
    <w:rsid w:val="007C0F57"/>
    <w:rsid w:val="009251BA"/>
    <w:rsid w:val="00A07DF4"/>
    <w:rsid w:val="00A310A5"/>
    <w:rsid w:val="00A7519F"/>
    <w:rsid w:val="00B20F11"/>
    <w:rsid w:val="00B5585A"/>
    <w:rsid w:val="00B65F1E"/>
    <w:rsid w:val="00CF5718"/>
    <w:rsid w:val="00D313AF"/>
    <w:rsid w:val="00D410F8"/>
    <w:rsid w:val="00D666BD"/>
    <w:rsid w:val="00D74727"/>
    <w:rsid w:val="00DC7CE2"/>
    <w:rsid w:val="00E440A7"/>
    <w:rsid w:val="00F37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09C13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C0F57"/>
  </w:style>
  <w:style w:type="paragraph" w:styleId="Header">
    <w:name w:val="header"/>
    <w:basedOn w:val="Normal"/>
    <w:link w:val="HeaderChar"/>
    <w:uiPriority w:val="99"/>
    <w:unhideWhenUsed/>
    <w:rsid w:val="00A7519F"/>
    <w:pPr>
      <w:tabs>
        <w:tab w:val="center" w:pos="4320"/>
        <w:tab w:val="right" w:pos="8640"/>
      </w:tabs>
    </w:pPr>
  </w:style>
  <w:style w:type="character" w:customStyle="1" w:styleId="HeaderChar">
    <w:name w:val="Header Char"/>
    <w:basedOn w:val="DefaultParagraphFont"/>
    <w:link w:val="Header"/>
    <w:uiPriority w:val="99"/>
    <w:rsid w:val="00A7519F"/>
    <w:rPr>
      <w:lang w:val="nl-NL" w:eastAsia="en-US"/>
    </w:rPr>
  </w:style>
  <w:style w:type="paragraph" w:styleId="Footer">
    <w:name w:val="footer"/>
    <w:basedOn w:val="Normal"/>
    <w:link w:val="FooterChar"/>
    <w:uiPriority w:val="99"/>
    <w:unhideWhenUsed/>
    <w:rsid w:val="00A7519F"/>
    <w:pPr>
      <w:tabs>
        <w:tab w:val="center" w:pos="4320"/>
        <w:tab w:val="right" w:pos="8640"/>
      </w:tabs>
    </w:pPr>
  </w:style>
  <w:style w:type="character" w:customStyle="1" w:styleId="FooterChar">
    <w:name w:val="Footer Char"/>
    <w:basedOn w:val="DefaultParagraphFont"/>
    <w:link w:val="Footer"/>
    <w:uiPriority w:val="99"/>
    <w:rsid w:val="00A7519F"/>
    <w:rPr>
      <w:lang w:val="nl-NL" w:eastAsia="en-US"/>
    </w:rPr>
  </w:style>
  <w:style w:type="paragraph" w:styleId="BalloonText">
    <w:name w:val="Balloon Text"/>
    <w:basedOn w:val="Normal"/>
    <w:link w:val="BalloonTextChar"/>
    <w:uiPriority w:val="99"/>
    <w:semiHidden/>
    <w:unhideWhenUsed/>
    <w:rsid w:val="00A75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519F"/>
    <w:rPr>
      <w:rFonts w:ascii="Lucida Grande" w:hAnsi="Lucida Grande" w:cs="Lucida Grande"/>
      <w:sz w:val="18"/>
      <w:szCs w:val="18"/>
      <w:lang w:val="nl-NL" w:eastAsia="en-US"/>
    </w:rPr>
  </w:style>
  <w:style w:type="character" w:styleId="Hyperlink">
    <w:name w:val="Hyperlink"/>
    <w:basedOn w:val="DefaultParagraphFont"/>
    <w:uiPriority w:val="99"/>
    <w:unhideWhenUsed/>
    <w:rsid w:val="00A7519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C0F57"/>
  </w:style>
  <w:style w:type="paragraph" w:styleId="Header">
    <w:name w:val="header"/>
    <w:basedOn w:val="Normal"/>
    <w:link w:val="HeaderChar"/>
    <w:uiPriority w:val="99"/>
    <w:unhideWhenUsed/>
    <w:rsid w:val="00A7519F"/>
    <w:pPr>
      <w:tabs>
        <w:tab w:val="center" w:pos="4320"/>
        <w:tab w:val="right" w:pos="8640"/>
      </w:tabs>
    </w:pPr>
  </w:style>
  <w:style w:type="character" w:customStyle="1" w:styleId="HeaderChar">
    <w:name w:val="Header Char"/>
    <w:basedOn w:val="DefaultParagraphFont"/>
    <w:link w:val="Header"/>
    <w:uiPriority w:val="99"/>
    <w:rsid w:val="00A7519F"/>
    <w:rPr>
      <w:lang w:val="nl-NL" w:eastAsia="en-US"/>
    </w:rPr>
  </w:style>
  <w:style w:type="paragraph" w:styleId="Footer">
    <w:name w:val="footer"/>
    <w:basedOn w:val="Normal"/>
    <w:link w:val="FooterChar"/>
    <w:uiPriority w:val="99"/>
    <w:unhideWhenUsed/>
    <w:rsid w:val="00A7519F"/>
    <w:pPr>
      <w:tabs>
        <w:tab w:val="center" w:pos="4320"/>
        <w:tab w:val="right" w:pos="8640"/>
      </w:tabs>
    </w:pPr>
  </w:style>
  <w:style w:type="character" w:customStyle="1" w:styleId="FooterChar">
    <w:name w:val="Footer Char"/>
    <w:basedOn w:val="DefaultParagraphFont"/>
    <w:link w:val="Footer"/>
    <w:uiPriority w:val="99"/>
    <w:rsid w:val="00A7519F"/>
    <w:rPr>
      <w:lang w:val="nl-NL" w:eastAsia="en-US"/>
    </w:rPr>
  </w:style>
  <w:style w:type="paragraph" w:styleId="BalloonText">
    <w:name w:val="Balloon Text"/>
    <w:basedOn w:val="Normal"/>
    <w:link w:val="BalloonTextChar"/>
    <w:uiPriority w:val="99"/>
    <w:semiHidden/>
    <w:unhideWhenUsed/>
    <w:rsid w:val="00A75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519F"/>
    <w:rPr>
      <w:rFonts w:ascii="Lucida Grande" w:hAnsi="Lucida Grande" w:cs="Lucida Grande"/>
      <w:sz w:val="18"/>
      <w:szCs w:val="18"/>
      <w:lang w:val="nl-NL" w:eastAsia="en-US"/>
    </w:rPr>
  </w:style>
  <w:style w:type="character" w:styleId="Hyperlink">
    <w:name w:val="Hyperlink"/>
    <w:basedOn w:val="DefaultParagraphFont"/>
    <w:uiPriority w:val="99"/>
    <w:unhideWhenUsed/>
    <w:rsid w:val="00A751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54165">
      <w:bodyDiv w:val="1"/>
      <w:marLeft w:val="0"/>
      <w:marRight w:val="0"/>
      <w:marTop w:val="0"/>
      <w:marBottom w:val="0"/>
      <w:divBdr>
        <w:top w:val="none" w:sz="0" w:space="0" w:color="auto"/>
        <w:left w:val="none" w:sz="0" w:space="0" w:color="auto"/>
        <w:bottom w:val="none" w:sz="0" w:space="0" w:color="auto"/>
        <w:right w:val="none" w:sz="0" w:space="0" w:color="auto"/>
      </w:divBdr>
    </w:div>
    <w:div w:id="1722249305">
      <w:bodyDiv w:val="1"/>
      <w:marLeft w:val="0"/>
      <w:marRight w:val="0"/>
      <w:marTop w:val="0"/>
      <w:marBottom w:val="0"/>
      <w:divBdr>
        <w:top w:val="none" w:sz="0" w:space="0" w:color="auto"/>
        <w:left w:val="none" w:sz="0" w:space="0" w:color="auto"/>
        <w:bottom w:val="none" w:sz="0" w:space="0" w:color="auto"/>
        <w:right w:val="none" w:sz="0" w:space="0" w:color="auto"/>
      </w:divBdr>
      <w:divsChild>
        <w:div w:id="122968303">
          <w:marLeft w:val="0"/>
          <w:marRight w:val="0"/>
          <w:marTop w:val="0"/>
          <w:marBottom w:val="0"/>
          <w:divBdr>
            <w:top w:val="none" w:sz="0" w:space="0" w:color="auto"/>
            <w:left w:val="none" w:sz="0" w:space="0" w:color="auto"/>
            <w:bottom w:val="none" w:sz="0" w:space="0" w:color="auto"/>
            <w:right w:val="none" w:sz="0" w:space="0" w:color="auto"/>
          </w:divBdr>
        </w:div>
      </w:divsChild>
    </w:div>
    <w:div w:id="1876118072">
      <w:bodyDiv w:val="1"/>
      <w:marLeft w:val="0"/>
      <w:marRight w:val="0"/>
      <w:marTop w:val="0"/>
      <w:marBottom w:val="0"/>
      <w:divBdr>
        <w:top w:val="none" w:sz="0" w:space="0" w:color="auto"/>
        <w:left w:val="none" w:sz="0" w:space="0" w:color="auto"/>
        <w:bottom w:val="none" w:sz="0" w:space="0" w:color="auto"/>
        <w:right w:val="none" w:sz="0" w:space="0" w:color="auto"/>
      </w:divBdr>
    </w:div>
    <w:div w:id="20270499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xlaoureux@agency.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311</Words>
  <Characters>1777</Characters>
  <Application>Microsoft Macintosh Word</Application>
  <DocSecurity>0</DocSecurity>
  <Lines>14</Lines>
  <Paragraphs>4</Paragraphs>
  <ScaleCrop>false</ScaleCrop>
  <Company>TBWA Group</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Maes</dc:creator>
  <cp:keywords/>
  <dc:description/>
  <cp:lastModifiedBy>Admin</cp:lastModifiedBy>
  <cp:revision>4</cp:revision>
  <cp:lastPrinted>2012-06-15T06:19:00Z</cp:lastPrinted>
  <dcterms:created xsi:type="dcterms:W3CDTF">2012-07-24T12:01:00Z</dcterms:created>
  <dcterms:modified xsi:type="dcterms:W3CDTF">2012-07-24T12:07:00Z</dcterms:modified>
</cp:coreProperties>
</file>