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spacing w:line="276" w:lineRule="auto"/>
        <w:jc w:val="righ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Warszawa, 03.12.2025 r.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b w:val="1"/>
          <w:bCs w:val="1"/>
          <w:sz w:val="30"/>
          <w:szCs w:val="30"/>
        </w:rPr>
      </w:pPr>
      <w:r w:rsidDel="00000000" w:rsidR="00000000" w:rsidRPr="00000000">
        <w:rPr>
          <w:b w:val="1"/>
          <w:bCs w:val="1"/>
          <w:sz w:val="30"/>
          <w:szCs w:val="30"/>
          <w:rtl w:val="0"/>
        </w:rPr>
        <w:t xml:space="preserve">Pożar zniszczył serce Stadniny Koni w Mosznej! Trwa walka o odbudowę historycznej porodówki</w:t>
      </w:r>
    </w:p>
    <w:p w:rsidR="00000000" w:rsidDel="00000000" w:rsidP="00000000" w:rsidRDefault="00000000" w:rsidRPr="00000000" w14:paraId="00000005">
      <w:pPr>
        <w:jc w:val="center"/>
        <w:rPr>
          <w:b w:val="1"/>
          <w:bCs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both"/>
        <w:rPr>
          <w:sz w:val="26"/>
          <w:szCs w:val="26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Tego grudniowego poranka nikt w stadninie nie zapomni. Kilka minut przed 4:00 nad ranem wybuchł pożar, który niemal doszczętnie zniszczył jedno z najważniejszych miejsc Stadniny Koni w Mosznej – tzw. porodówkę, gdzie przez dziesięciolecia rodziły się kolejne pokolenia koni. W ogniu spłonęły także dwa mieszkania służbowe. Trwa zbiórka na Pomagam.pl.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both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both"/>
        <w:rPr>
          <w:sz w:val="26"/>
          <w:szCs w:val="26"/>
        </w:rPr>
      </w:pPr>
      <w:r w:rsidDel="00000000" w:rsidR="00000000" w:rsidRPr="00000000">
        <w:rPr>
          <w:sz w:val="26"/>
          <w:szCs w:val="26"/>
        </w:rPr>
        <w:drawing>
          <wp:inline distB="114300" distT="114300" distL="114300" distR="114300">
            <wp:extent cx="5731200" cy="3581400"/>
            <wp:effectExtent b="0" l="0" r="0" t="0"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81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Style w:val="Heading3"/>
        <w:keepNext w:val="0"/>
        <w:keepLines w:val="0"/>
        <w:spacing w:before="280" w:lineRule="auto"/>
        <w:jc w:val="both"/>
        <w:rPr>
          <w:b w:val="1"/>
          <w:bCs w:val="1"/>
          <w:color w:val="000000"/>
          <w:sz w:val="26"/>
          <w:szCs w:val="26"/>
        </w:rPr>
      </w:pPr>
      <w:bookmarkStart w:colFirst="0" w:colLast="0" w:name="_58zzw44be3sv" w:id="0"/>
      <w:bookmarkEnd w:id="0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Historia, którą strawił ogień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pacing w:after="240" w:before="240" w:lineRule="auto"/>
        <w:ind w:left="720" w:right="600" w:hanging="360"/>
        <w:jc w:val="both"/>
        <w:rPr>
          <w:u w:val="none"/>
        </w:rPr>
      </w:pPr>
      <w:r w:rsidDel="00000000" w:rsidR="00000000" w:rsidRPr="00000000">
        <w:rPr>
          <w:i w:val="1"/>
          <w:iCs w:val="1"/>
          <w:rtl w:val="0"/>
        </w:rPr>
        <w:t xml:space="preserve">Krótko przed 4 nad ranem wybuchł pożar, który w ciągu kilku minut objął część głównego kompleksu budynków. Łuna ognia była widoczna z najdalszych zakątków okolicy.</w:t>
      </w:r>
      <w:r w:rsidDel="00000000" w:rsidR="00000000" w:rsidRPr="00000000">
        <w:rPr>
          <w:rtl w:val="0"/>
        </w:rPr>
        <w:t xml:space="preserve"> – czytamy na stronie zbiórki.</w:t>
      </w:r>
    </w:p>
    <w:p w:rsidR="00000000" w:rsidDel="00000000" w:rsidP="00000000" w:rsidRDefault="00000000" w:rsidRPr="00000000" w14:paraId="0000000B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Na miejscu pojawiło się aż </w:t>
      </w:r>
      <w:r w:rsidDel="00000000" w:rsidR="00000000" w:rsidRPr="00000000">
        <w:rPr>
          <w:b w:val="1"/>
          <w:bCs w:val="1"/>
          <w:rtl w:val="0"/>
        </w:rPr>
        <w:t xml:space="preserve">12 zastępów straży pożarnej</w:t>
      </w:r>
      <w:r w:rsidDel="00000000" w:rsidR="00000000" w:rsidRPr="00000000">
        <w:rPr>
          <w:rtl w:val="0"/>
        </w:rPr>
        <w:t xml:space="preserve">, ale drewniana konstrukcja dachu i ogromne ilości siana i słomy sprawiły, że ogień błyskawicznie strawił całe wnętrze. Budynek udało się uratować jedynie częściowo – przetrwały zewnętrzne ściany.</w:t>
      </w:r>
    </w:p>
    <w:p w:rsidR="00000000" w:rsidDel="00000000" w:rsidP="00000000" w:rsidRDefault="00000000" w:rsidRPr="00000000" w14:paraId="0000000C">
      <w:pPr>
        <w:spacing w:after="240" w:before="240" w:lineRule="auto"/>
        <w:jc w:val="both"/>
        <w:rPr>
          <w:b w:val="1"/>
          <w:bCs w:val="1"/>
          <w:color w:val="000000"/>
          <w:sz w:val="26"/>
          <w:szCs w:val="26"/>
        </w:rPr>
      </w:pPr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Cudem nikt nie zginął</w:t>
      </w:r>
    </w:p>
    <w:p w:rsidR="00000000" w:rsidDel="00000000" w:rsidP="00000000" w:rsidRDefault="00000000" w:rsidRPr="00000000" w14:paraId="0000000D">
      <w:pPr>
        <w:numPr>
          <w:ilvl w:val="0"/>
          <w:numId w:val="3"/>
        </w:numPr>
        <w:spacing w:after="240" w:before="240" w:lineRule="auto"/>
        <w:ind w:left="720" w:right="600" w:hanging="360"/>
        <w:jc w:val="both"/>
        <w:rPr>
          <w:u w:val="none"/>
        </w:rPr>
      </w:pPr>
      <w:r w:rsidDel="00000000" w:rsidR="00000000" w:rsidRPr="00000000">
        <w:rPr>
          <w:i w:val="1"/>
          <w:iCs w:val="1"/>
          <w:rtl w:val="0"/>
        </w:rPr>
        <w:t xml:space="preserve">Najważniejsze jest to, że nikt nie ucierpiał. Zarówno pracownik przebywający w tej nocy w mieszkaniu nad porodówką jak i żaden z przebywających w stadninie koni, ponieważ część udało się ewakuować z zagrożonego terenu a reszta przebywała w innych stajniach</w:t>
      </w:r>
      <w:r w:rsidDel="00000000" w:rsidR="00000000" w:rsidRPr="00000000">
        <w:rPr>
          <w:rtl w:val="0"/>
        </w:rPr>
        <w:t xml:space="preserve">. - opowiadają poszkodowani.</w:t>
      </w:r>
    </w:p>
    <w:p w:rsidR="00000000" w:rsidDel="00000000" w:rsidP="00000000" w:rsidRDefault="00000000" w:rsidRPr="00000000" w14:paraId="0000000E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Choć nie ma ofiar, straty są ogromne. Spłonęło nie tylko miejsce pracy i życia, ale także przestrzeń nierozerwalnie związana z historią polskiej hodowli koni. To właśnie tam rodziły się setki źrebiąt, które później trafiały na światowe wybiegi.</w:t>
      </w:r>
    </w:p>
    <w:p w:rsidR="00000000" w:rsidDel="00000000" w:rsidP="00000000" w:rsidRDefault="00000000" w:rsidRPr="00000000" w14:paraId="0000000F">
      <w:pPr>
        <w:spacing w:after="240" w:before="240" w:lineRule="auto"/>
        <w:jc w:val="both"/>
        <w:rPr>
          <w:b w:val="1"/>
          <w:bCs w:val="1"/>
          <w:color w:val="000000"/>
          <w:sz w:val="26"/>
          <w:szCs w:val="26"/>
        </w:rPr>
      </w:pPr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Odbudowa, która wymaga czasu, środków i wsparcia</w:t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spacing w:after="240" w:before="240" w:lineRule="auto"/>
        <w:ind w:left="720" w:right="600" w:hanging="360"/>
        <w:jc w:val="both"/>
        <w:rPr>
          <w:i w:val="1"/>
          <w:iCs w:val="1"/>
        </w:rPr>
      </w:pPr>
      <w:r w:rsidDel="00000000" w:rsidR="00000000" w:rsidRPr="00000000">
        <w:rPr>
          <w:i w:val="1"/>
          <w:iCs w:val="1"/>
          <w:rtl w:val="0"/>
        </w:rPr>
        <w:t xml:space="preserve">Porodówka była miejscem pamiętającym narodziny setek koni. Miejscem, które dla wielu hodowców, jeźdźców i miłośników koni miało szczególną wartość. </w:t>
      </w:r>
      <w:r w:rsidDel="00000000" w:rsidR="00000000" w:rsidRPr="00000000">
        <w:rPr>
          <w:rtl w:val="0"/>
        </w:rPr>
        <w:t xml:space="preserve">- czytamy na zbiórce</w:t>
      </w:r>
    </w:p>
    <w:p w:rsidR="00000000" w:rsidDel="00000000" w:rsidP="00000000" w:rsidRDefault="00000000" w:rsidRPr="00000000" w14:paraId="00000011">
      <w:pPr>
        <w:spacing w:after="240" w:before="240" w:lineRule="auto"/>
        <w:ind w:left="0" w:right="600" w:firstLine="0"/>
        <w:jc w:val="both"/>
        <w:rPr/>
      </w:pPr>
      <w:r w:rsidDel="00000000" w:rsidR="00000000" w:rsidRPr="00000000">
        <w:rPr>
          <w:rtl w:val="0"/>
        </w:rPr>
        <w:t xml:space="preserve">Zespół stadniny podjął decyzję o odbudowie budynku z zachowaniem jego historycznego charakteru. To ogromne wyzwanie techniczne i finansowe – koszty jeszcze nie są znane, ale już wiadomo, że przekroczą możliwości samej placówki.</w:t>
      </w:r>
    </w:p>
    <w:p w:rsidR="00000000" w:rsidDel="00000000" w:rsidP="00000000" w:rsidRDefault="00000000" w:rsidRPr="00000000" w14:paraId="00000012">
      <w:pPr>
        <w:spacing w:after="240" w:before="240" w:lineRule="auto"/>
        <w:ind w:left="0" w:right="600" w:firstLine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1200" cy="36957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695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240" w:before="240" w:lineRule="auto"/>
        <w:jc w:val="both"/>
        <w:rPr>
          <w:b w:val="1"/>
          <w:bCs w:val="1"/>
          <w:color w:val="000000"/>
          <w:sz w:val="26"/>
          <w:szCs w:val="26"/>
        </w:rPr>
      </w:pPr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Pomoc płynie, ale potrzeba więcej</w:t>
      </w:r>
    </w:p>
    <w:p w:rsidR="00000000" w:rsidDel="00000000" w:rsidP="00000000" w:rsidRDefault="00000000" w:rsidRPr="00000000" w14:paraId="00000014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Już w pierwszym dniu od uruchomienia zbiórki na Pomagam.pl udało się zebrać ponad </w:t>
      </w:r>
      <w:r w:rsidDel="00000000" w:rsidR="00000000" w:rsidRPr="00000000">
        <w:rPr>
          <w:b w:val="1"/>
          <w:bCs w:val="1"/>
          <w:rtl w:val="0"/>
        </w:rPr>
        <w:t xml:space="preserve">16 000 złotych</w:t>
      </w:r>
      <w:r w:rsidDel="00000000" w:rsidR="00000000" w:rsidRPr="00000000">
        <w:rPr>
          <w:rtl w:val="0"/>
        </w:rPr>
        <w:t xml:space="preserve">. Zaangażowanie społeczności jest ogromne, ale do pełnej odbudowy potrzeba znacznie więcej.</w:t>
      </w:r>
    </w:p>
    <w:p w:rsidR="00000000" w:rsidDel="00000000" w:rsidP="00000000" w:rsidRDefault="00000000" w:rsidRPr="00000000" w14:paraId="00000015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Każda złotówka przybliża do celu – odbudowy stajni, która była symbolem ciągłości życia, tradycji i pasji. Dołącz do społeczności i pomóż odbudować to niezwykłe miejsce.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240" w:before="240" w:lineRule="auto"/>
        <w:jc w:val="both"/>
        <w:rPr/>
      </w:pPr>
      <w:r w:rsidDel="00000000" w:rsidR="00000000" w:rsidRPr="00000000">
        <w:rPr>
          <w:b w:val="1"/>
          <w:bCs w:val="1"/>
          <w:rtl w:val="0"/>
        </w:rPr>
        <w:t xml:space="preserve">Link do zbiórki: </w:t>
      </w: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https://pomagam.pl/fdag7f</w:t>
        </w:r>
      </w:hyperlink>
      <w:r w:rsidDel="00000000" w:rsidR="00000000" w:rsidRPr="00000000">
        <w:rPr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widowControl w:val="0"/>
        <w:spacing w:line="276" w:lineRule="auto"/>
        <w:ind w:right="-40.8661417322827"/>
        <w:jc w:val="both"/>
        <w:rPr/>
      </w:pPr>
      <w:r w:rsidDel="00000000" w:rsidR="00000000" w:rsidRPr="00000000">
        <w:rPr>
          <w:b w:val="1"/>
          <w:bCs w:val="1"/>
          <w:color w:val="f95d63"/>
          <w:rtl w:val="0"/>
        </w:rPr>
        <w:t xml:space="preserve">Pomagam.pl</w:t>
      </w:r>
      <w:r w:rsidDel="00000000" w:rsidR="00000000" w:rsidRPr="00000000">
        <w:rPr>
          <w:color w:val="f95d63"/>
          <w:rtl w:val="0"/>
        </w:rPr>
        <w:t xml:space="preserve"> </w:t>
      </w:r>
      <w:r w:rsidDel="00000000" w:rsidR="00000000" w:rsidRPr="00000000">
        <w:rPr>
          <w:rtl w:val="0"/>
        </w:rPr>
        <w:t xml:space="preserve">to serwis do zakładania darmowych zbiórek online – bez prowizji i opłat. Umożliwia szybkie i bezpieczne wsparcie leczenia, bliskich w potrzebie oraz inicjatyw społecznych i kulturalnych. Przy serwisie działa także Fundacja Pomagam.pl, która reaguje wszędzie tam, gdzie jest taka potrzeba, łącząc ludzi i organizacje oraz ułatwiając działania na rzecz osób poszkodowanych i potrzebujących.</w:t>
      </w:r>
    </w:p>
    <w:p w:rsidR="00000000" w:rsidDel="00000000" w:rsidP="00000000" w:rsidRDefault="00000000" w:rsidRPr="00000000" w14:paraId="00000018">
      <w:pPr>
        <w:widowControl w:val="0"/>
        <w:spacing w:line="276" w:lineRule="auto"/>
        <w:ind w:right="-40.8661417322827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widowControl w:val="0"/>
        <w:spacing w:line="276" w:lineRule="auto"/>
        <w:ind w:right="-40.8661417322827"/>
        <w:jc w:val="both"/>
        <w:rPr/>
      </w:pPr>
      <w:r w:rsidDel="00000000" w:rsidR="00000000" w:rsidRPr="00000000">
        <w:rPr>
          <w:b w:val="1"/>
          <w:bCs w:val="1"/>
          <w:rtl w:val="0"/>
        </w:rPr>
        <w:t xml:space="preserve">Widget do wstawienia na stronę:</w:t>
      </w:r>
      <w:r w:rsidDel="00000000" w:rsidR="00000000" w:rsidRPr="00000000">
        <w:rPr>
          <w:rtl w:val="0"/>
        </w:rPr>
        <w:t xml:space="preserve"> </w:t>
      </w: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&lt;iframe frameborder="0" width="430" height="500" scrolling="no" src="https://pomagam.pl/fdag7f/widget/large"&gt;&lt;/iframe&gt;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0"/>
        <w:spacing w:line="276" w:lineRule="auto"/>
        <w:ind w:right="-40.8661417322827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widowControl w:val="0"/>
        <w:spacing w:line="276" w:lineRule="auto"/>
        <w:ind w:right="-40.8661417322827"/>
        <w:jc w:val="both"/>
        <w:rPr/>
      </w:pPr>
      <w:r w:rsidDel="00000000" w:rsidR="00000000" w:rsidRPr="00000000">
        <w:rPr>
          <w:b w:val="1"/>
          <w:bCs w:val="1"/>
          <w:rtl w:val="0"/>
        </w:rPr>
        <w:t xml:space="preserve">Kontakt dla mediów:</w:t>
      </w:r>
      <w:r w:rsidDel="00000000" w:rsidR="00000000" w:rsidRPr="00000000">
        <w:rPr>
          <w:rtl w:val="0"/>
        </w:rPr>
        <w:t xml:space="preserve"> </w:t>
      </w:r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media@pomagam.pl</w:t>
        </w:r>
      </w:hyperlink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l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yperlink" Target="mailto:media@pomagam.pl" TargetMode="External"/><Relationship Id="rId9" Type="http://schemas.openxmlformats.org/officeDocument/2006/relationships/hyperlink" Target="https://pomagam.pl/fdag7f/widget/large" TargetMode="Externa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png"/><Relationship Id="rId8" Type="http://schemas.openxmlformats.org/officeDocument/2006/relationships/hyperlink" Target="https://pomagam.pl/fdag7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