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F0F" w14:textId="1BE03D16" w:rsidR="00545530" w:rsidRPr="00546EC7" w:rsidRDefault="00C4554C" w:rsidP="00545530">
      <w:pPr>
        <w:pStyle w:val="Lexusnormaltext"/>
        <w:rPr>
          <w:lang w:val="nl-NL"/>
        </w:rPr>
      </w:pPr>
      <w:r w:rsidRPr="00546EC7">
        <w:rPr>
          <w:lang w:val="nl-NL"/>
        </w:rPr>
        <w:t>8 juli 2016</w:t>
      </w:r>
    </w:p>
    <w:p w14:paraId="3E7A1EA5" w14:textId="46255427" w:rsidR="00545530" w:rsidRPr="00546EC7" w:rsidRDefault="004D5236" w:rsidP="00545530">
      <w:pPr>
        <w:pStyle w:val="Lexusheader"/>
        <w:rPr>
          <w:caps w:val="0"/>
          <w:lang w:val="nl-NL"/>
        </w:rPr>
      </w:pPr>
      <w:r w:rsidRPr="00546EC7">
        <w:rPr>
          <w:lang w:val="nl-NL"/>
        </w:rPr>
        <w:t>#LCOnTour: LEXUS LC VERVOEGT CHANTILLY ARTS &amp; ELEGANCE RICHARD MILLE IN FRANKRIJK</w:t>
      </w:r>
    </w:p>
    <w:p w14:paraId="6DF684DE" w14:textId="77777777" w:rsidR="00545530" w:rsidRPr="00546EC7" w:rsidRDefault="00545530" w:rsidP="00545530">
      <w:pPr>
        <w:pStyle w:val="NoSpacing"/>
        <w:jc w:val="both"/>
        <w:rPr>
          <w:rFonts w:ascii="Nobel-Book" w:hAnsi="Nobel-Book" w:cs="Nobel-Book"/>
          <w:sz w:val="24"/>
          <w:szCs w:val="24"/>
          <w:lang w:val="nl-NL"/>
        </w:rPr>
      </w:pPr>
    </w:p>
    <w:p w14:paraId="392C9ABB" w14:textId="1FC40CCC" w:rsidR="00C4554C" w:rsidRPr="00546EC7" w:rsidRDefault="00C35CCF" w:rsidP="00C4554C">
      <w:pPr>
        <w:numPr>
          <w:ilvl w:val="0"/>
          <w:numId w:val="1"/>
        </w:numPr>
        <w:tabs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  <w:lang w:val="nl-NL"/>
        </w:rPr>
      </w:pPr>
      <w:r w:rsidRPr="00546EC7">
        <w:rPr>
          <w:rFonts w:ascii="Nobel-Bold" w:hAnsi="Nobel-Bold"/>
          <w:color w:val="000000"/>
          <w:lang w:val="nl-NL"/>
        </w:rPr>
        <w:t xml:space="preserve">De Lexus LC zal op 4 september deelnemen aan het Concours d’Elegance ter gelegenheid van het evenement Chantilly Arts &amp; Elegance Richard Mille </w:t>
      </w:r>
    </w:p>
    <w:p w14:paraId="7F38B85E" w14:textId="5784C0E7" w:rsidR="00C4554C" w:rsidRPr="00546EC7" w:rsidRDefault="00FC7009" w:rsidP="00C4554C">
      <w:pPr>
        <w:numPr>
          <w:ilvl w:val="0"/>
          <w:numId w:val="1"/>
        </w:numPr>
        <w:tabs>
          <w:tab w:val="num" w:pos="480"/>
        </w:tabs>
        <w:spacing w:before="240"/>
        <w:ind w:left="482" w:hanging="482"/>
        <w:rPr>
          <w:rFonts w:ascii="Nobel-Bold" w:hAnsi="Nobel-Bold" w:cs="Nobel-Bold"/>
          <w:color w:val="000000"/>
          <w:lang w:val="nl-NL"/>
        </w:rPr>
      </w:pPr>
      <w:r w:rsidRPr="00546EC7">
        <w:rPr>
          <w:rFonts w:ascii="Nobel-Bold" w:hAnsi="Nobel-Bold"/>
          <w:color w:val="000000"/>
          <w:lang w:val="nl-NL"/>
        </w:rPr>
        <w:t xml:space="preserve">LC zal vanaf 29 september worden tentoongesteld op het Autosalon van Parijs </w:t>
      </w:r>
    </w:p>
    <w:p w14:paraId="5041B4ED" w14:textId="77777777" w:rsidR="00C4554C" w:rsidRPr="00546EC7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</w:p>
    <w:p w14:paraId="182B6419" w14:textId="1AE95176" w:rsidR="006216AD" w:rsidRPr="00546EC7" w:rsidRDefault="006216AD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  <w:r w:rsidRPr="00546EC7">
        <w:rPr>
          <w:rFonts w:ascii="Nobel-Book" w:hAnsi="Nobel-Book"/>
          <w:color w:val="000000" w:themeColor="text1"/>
          <w:lang w:val="nl-NL"/>
        </w:rPr>
        <w:t xml:space="preserve">Na zijn publieke optredens in Spanje, Nederland, Duitsland en nu in het Verenigd Koninkrijk, zal Lexus' nieuwe luxecoupé, de LC, zijn Europese tournee (#LCOnTour) in september voortzetten in Frankrijk. </w:t>
      </w:r>
    </w:p>
    <w:p w14:paraId="030689EE" w14:textId="77777777" w:rsidR="006216AD" w:rsidRPr="00546EC7" w:rsidRDefault="006216AD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</w:p>
    <w:p w14:paraId="211A25AD" w14:textId="554E64D5" w:rsidR="00FC7009" w:rsidRPr="00546EC7" w:rsidRDefault="003251D9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  <w:r w:rsidRPr="00546EC7">
        <w:rPr>
          <w:rFonts w:ascii="Nobel-Book" w:hAnsi="Nobel-Book"/>
          <w:color w:val="000000" w:themeColor="text1"/>
          <w:lang w:val="nl-NL"/>
        </w:rPr>
        <w:t xml:space="preserve">Op 4 september neemt de LC deel aan de derde editie van het befaamde evenement Chantilly Arts &amp; Elegance Richard Mille. De hoofdattractie van deze internationaal bejubelde happening is het Concours d'Elegance, waar de Lexus LC het publiek in vervoering zal brengen met zijn fabelachtige design. </w:t>
      </w:r>
    </w:p>
    <w:p w14:paraId="1AD04248" w14:textId="77777777" w:rsidR="00FC7009" w:rsidRPr="00546EC7" w:rsidRDefault="00FC7009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</w:p>
    <w:p w14:paraId="7B355C30" w14:textId="3F6EB578" w:rsidR="00C4554C" w:rsidRPr="00546EC7" w:rsidRDefault="00FC7009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  <w:r w:rsidRPr="00546EC7">
        <w:rPr>
          <w:rFonts w:ascii="Nobel-Book" w:hAnsi="Nobel-Book"/>
          <w:color w:val="000000" w:themeColor="text1"/>
          <w:lang w:val="nl-NL"/>
        </w:rPr>
        <w:t xml:space="preserve">Nauwelijks enkele weken later (vanaf 29 september), wordt de LC tentoongesteld op het Autosalon van Parijs, waar hij vanaf 1 oktober wordt voorgesteld aan het grote publiek.   </w:t>
      </w:r>
    </w:p>
    <w:p w14:paraId="491E90C0" w14:textId="77777777" w:rsidR="00C4554C" w:rsidRPr="00546EC7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</w:p>
    <w:p w14:paraId="34A40492" w14:textId="2B32E468" w:rsidR="00C4554C" w:rsidRPr="00546EC7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  <w:r w:rsidRPr="00546EC7">
        <w:rPr>
          <w:rFonts w:ascii="Nobel-Book" w:hAnsi="Nobel-Book"/>
          <w:color w:val="000000" w:themeColor="text1"/>
          <w:lang w:val="nl-NL"/>
        </w:rPr>
        <w:t>De LC, Lexus' topcoupé, wordt in de lente van 2017 gelanceerd met twee krachtbronnen. De LC 500h 'full hybrid' combineert een 3,5-liter V6-benzinemotor met het volledig nieuwe meerfasige hybridesysteem van het merk om een snellere respons en authentieke topprestaties af te leveren. De LC 500 is uitgerust met een 5.0 V8-benzinemotor, gekoppeld aan een nieuwe tientrapsautomaat, een primeur voor een luxewagen. De LC maakt tevens als eerste model gebruik van het nieuwe GA-L-platform van Lexus, dat een veel scherpere en meer geraffineerde rijervaring verzekert.</w:t>
      </w:r>
    </w:p>
    <w:p w14:paraId="041AF6D2" w14:textId="08BBA9B8" w:rsidR="00C4554C" w:rsidRPr="00546EC7" w:rsidRDefault="00C4554C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</w:p>
    <w:p w14:paraId="415AF16B" w14:textId="77777777" w:rsidR="00D23430" w:rsidRPr="00546EC7" w:rsidRDefault="00D23430" w:rsidP="00C4554C">
      <w:pPr>
        <w:jc w:val="both"/>
        <w:rPr>
          <w:rFonts w:ascii="Nobel-Book" w:eastAsia="Calibri" w:hAnsi="Nobel-Book" w:cs="Nobel-Book"/>
          <w:color w:val="000000" w:themeColor="text1"/>
          <w:lang w:val="nl-NL"/>
        </w:rPr>
      </w:pPr>
      <w:bookmarkStart w:id="0" w:name="_GoBack"/>
      <w:bookmarkEnd w:id="0"/>
    </w:p>
    <w:sectPr w:rsidR="00D23430" w:rsidRPr="00546EC7">
      <w:headerReference w:type="default" r:id="rId9"/>
      <w:footerReference w:type="default" r:id="rId10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732D" w14:textId="77777777" w:rsidR="002334FF" w:rsidRDefault="002334FF" w:rsidP="00545530">
      <w:r>
        <w:separator/>
      </w:r>
    </w:p>
  </w:endnote>
  <w:endnote w:type="continuationSeparator" w:id="0">
    <w:p w14:paraId="6B1642EE" w14:textId="77777777" w:rsidR="002334FF" w:rsidRDefault="002334FF" w:rsidP="0054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F34C0" w14:textId="6A5A1C3B" w:rsidR="00BA41E2" w:rsidRDefault="002334FF">
    <w:pPr>
      <w:pStyle w:val="Footer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tab/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PAGE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241D09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rPr>
        <w:rStyle w:val="PageNumber"/>
        <w:rFonts w:ascii="Nobel-Book" w:hAnsi="Nobel-Book"/>
        <w:sz w:val="20"/>
      </w:rPr>
      <w:t xml:space="preserve"> / </w:t>
    </w:r>
    <w:r>
      <w:rPr>
        <w:rStyle w:val="PageNumber"/>
        <w:rFonts w:ascii="Nobel-Book" w:hAnsi="Nobel-Book" w:cs="Nobel-Book"/>
        <w:sz w:val="20"/>
        <w:szCs w:val="20"/>
      </w:rPr>
      <w:fldChar w:fldCharType="begin"/>
    </w:r>
    <w:r>
      <w:rPr>
        <w:rStyle w:val="PageNumber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PageNumber"/>
        <w:rFonts w:ascii="Nobel-Book" w:hAnsi="Nobel-Book" w:cs="Nobel-Book"/>
        <w:sz w:val="20"/>
        <w:szCs w:val="20"/>
      </w:rPr>
      <w:fldChar w:fldCharType="separate"/>
    </w:r>
    <w:r w:rsidR="00241D09">
      <w:rPr>
        <w:rStyle w:val="PageNumber"/>
        <w:rFonts w:ascii="Nobel-Book" w:hAnsi="Nobel-Book" w:cs="Nobel-Book"/>
        <w:noProof/>
        <w:sz w:val="20"/>
        <w:szCs w:val="20"/>
      </w:rPr>
      <w:t>1</w:t>
    </w:r>
    <w:r>
      <w:rPr>
        <w:rStyle w:val="PageNumber"/>
        <w:rFonts w:ascii="Nobel-Book" w:hAnsi="Nobel-Book" w:cs="Nobel-Book"/>
        <w:sz w:val="20"/>
        <w:szCs w:val="20"/>
      </w:rPr>
      <w:fldChar w:fldCharType="end"/>
    </w:r>
    <w:r>
      <w:tab/>
    </w:r>
    <w:r>
      <w:rPr>
        <w:rStyle w:val="PageNumber"/>
        <w:rFonts w:ascii="Nobel-Book" w:hAnsi="Nobel-Book"/>
        <w:sz w:val="20"/>
      </w:rPr>
      <w:t>http://newsroom.lexus.eu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67D8D" w14:textId="77777777" w:rsidR="002334FF" w:rsidRDefault="002334FF" w:rsidP="00545530">
      <w:r>
        <w:separator/>
      </w:r>
    </w:p>
  </w:footnote>
  <w:footnote w:type="continuationSeparator" w:id="0">
    <w:p w14:paraId="4FFB9F33" w14:textId="77777777" w:rsidR="002334FF" w:rsidRDefault="002334FF" w:rsidP="0054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B695" w14:textId="77777777" w:rsidR="00BA41E2" w:rsidRDefault="002334FF">
    <w:pPr>
      <w:pStyle w:val="Header"/>
      <w:tabs>
        <w:tab w:val="clear" w:pos="8306"/>
        <w:tab w:val="right" w:pos="8721"/>
      </w:tabs>
      <w:ind w:right="223"/>
    </w:pPr>
    <w:r>
      <w:rPr>
        <w:rFonts w:ascii="Nobel-Book" w:hAnsi="Nobel-Book"/>
        <w:color w:val="808080"/>
        <w:sz w:val="30"/>
      </w:rPr>
      <w:t>Persinformatie</w:t>
    </w:r>
    <w:r>
      <w:tab/>
    </w:r>
    <w:r>
      <w:tab/>
    </w:r>
    <w:r>
      <w:rPr>
        <w:noProof/>
        <w:lang w:val="en-US" w:eastAsia="en-US" w:bidi="ar-SA"/>
      </w:rPr>
      <w:drawing>
        <wp:inline distT="0" distB="0" distL="0" distR="0" wp14:anchorId="78B9665D" wp14:editId="7B98E841">
          <wp:extent cx="1363980" cy="243840"/>
          <wp:effectExtent l="0" t="0" r="7620" b="381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4318"/>
    <w:multiLevelType w:val="hybridMultilevel"/>
    <w:tmpl w:val="870A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30"/>
    <w:rsid w:val="00123B5C"/>
    <w:rsid w:val="00132A04"/>
    <w:rsid w:val="001458BF"/>
    <w:rsid w:val="002334FF"/>
    <w:rsid w:val="00241D09"/>
    <w:rsid w:val="003251D9"/>
    <w:rsid w:val="00375B1C"/>
    <w:rsid w:val="003936EF"/>
    <w:rsid w:val="00424EE7"/>
    <w:rsid w:val="004453A5"/>
    <w:rsid w:val="004D5236"/>
    <w:rsid w:val="004E44F8"/>
    <w:rsid w:val="00545530"/>
    <w:rsid w:val="00546EC7"/>
    <w:rsid w:val="00575AF7"/>
    <w:rsid w:val="006216AD"/>
    <w:rsid w:val="00744879"/>
    <w:rsid w:val="00876C4A"/>
    <w:rsid w:val="008E4496"/>
    <w:rsid w:val="00967BDB"/>
    <w:rsid w:val="00A32F81"/>
    <w:rsid w:val="00A64438"/>
    <w:rsid w:val="00B50EDF"/>
    <w:rsid w:val="00C35CCF"/>
    <w:rsid w:val="00C4554C"/>
    <w:rsid w:val="00C70078"/>
    <w:rsid w:val="00CD644E"/>
    <w:rsid w:val="00D23430"/>
    <w:rsid w:val="00DC081E"/>
    <w:rsid w:val="00E1112C"/>
    <w:rsid w:val="00E23FD3"/>
    <w:rsid w:val="00F17C2D"/>
    <w:rsid w:val="00FB729A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3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45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paragraph" w:styleId="Footer">
    <w:name w:val="footer"/>
    <w:basedOn w:val="Normal"/>
    <w:link w:val="FooterChar"/>
    <w:semiHidden/>
    <w:rsid w:val="0054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character" w:styleId="PageNumber">
    <w:name w:val="page number"/>
    <w:basedOn w:val="DefaultParagraphFont"/>
    <w:semiHidden/>
    <w:rsid w:val="00545530"/>
  </w:style>
  <w:style w:type="paragraph" w:customStyle="1" w:styleId="Lexusheader">
    <w:name w:val="Lexus header"/>
    <w:basedOn w:val="Normal"/>
    <w:rsid w:val="0054553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"/>
    <w:rsid w:val="0054553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oSpacing">
    <w:name w:val="No Spacing"/>
    <w:uiPriority w:val="1"/>
    <w:qFormat/>
    <w:rsid w:val="00545530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unhideWhenUsed/>
    <w:rsid w:val="00545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5530"/>
    <w:rPr>
      <w:rFonts w:ascii="Times New Roman" w:eastAsia="MS Mincho" w:hAnsi="Times New Roman" w:cs="Times New Roman"/>
      <w:sz w:val="20"/>
      <w:szCs w:val="20"/>
      <w:lang w:eastAsia="nl-BE"/>
    </w:rPr>
  </w:style>
  <w:style w:type="character" w:styleId="EndnoteReference">
    <w:name w:val="endnote reference"/>
    <w:basedOn w:val="DefaultParagraphFont"/>
    <w:semiHidden/>
    <w:unhideWhenUsed/>
    <w:rsid w:val="00545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7"/>
    <w:rPr>
      <w:rFonts w:ascii="Times New Roman" w:eastAsia="MS Mincho" w:hAnsi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7"/>
    <w:rPr>
      <w:rFonts w:ascii="Times New Roman" w:eastAsia="MS Mincho" w:hAnsi="Times New Roman" w:cs="Times New Roman"/>
      <w:b/>
      <w:bCs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E7"/>
    <w:rPr>
      <w:rFonts w:ascii="Segoe UI" w:eastAsia="MS Mincho" w:hAnsi="Segoe UI" w:cs="Segoe UI"/>
      <w:sz w:val="18"/>
      <w:szCs w:val="18"/>
      <w:lang w:eastAsia="nl-BE"/>
    </w:rPr>
  </w:style>
  <w:style w:type="paragraph" w:styleId="ListParagraph">
    <w:name w:val="List Paragraph"/>
    <w:basedOn w:val="Normal"/>
    <w:uiPriority w:val="34"/>
    <w:qFormat/>
    <w:rsid w:val="00C4554C"/>
    <w:pPr>
      <w:spacing w:after="200" w:line="360" w:lineRule="auto"/>
      <w:ind w:left="720"/>
      <w:contextualSpacing/>
    </w:pPr>
    <w:rPr>
      <w:rFonts w:ascii="Arial" w:eastAsia="Calibri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3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455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paragraph" w:styleId="Footer">
    <w:name w:val="footer"/>
    <w:basedOn w:val="Normal"/>
    <w:link w:val="FooterChar"/>
    <w:semiHidden/>
    <w:rsid w:val="005455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45530"/>
    <w:rPr>
      <w:rFonts w:ascii="Times New Roman" w:eastAsia="MS Mincho" w:hAnsi="Times New Roman" w:cs="Times New Roman"/>
      <w:sz w:val="24"/>
      <w:szCs w:val="24"/>
      <w:lang w:eastAsia="nl-BE"/>
    </w:rPr>
  </w:style>
  <w:style w:type="character" w:styleId="PageNumber">
    <w:name w:val="page number"/>
    <w:basedOn w:val="DefaultParagraphFont"/>
    <w:semiHidden/>
    <w:rsid w:val="00545530"/>
  </w:style>
  <w:style w:type="paragraph" w:customStyle="1" w:styleId="Lexusheader">
    <w:name w:val="Lexus header"/>
    <w:basedOn w:val="Normal"/>
    <w:rsid w:val="00545530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normaltext">
    <w:name w:val="Lexus normal text"/>
    <w:basedOn w:val="Normal"/>
    <w:rsid w:val="00545530"/>
    <w:pPr>
      <w:spacing w:before="240"/>
      <w:jc w:val="both"/>
    </w:pPr>
    <w:rPr>
      <w:rFonts w:ascii="Nobel-Book" w:hAnsi="Nobel-Book" w:cs="Nobel-Book"/>
      <w:color w:val="000000"/>
    </w:rPr>
  </w:style>
  <w:style w:type="paragraph" w:styleId="NoSpacing">
    <w:name w:val="No Spacing"/>
    <w:uiPriority w:val="1"/>
    <w:qFormat/>
    <w:rsid w:val="00545530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unhideWhenUsed/>
    <w:rsid w:val="005455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5530"/>
    <w:rPr>
      <w:rFonts w:ascii="Times New Roman" w:eastAsia="MS Mincho" w:hAnsi="Times New Roman" w:cs="Times New Roman"/>
      <w:sz w:val="20"/>
      <w:szCs w:val="20"/>
      <w:lang w:eastAsia="nl-BE"/>
    </w:rPr>
  </w:style>
  <w:style w:type="character" w:styleId="EndnoteReference">
    <w:name w:val="endnote reference"/>
    <w:basedOn w:val="DefaultParagraphFont"/>
    <w:semiHidden/>
    <w:unhideWhenUsed/>
    <w:rsid w:val="005455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4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EE7"/>
    <w:rPr>
      <w:rFonts w:ascii="Times New Roman" w:eastAsia="MS Mincho" w:hAnsi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EE7"/>
    <w:rPr>
      <w:rFonts w:ascii="Times New Roman" w:eastAsia="MS Mincho" w:hAnsi="Times New Roman" w:cs="Times New Roman"/>
      <w:b/>
      <w:bCs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E7"/>
    <w:rPr>
      <w:rFonts w:ascii="Segoe UI" w:eastAsia="MS Mincho" w:hAnsi="Segoe UI" w:cs="Segoe UI"/>
      <w:sz w:val="18"/>
      <w:szCs w:val="18"/>
      <w:lang w:eastAsia="nl-BE"/>
    </w:rPr>
  </w:style>
  <w:style w:type="paragraph" w:styleId="ListParagraph">
    <w:name w:val="List Paragraph"/>
    <w:basedOn w:val="Normal"/>
    <w:uiPriority w:val="34"/>
    <w:qFormat/>
    <w:rsid w:val="00C4554C"/>
    <w:pPr>
      <w:spacing w:after="200" w:line="360" w:lineRule="auto"/>
      <w:ind w:left="720"/>
      <w:contextualSpacing/>
    </w:pPr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122C-6F9C-4B83-8AD8-D419C047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</dc:creator>
  <cp:lastModifiedBy>Stephan Lesuisse - Toyota Belgium</cp:lastModifiedBy>
  <cp:revision>2</cp:revision>
  <dcterms:created xsi:type="dcterms:W3CDTF">2016-07-08T10:46:00Z</dcterms:created>
  <dcterms:modified xsi:type="dcterms:W3CDTF">2016-07-08T10:46:00Z</dcterms:modified>
  <cp:category>Not Protected</cp:category>
</cp:coreProperties>
</file>