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02E" w:rsidP="0DECD30D" w:rsidRDefault="751B848B" w14:paraId="5E47085B" w14:textId="0EBB06EA">
      <w:pPr>
        <w:spacing w:before="210" w:after="210"/>
        <w:jc w:val="center"/>
        <w:rPr>
          <w:rFonts w:ascii="Arial Nova" w:hAnsi="Arial Nova" w:eastAsia="Arial Nova" w:cs="Arial Nova"/>
          <w:b w:val="1"/>
          <w:bCs w:val="1"/>
          <w:color w:val="000000" w:themeColor="text1"/>
          <w:sz w:val="24"/>
          <w:szCs w:val="24"/>
        </w:rPr>
      </w:pPr>
      <w:r w:rsidRPr="0DECD30D" w:rsidR="751B848B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4"/>
          <w:szCs w:val="24"/>
        </w:rPr>
        <w:t>The</w:t>
      </w:r>
      <w:r w:rsidRPr="0DECD30D" w:rsidR="751B848B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0DECD30D" w:rsidR="5B139AB4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4"/>
          <w:szCs w:val="24"/>
        </w:rPr>
        <w:t>C</w:t>
      </w:r>
      <w:r w:rsidRPr="0DECD30D" w:rsidR="751B848B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4"/>
          <w:szCs w:val="24"/>
        </w:rPr>
        <w:t>ape</w:t>
      </w:r>
      <w:r w:rsidRPr="0DECD30D" w:rsidR="1B3C5CF4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4"/>
          <w:szCs w:val="24"/>
        </w:rPr>
        <w:t xml:space="preserve">, a </w:t>
      </w:r>
      <w:r w:rsidRPr="0DECD30D" w:rsidR="46AE5618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4"/>
          <w:szCs w:val="24"/>
        </w:rPr>
        <w:t>T</w:t>
      </w:r>
      <w:r w:rsidRPr="0DECD30D" w:rsidR="1B3C5CF4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4"/>
          <w:szCs w:val="24"/>
        </w:rPr>
        <w:t xml:space="preserve">hompson </w:t>
      </w:r>
      <w:r w:rsidRPr="0DECD30D" w:rsidR="2EF02F88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4"/>
          <w:szCs w:val="24"/>
        </w:rPr>
        <w:t>H</w:t>
      </w:r>
      <w:r w:rsidRPr="0DECD30D" w:rsidR="1B3C5CF4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4"/>
          <w:szCs w:val="24"/>
        </w:rPr>
        <w:t xml:space="preserve">otel </w:t>
      </w:r>
      <w:r w:rsidRPr="0DECD30D" w:rsidR="751B848B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4"/>
          <w:szCs w:val="24"/>
        </w:rPr>
        <w:t xml:space="preserve">eleva la experiencia </w:t>
      </w:r>
      <w:r w:rsidRPr="0DECD30D" w:rsidR="751B848B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4"/>
          <w:szCs w:val="24"/>
        </w:rPr>
        <w:t>pet-friendly</w:t>
      </w:r>
      <w:r w:rsidRPr="0DECD30D" w:rsidR="751B848B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4"/>
          <w:szCs w:val="24"/>
        </w:rPr>
        <w:t xml:space="preserve"> con menú gourmet y masajes relajantes</w:t>
      </w:r>
      <w:r w:rsidRPr="0DECD30D" w:rsidR="1FAFA9D1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w:rsidR="00D9102E" w:rsidP="0DECD30D" w:rsidRDefault="0000E6A8" w14:paraId="79321401" w14:textId="74434452">
      <w:pPr>
        <w:spacing w:before="165" w:after="150"/>
        <w:jc w:val="both"/>
        <w:rPr>
          <w:rFonts w:ascii="Arial Nova" w:hAnsi="Arial Nova" w:eastAsia="Arial Nova" w:cs="Arial Nova"/>
          <w:i w:val="0"/>
          <w:iCs w:val="0"/>
          <w:color w:val="000000" w:themeColor="text1"/>
          <w:sz w:val="22"/>
          <w:szCs w:val="22"/>
        </w:rPr>
      </w:pP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En 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>The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Cape, a Thompson Hotel, el lujo no es exclusivo de los humanos. Mientras los huéspedes disfrutan de vistas al 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>Pacífico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, gastronomía de autor y diseño contemporáneo, sus mascotas también son consentidas con un trato cinco estrellas: 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>menú gourmet servido en la habitación, galletitas artesanales a la llegada, y hasta un masaje relajante pensado solo para ellos.</w:t>
      </w:r>
      <w:r>
        <w:br/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>Aquí, viajar con tu perro o gato no es una complicación, es una experiencia</w:t>
      </w:r>
      <w:r w:rsidRPr="0DECD30D" w:rsidR="279B4E9A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de bienestar que eleva el </w:t>
      </w:r>
      <w:r w:rsidRPr="0DECD30D" w:rsidR="279B4E9A">
        <w:rPr>
          <w:rFonts w:ascii="Arial Nova" w:hAnsi="Arial Nova" w:eastAsia="Arial Nova" w:cs="Arial Nova"/>
          <w:i w:val="0"/>
          <w:iCs w:val="0"/>
          <w:sz w:val="22"/>
          <w:szCs w:val="22"/>
        </w:rPr>
        <w:t>Pet-luxury</w:t>
      </w:r>
      <w:r w:rsidRPr="0DECD30D" w:rsidR="279B4E9A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a otro nivel.</w:t>
      </w:r>
    </w:p>
    <w:p w:rsidR="279B4E9A" w:rsidP="0DECD30D" w:rsidRDefault="279B4E9A" w14:paraId="1C8623F1" w14:textId="12D2D15B" w14:noSpellErr="1">
      <w:pPr>
        <w:spacing w:before="195" w:after="195"/>
        <w:jc w:val="both"/>
        <w:rPr>
          <w:rFonts w:ascii="Arial Nova" w:hAnsi="Arial Nova" w:eastAsia="Arial Nova" w:cs="Arial Nova"/>
          <w:b w:val="1"/>
          <w:bCs w:val="1"/>
          <w:i w:val="0"/>
          <w:iCs w:val="0"/>
          <w:sz w:val="22"/>
          <w:szCs w:val="22"/>
          <w:u w:val="single"/>
        </w:rPr>
      </w:pPr>
      <w:r w:rsidRPr="0DECD30D" w:rsidR="279B4E9A">
        <w:rPr>
          <w:rFonts w:ascii="Arial Nova" w:hAnsi="Arial Nova" w:eastAsia="Arial Nova" w:cs="Arial Nova"/>
          <w:b w:val="1"/>
          <w:bCs w:val="1"/>
          <w:i w:val="0"/>
          <w:iCs w:val="0"/>
          <w:sz w:val="22"/>
          <w:szCs w:val="22"/>
          <w:u w:val="single"/>
        </w:rPr>
        <w:t xml:space="preserve">Sabores </w:t>
      </w:r>
      <w:r w:rsidRPr="0DECD30D" w:rsidR="279B4E9A">
        <w:rPr>
          <w:rFonts w:ascii="Arial Nova" w:hAnsi="Arial Nova" w:eastAsia="Arial Nova" w:cs="Arial Nova"/>
          <w:b w:val="1"/>
          <w:bCs w:val="1"/>
          <w:i w:val="0"/>
          <w:iCs w:val="0"/>
          <w:sz w:val="22"/>
          <w:szCs w:val="22"/>
          <w:u w:val="single"/>
        </w:rPr>
        <w:t>gourmet</w:t>
      </w:r>
      <w:r w:rsidRPr="0DECD30D" w:rsidR="279B4E9A">
        <w:rPr>
          <w:rFonts w:ascii="Arial Nova" w:hAnsi="Arial Nova" w:eastAsia="Arial Nova" w:cs="Arial Nova"/>
          <w:b w:val="1"/>
          <w:bCs w:val="1"/>
          <w:i w:val="0"/>
          <w:iCs w:val="0"/>
          <w:sz w:val="22"/>
          <w:szCs w:val="22"/>
          <w:u w:val="single"/>
        </w:rPr>
        <w:t xml:space="preserve"> para mascotas </w:t>
      </w:r>
    </w:p>
    <w:p w:rsidR="00004A80" w:rsidP="0DECD30D" w:rsidRDefault="0000E6A8" w14:paraId="3BEAA931" w14:textId="4CB35DEF">
      <w:pPr>
        <w:spacing w:after="0"/>
        <w:jc w:val="both"/>
        <w:rPr>
          <w:rFonts w:ascii="Arial Nova" w:hAnsi="Arial Nova" w:eastAsia="Arial Nova" w:cs="Arial Nova"/>
          <w:i w:val="0"/>
          <w:iCs w:val="0"/>
          <w:sz w:val="22"/>
          <w:szCs w:val="22"/>
        </w:rPr>
      </w:pP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El nuevo menú 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>pet-friendly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de 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>The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Cape</w:t>
      </w:r>
      <w:r w:rsidRPr="0DECD30D" w:rsidR="293EA19C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es una de las nuevas amenidades que brindan </w:t>
      </w:r>
      <w:r w:rsidRPr="0DECD30D" w:rsidR="77BEE65D">
        <w:rPr>
          <w:rFonts w:ascii="Arial Nova" w:hAnsi="Arial Nova" w:eastAsia="Arial Nova" w:cs="Arial Nova"/>
          <w:i w:val="0"/>
          <w:iCs w:val="0"/>
          <w:sz w:val="22"/>
          <w:szCs w:val="22"/>
        </w:rPr>
        <w:t>una experiencia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</w:t>
      </w:r>
      <w:r w:rsidRPr="0DECD30D" w:rsidR="07489CA4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única 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de hospedarse con </w:t>
      </w:r>
      <w:r w:rsidRPr="0DECD30D" w:rsidR="669E9015">
        <w:rPr>
          <w:rFonts w:ascii="Arial Nova" w:hAnsi="Arial Nova" w:eastAsia="Arial Nova" w:cs="Arial Nova"/>
          <w:i w:val="0"/>
          <w:iCs w:val="0"/>
          <w:sz w:val="22"/>
          <w:szCs w:val="22"/>
        </w:rPr>
        <w:t>mascotas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>. Diseñado por el equipo culinario del hotel,</w:t>
      </w:r>
      <w:r w:rsidRPr="0DECD30D" w:rsidR="7519BCAE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este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incluye opciones frescas, balanceadas y deliciosas que se adaptan a las necesidades de perros y gatos de todos los tamaños.</w:t>
      </w:r>
    </w:p>
    <w:p w:rsidR="00004A80" w:rsidP="0DECD30D" w:rsidRDefault="00004A80" w14:paraId="18277A8F" w14:textId="77777777" w14:noSpellErr="1">
      <w:pPr>
        <w:spacing w:after="0"/>
        <w:jc w:val="both"/>
        <w:rPr>
          <w:rFonts w:ascii="Arial Nova" w:hAnsi="Arial Nova" w:eastAsia="Arial Nova" w:cs="Arial Nova"/>
          <w:i w:val="0"/>
          <w:iCs w:val="0"/>
          <w:sz w:val="22"/>
          <w:szCs w:val="22"/>
        </w:rPr>
      </w:pPr>
    </w:p>
    <w:p w:rsidR="00D9102E" w:rsidP="0DECD30D" w:rsidRDefault="0000E6A8" w14:paraId="5C21B855" w14:textId="1FE8AABC" w14:noSpellErr="1">
      <w:pPr>
        <w:spacing w:after="0"/>
        <w:jc w:val="both"/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</w:pP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¿</w:t>
      </w:r>
      <w:r w:rsidRPr="0DECD30D" w:rsidR="0741486E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>Cuáles son las opciones</w:t>
      </w:r>
      <w:r w:rsidRPr="0DECD30D" w:rsidR="0000E6A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>?</w:t>
      </w:r>
    </w:p>
    <w:p w:rsidRPr="00675218" w:rsidR="00675218" w:rsidP="0DECD30D" w:rsidRDefault="00675218" w14:paraId="7AD59B9C" w14:textId="5AFEFFBC">
      <w:pPr>
        <w:pStyle w:val="ListParagraph"/>
        <w:numPr>
          <w:ilvl w:val="0"/>
          <w:numId w:val="1"/>
        </w:numPr>
        <w:spacing w:before="165" w:after="150"/>
        <w:jc w:val="both"/>
        <w:rPr>
          <w:rFonts w:ascii="Arial Nova" w:hAnsi="Arial Nova" w:eastAsia="Arial Nova" w:cs="Arial Nova"/>
          <w:i w:val="0"/>
          <w:iCs w:val="0"/>
          <w:color w:val="auto" w:themeColor="text2" w:themeTint="BF"/>
          <w:sz w:val="22"/>
          <w:szCs w:val="22"/>
        </w:rPr>
      </w:pP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>Porridge</w:t>
      </w: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 xml:space="preserve"> de cachorro</w:t>
      </w: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 xml:space="preserve">: </w:t>
      </w: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>porridge</w:t>
      </w: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 xml:space="preserve"> de avena, fresas, papaya, plátano y semillas de chía</w:t>
      </w:r>
    </w:p>
    <w:p w:rsidRPr="00675218" w:rsidR="00D9102E" w:rsidP="0DECD30D" w:rsidRDefault="00675218" w14:paraId="300404A2" w14:textId="53D70487" w14:noSpellErr="1">
      <w:pPr>
        <w:pStyle w:val="ListParagraph"/>
        <w:numPr>
          <w:ilvl w:val="0"/>
          <w:numId w:val="1"/>
        </w:numPr>
        <w:spacing w:before="165" w:after="150"/>
        <w:jc w:val="both"/>
        <w:rPr>
          <w:rFonts w:ascii="Arial Nova" w:hAnsi="Arial Nova" w:eastAsia="Arial Nova" w:cs="Arial Nova"/>
          <w:i w:val="0"/>
          <w:iCs w:val="0"/>
          <w:color w:val="auto" w:themeColor="text1"/>
          <w:sz w:val="22"/>
          <w:szCs w:val="22"/>
        </w:rPr>
      </w:pP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>El salmón consentido</w:t>
      </w: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 xml:space="preserve">: </w:t>
      </w: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>salmón envuelto en tocino, acompañado de espinacas y calabacitas</w:t>
      </w: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 xml:space="preserve"> </w:t>
      </w:r>
      <w:r w:rsidRPr="0DECD30D" w:rsidR="0000E6A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>– rico en nutrientes, ideal para el brillo del pelaje.</w:t>
      </w:r>
    </w:p>
    <w:p w:rsidRPr="00675218" w:rsidR="00D9102E" w:rsidP="0DECD30D" w:rsidRDefault="00675218" w14:paraId="6D00E000" w14:textId="24C3A095">
      <w:pPr>
        <w:pStyle w:val="ListParagraph"/>
        <w:numPr>
          <w:ilvl w:val="0"/>
          <w:numId w:val="1"/>
        </w:numPr>
        <w:spacing w:before="165" w:after="150"/>
        <w:jc w:val="both"/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</w:pP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>Pollito cariñoso</w:t>
      </w: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 xml:space="preserve">: </w:t>
      </w: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>pechuga de pollo orgánica al horno con arroz blanco, elote y</w:t>
      </w: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 xml:space="preserve"> </w:t>
      </w: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>e</w:t>
      </w: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>damame</w:t>
      </w: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 xml:space="preserve"> </w:t>
      </w:r>
      <w:r w:rsidRPr="0DECD30D" w:rsidR="0000E6A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>– suave, nutritivo y fácil de digerir.</w:t>
      </w:r>
    </w:p>
    <w:p w:rsidRPr="00675218" w:rsidR="00D9102E" w:rsidP="0DECD30D" w:rsidRDefault="00675218" w14:paraId="13D13310" w14:textId="0222CB64" w14:noSpellErr="1">
      <w:pPr>
        <w:pStyle w:val="ListParagraph"/>
        <w:numPr>
          <w:ilvl w:val="0"/>
          <w:numId w:val="1"/>
        </w:numPr>
        <w:spacing w:before="165" w:after="150"/>
        <w:jc w:val="both"/>
        <w:rPr>
          <w:rFonts w:ascii="Arial Nova" w:hAnsi="Arial Nova" w:eastAsia="Arial Nova" w:cs="Arial Nova"/>
          <w:i w:val="0"/>
          <w:iCs w:val="0"/>
          <w:color w:val="auto" w:themeColor="text1"/>
          <w:sz w:val="22"/>
          <w:szCs w:val="22"/>
        </w:rPr>
      </w:pP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>Filete guau</w:t>
      </w: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 xml:space="preserve">: </w:t>
      </w: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>filete de res a la parrilla acompañado de papas y camote rostizado</w:t>
      </w: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 xml:space="preserve"> </w:t>
      </w:r>
      <w:r w:rsidRPr="0DECD30D" w:rsidR="0000E6A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>– un antojo irresistible para los más carnívoros.</w:t>
      </w:r>
    </w:p>
    <w:p w:rsidR="00D9102E" w:rsidP="0DECD30D" w:rsidRDefault="00675218" w14:paraId="48E64242" w14:textId="729EBC13">
      <w:pPr>
        <w:pStyle w:val="ListParagraph"/>
        <w:numPr>
          <w:ilvl w:val="0"/>
          <w:numId w:val="1"/>
        </w:numPr>
        <w:spacing w:before="165" w:after="150"/>
        <w:jc w:val="both"/>
        <w:rPr>
          <w:rFonts w:ascii="Arial Nova" w:hAnsi="Arial Nova" w:eastAsia="Arial Nova" w:cs="Arial Nova"/>
          <w:i w:val="0"/>
          <w:iCs w:val="0"/>
          <w:color w:val="000000" w:themeColor="text1"/>
          <w:sz w:val="22"/>
          <w:szCs w:val="22"/>
        </w:rPr>
      </w:pP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>Bowl</w:t>
      </w:r>
      <w:r w:rsidRPr="0DECD30D" w:rsidR="00675218">
        <w:rPr>
          <w:rFonts w:ascii="Arial Nova" w:hAnsi="Arial Nova" w:eastAsia="Arial Nova" w:cs="Arial Nova"/>
          <w:i w:val="0"/>
          <w:iCs w:val="0"/>
          <w:color w:val="auto"/>
          <w:sz w:val="22"/>
          <w:szCs w:val="22"/>
        </w:rPr>
        <w:t xml:space="preserve"> con garritas: atún con espinaca, zanahoria, camote, papaya y semillas de calabaza </w:t>
      </w:r>
      <w:r>
        <w:br/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</w:t>
      </w:r>
    </w:p>
    <w:p w:rsidR="00D9102E" w:rsidP="0DECD30D" w:rsidRDefault="0000E6A8" w14:paraId="2375EBA3" w14:textId="5EF7AF7E">
      <w:pPr>
        <w:spacing w:before="165" w:after="150"/>
        <w:jc w:val="both"/>
        <w:rPr>
          <w:rFonts w:ascii="Arial Nova" w:hAnsi="Arial Nova" w:eastAsia="Arial Nova" w:cs="Arial Nova"/>
          <w:i w:val="0"/>
          <w:iCs w:val="0"/>
          <w:color w:val="000000" w:themeColor="text1"/>
          <w:sz w:val="22"/>
          <w:szCs w:val="22"/>
        </w:rPr>
      </w:pP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Todo servido como parte del servicio 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>Pet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In-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>Room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>Dining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>, disponible durante toda la estancia.</w:t>
      </w:r>
    </w:p>
    <w:p w:rsidR="0000E6A8" w:rsidP="0DECD30D" w:rsidRDefault="0000E6A8" w14:paraId="288ED842" w14:textId="59A17BCD">
      <w:pPr>
        <w:spacing w:before="195" w:after="195"/>
        <w:jc w:val="both"/>
        <w:rPr>
          <w:rFonts w:ascii="Arial Nova" w:hAnsi="Arial Nova" w:eastAsia="Arial Nova" w:cs="Arial Nova"/>
          <w:i w:val="0"/>
          <w:iCs w:val="0"/>
          <w:sz w:val="22"/>
          <w:szCs w:val="22"/>
          <w:u w:val="single"/>
        </w:rPr>
      </w:pPr>
      <w:r w:rsidRPr="0DECD30D" w:rsidR="0000E6A8">
        <w:rPr>
          <w:rFonts w:ascii="Arial Nova" w:hAnsi="Arial Nova" w:eastAsia="Arial Nova" w:cs="Arial Nova"/>
          <w:b w:val="1"/>
          <w:bCs w:val="1"/>
          <w:i w:val="0"/>
          <w:iCs w:val="0"/>
          <w:sz w:val="22"/>
          <w:szCs w:val="22"/>
          <w:u w:val="single"/>
        </w:rPr>
        <w:t xml:space="preserve">Masaje, </w:t>
      </w:r>
      <w:r w:rsidRPr="0DECD30D" w:rsidR="0000E6A8">
        <w:rPr>
          <w:rFonts w:ascii="Arial Nova" w:hAnsi="Arial Nova" w:eastAsia="Arial Nova" w:cs="Arial Nova"/>
          <w:b w:val="1"/>
          <w:bCs w:val="1"/>
          <w:i w:val="0"/>
          <w:iCs w:val="0"/>
          <w:sz w:val="22"/>
          <w:szCs w:val="22"/>
          <w:u w:val="single"/>
        </w:rPr>
        <w:t>amenities</w:t>
      </w:r>
      <w:r w:rsidRPr="0DECD30D" w:rsidR="0000E6A8">
        <w:rPr>
          <w:rFonts w:ascii="Arial Nova" w:hAnsi="Arial Nova" w:eastAsia="Arial Nova" w:cs="Arial Nova"/>
          <w:b w:val="1"/>
          <w:bCs w:val="1"/>
          <w:i w:val="0"/>
          <w:iCs w:val="0"/>
          <w:sz w:val="22"/>
          <w:szCs w:val="22"/>
          <w:u w:val="single"/>
        </w:rPr>
        <w:t xml:space="preserve"> </w:t>
      </w:r>
      <w:r w:rsidRPr="0DECD30D" w:rsidR="0000E6A8">
        <w:rPr>
          <w:rFonts w:ascii="Arial Nova" w:hAnsi="Arial Nova" w:eastAsia="Arial Nova" w:cs="Arial Nova"/>
          <w:b w:val="1"/>
          <w:bCs w:val="1"/>
          <w:i w:val="0"/>
          <w:iCs w:val="0"/>
          <w:sz w:val="22"/>
          <w:szCs w:val="22"/>
          <w:u w:val="single"/>
        </w:rPr>
        <w:t xml:space="preserve">y espacios compartidos: </w:t>
      </w:r>
      <w:r w:rsidRPr="0DECD30D" w:rsidR="00107AAB">
        <w:rPr>
          <w:rFonts w:ascii="Arial Nova" w:hAnsi="Arial Nova" w:eastAsia="Arial Nova" w:cs="Arial Nova"/>
          <w:b w:val="1"/>
          <w:bCs w:val="1"/>
          <w:i w:val="0"/>
          <w:iCs w:val="0"/>
          <w:sz w:val="22"/>
          <w:szCs w:val="22"/>
          <w:u w:val="single"/>
        </w:rPr>
        <w:t>pet</w:t>
      </w:r>
      <w:r w:rsidRPr="0DECD30D" w:rsidR="00107AAB">
        <w:rPr>
          <w:rFonts w:ascii="Arial Nova" w:hAnsi="Arial Nova" w:eastAsia="Arial Nova" w:cs="Arial Nova"/>
          <w:b w:val="1"/>
          <w:bCs w:val="1"/>
          <w:i w:val="0"/>
          <w:iCs w:val="0"/>
          <w:sz w:val="22"/>
          <w:szCs w:val="22"/>
          <w:u w:val="single"/>
        </w:rPr>
        <w:t xml:space="preserve"> </w:t>
      </w:r>
      <w:r w:rsidRPr="0DECD30D" w:rsidR="00107AAB">
        <w:rPr>
          <w:rFonts w:ascii="Arial Nova" w:hAnsi="Arial Nova" w:eastAsia="Arial Nova" w:cs="Arial Nova"/>
          <w:b w:val="1"/>
          <w:bCs w:val="1"/>
          <w:i w:val="0"/>
          <w:iCs w:val="0"/>
          <w:sz w:val="22"/>
          <w:szCs w:val="22"/>
          <w:u w:val="single"/>
        </w:rPr>
        <w:t>luxury</w:t>
      </w:r>
      <w:r w:rsidRPr="0DECD30D" w:rsidR="00107AAB">
        <w:rPr>
          <w:rFonts w:ascii="Arial Nova" w:hAnsi="Arial Nova" w:eastAsia="Arial Nova" w:cs="Arial Nova"/>
          <w:b w:val="1"/>
          <w:bCs w:val="1"/>
          <w:i w:val="0"/>
          <w:iCs w:val="0"/>
          <w:sz w:val="22"/>
          <w:szCs w:val="22"/>
          <w:u w:val="single"/>
        </w:rPr>
        <w:t xml:space="preserve"> en su máxima expresión</w:t>
      </w:r>
    </w:p>
    <w:p w:rsidR="00D9102E" w:rsidP="0DECD30D" w:rsidRDefault="18281F50" w14:paraId="40A13B03" w14:textId="16C2B12F">
      <w:pPr>
        <w:spacing w:before="195" w:after="195"/>
        <w:jc w:val="both"/>
        <w:rPr>
          <w:rFonts w:ascii="Arial Nova" w:hAnsi="Arial Nova" w:eastAsia="Arial Nova" w:cs="Arial Nova"/>
          <w:i w:val="0"/>
          <w:iCs w:val="0"/>
          <w:sz w:val="22"/>
          <w:szCs w:val="22"/>
        </w:rPr>
      </w:pPr>
      <w:r w:rsidRPr="0DECD30D" w:rsidR="18281F50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En </w:t>
      </w:r>
      <w:r w:rsidRPr="0DECD30D" w:rsidR="18281F50">
        <w:rPr>
          <w:rFonts w:ascii="Arial Nova" w:hAnsi="Arial Nova" w:eastAsia="Arial Nova" w:cs="Arial Nova"/>
          <w:i w:val="0"/>
          <w:iCs w:val="0"/>
          <w:sz w:val="22"/>
          <w:szCs w:val="22"/>
        </w:rPr>
        <w:t>The</w:t>
      </w:r>
      <w:r w:rsidRPr="0DECD30D" w:rsidR="18281F50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Cape, el concepto </w:t>
      </w:r>
      <w:r w:rsidRPr="0DECD30D" w:rsidR="18281F50">
        <w:rPr>
          <w:rFonts w:ascii="Arial Nova" w:hAnsi="Arial Nova" w:eastAsia="Arial Nova" w:cs="Arial Nova"/>
          <w:i w:val="0"/>
          <w:iCs w:val="0"/>
          <w:sz w:val="22"/>
          <w:szCs w:val="22"/>
        </w:rPr>
        <w:t>pet-friendly</w:t>
      </w:r>
      <w:r w:rsidRPr="0DECD30D" w:rsidR="18281F50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va mucho más allá de permitir mascotas. Aquí, se diseña toda una experiencia pensada para que el viaje sea compartido, memorable </w:t>
      </w:r>
      <w:r w:rsidRPr="0DECD30D" w:rsidR="31600E17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y profundamente cómodo para tu amigo peludo. </w:t>
      </w:r>
    </w:p>
    <w:p w:rsidR="00D9102E" w:rsidP="0DECD30D" w:rsidRDefault="0000E6A8" w14:paraId="4FEF9AF5" w14:textId="03A5C769" w14:noSpellErr="1">
      <w:pPr>
        <w:spacing w:before="195" w:after="195"/>
        <w:jc w:val="both"/>
        <w:rPr>
          <w:rFonts w:ascii="Arial Nova" w:hAnsi="Arial Nova" w:eastAsia="Arial Nova" w:cs="Arial Nova"/>
          <w:i w:val="0"/>
          <w:iCs w:val="0"/>
          <w:sz w:val="22"/>
          <w:szCs w:val="22"/>
        </w:rPr>
      </w:pP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Uno de </w:t>
      </w:r>
      <w:bookmarkStart w:name="_GoBack" w:id="0"/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>los mayores aciertos del</w:t>
      </w:r>
      <w:r w:rsidRPr="0DECD30D" w:rsidR="4D63D7C7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resort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es su tratamiento estrella: </w:t>
      </w:r>
      <w:bookmarkEnd w:id="0"/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“Sol, Arena y Patas”, un masaje de 25 minutos que se realiza directamente en la habitación. El ambiente es cálido, relajado, con música suave y aromaterapia sutil, mientras un especialista aplica técnicas 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>diseñadas para relajar músculos y calmar el sistema nervioso de tu mascota. Ideal para animales que llegan tras un vuelo largo, o simplemente merecen un momento de puro bienestar.</w:t>
      </w:r>
      <w:r>
        <w:br/>
      </w:r>
    </w:p>
    <w:p w:rsidR="00D9102E" w:rsidP="0DECD30D" w:rsidRDefault="452B7119" w14:paraId="264B3C34" w14:textId="565BB482">
      <w:pPr>
        <w:spacing w:before="165" w:after="150"/>
        <w:jc w:val="both"/>
        <w:rPr>
          <w:rFonts w:ascii="Arial Nova" w:hAnsi="Arial Nova" w:eastAsia="Arial Nova" w:cs="Arial Nova"/>
          <w:i w:val="0"/>
          <w:iCs w:val="0"/>
          <w:sz w:val="22"/>
          <w:szCs w:val="22"/>
        </w:rPr>
      </w:pPr>
      <w:r w:rsidRPr="0DECD30D" w:rsidR="452B7119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El cuidado se extiende desde la llegada. Al hacer </w:t>
      </w:r>
      <w:r w:rsidRPr="0DECD30D" w:rsidR="452B7119">
        <w:rPr>
          <w:rFonts w:ascii="Arial Nova" w:hAnsi="Arial Nova" w:eastAsia="Arial Nova" w:cs="Arial Nova"/>
          <w:i w:val="0"/>
          <w:iCs w:val="0"/>
          <w:sz w:val="22"/>
          <w:szCs w:val="22"/>
        </w:rPr>
        <w:t>check</w:t>
      </w:r>
      <w:r w:rsidRPr="0DECD30D" w:rsidR="452B7119">
        <w:rPr>
          <w:rFonts w:ascii="Arial Nova" w:hAnsi="Arial Nova" w:eastAsia="Arial Nova" w:cs="Arial Nova"/>
          <w:i w:val="0"/>
          <w:iCs w:val="0"/>
          <w:sz w:val="22"/>
          <w:szCs w:val="22"/>
        </w:rPr>
        <w:t>-in</w:t>
      </w:r>
      <w:r w:rsidRPr="0DECD30D" w:rsidR="452B7119">
        <w:rPr>
          <w:rFonts w:ascii="Arial Nova" w:hAnsi="Arial Nova" w:eastAsia="Arial Nova" w:cs="Arial Nova"/>
          <w:i w:val="0"/>
          <w:iCs w:val="0"/>
          <w:sz w:val="22"/>
          <w:szCs w:val="22"/>
        </w:rPr>
        <w:t>, los huéspedes de cuatro patas reciben una galleta artesanal de cortesía, horneada localmente y adaptada para sus necesidades alimenticias. Ya en la habitación, los espera una cama acolchonada del tamaño adecuado, junto con platos para agua y comida, dispuestos como si de un huésped VIP se tratara.</w:t>
      </w:r>
    </w:p>
    <w:p w:rsidR="00D9102E" w:rsidP="0DECD30D" w:rsidRDefault="0000E6A8" w14:paraId="0A5C9A36" w14:textId="30FA9A12" w14:noSpellErr="1">
      <w:pPr>
        <w:spacing w:before="165" w:after="150"/>
        <w:jc w:val="both"/>
        <w:rPr>
          <w:rFonts w:ascii="Arial Nova" w:hAnsi="Arial Nova" w:eastAsia="Arial Nova" w:cs="Arial Nova"/>
          <w:i w:val="0"/>
          <w:iCs w:val="0"/>
          <w:sz w:val="22"/>
          <w:szCs w:val="22"/>
        </w:rPr>
      </w:pP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</w:t>
      </w:r>
      <w:r>
        <w:br/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>Lo mejor es que</w:t>
      </w:r>
      <w:r w:rsidRPr="0DECD30D" w:rsidR="007BDA22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l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as mascotas pueden acompañar a sus dueños a las terrazas al aire libre, los restaurantes </w:t>
      </w:r>
      <w:r w:rsidRPr="0DECD30D" w:rsidR="3DCA8711">
        <w:rPr>
          <w:rFonts w:ascii="Arial Nova" w:hAnsi="Arial Nova" w:eastAsia="Arial Nova" w:cs="Arial Nova"/>
          <w:i w:val="0"/>
          <w:iCs w:val="0"/>
          <w:sz w:val="22"/>
          <w:szCs w:val="22"/>
        </w:rPr>
        <w:t>con vistas al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mar, y hasta la playa, donde pueden caminar, olfatear y disfrutar del entorno con total libertad</w:t>
      </w:r>
      <w:r w:rsidRPr="0DECD30D" w:rsidR="3183BE1D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, 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>siempre bajo supervisión</w:t>
      </w:r>
      <w:r w:rsidRPr="0DECD30D" w:rsidR="5448DECB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. </w:t>
      </w:r>
    </w:p>
    <w:p w:rsidR="47CD035B" w:rsidP="0DECD30D" w:rsidRDefault="47CD035B" w14:paraId="757D692E" w14:textId="03E491C5" w14:noSpellErr="1">
      <w:pPr>
        <w:spacing w:before="165" w:after="150"/>
        <w:jc w:val="both"/>
        <w:rPr>
          <w:rFonts w:ascii="Arial Nova" w:hAnsi="Arial Nova" w:eastAsia="Arial Nova" w:cs="Arial Nova"/>
          <w:i w:val="0"/>
          <w:iCs w:val="0"/>
          <w:sz w:val="22"/>
          <w:szCs w:val="22"/>
        </w:rPr>
      </w:pPr>
    </w:p>
    <w:p w:rsidRPr="00004A80" w:rsidR="00D9102E" w:rsidP="0DECD30D" w:rsidRDefault="36370C68" w14:paraId="7044EE9E" w14:textId="0127E28F">
      <w:pPr>
        <w:spacing w:before="165" w:after="0" w:line="276" w:lineRule="auto"/>
        <w:jc w:val="both"/>
        <w:rPr>
          <w:rFonts w:ascii="Arial Nova" w:hAnsi="Arial Nova" w:eastAsia="Arial Nova" w:cs="Arial Nova"/>
          <w:b w:val="1"/>
          <w:bCs w:val="1"/>
          <w:color w:val="000000" w:themeColor="text1"/>
          <w:sz w:val="22"/>
          <w:szCs w:val="22"/>
          <w:u w:val="single"/>
          <w:lang w:val="es-MX"/>
        </w:rPr>
      </w:pPr>
      <w:r w:rsidRPr="0DECD30D" w:rsidR="36370C68">
        <w:rPr>
          <w:rFonts w:ascii="Arial Nova" w:hAnsi="Arial Nova" w:eastAsia="Arial Nova" w:cs="Arial Nova"/>
          <w:i w:val="0"/>
          <w:iCs w:val="0"/>
          <w:sz w:val="22"/>
          <w:szCs w:val="22"/>
        </w:rPr>
        <w:t>The</w:t>
      </w:r>
      <w:r w:rsidRPr="0DECD30D" w:rsidR="36370C6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Cape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incluye </w:t>
      </w:r>
      <w:r w:rsidRPr="0DECD30D" w:rsidR="125453BE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el lujo para animales 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>con naturalidad y sofisticación, como parte esencial de la experiencia.</w:t>
      </w:r>
      <w:r w:rsidRPr="0DECD30D" w:rsidR="6D2C02D8">
        <w:rPr>
          <w:rFonts w:ascii="Arial Nova" w:hAnsi="Arial Nova" w:eastAsia="Arial Nova" w:cs="Arial Nova"/>
          <w:i w:val="0"/>
          <w:iCs w:val="0"/>
          <w:sz w:val="22"/>
          <w:szCs w:val="22"/>
        </w:rPr>
        <w:t xml:space="preserve"> </w:t>
      </w:r>
      <w:r w:rsidRPr="0DECD30D" w:rsidR="0000E6A8">
        <w:rPr>
          <w:rFonts w:ascii="Arial Nova" w:hAnsi="Arial Nova" w:eastAsia="Arial Nova" w:cs="Arial Nova"/>
          <w:i w:val="0"/>
          <w:iCs w:val="0"/>
          <w:sz w:val="22"/>
          <w:szCs w:val="22"/>
        </w:rPr>
        <w:t>Si buscas un destino donde tú y tu compañero peludo puedan relajarse con la misma calidad de servicio, rodeados de diseño, mar y calidez, este rincón en Los Cabos se vuelve imperdible.</w:t>
      </w:r>
      <w:r>
        <w:br/>
      </w:r>
      <w:r w:rsidRPr="0DECD30D" w:rsidR="0000E6A8">
        <w:rPr>
          <w:rFonts w:ascii="Arial Nova" w:hAnsi="Arial Nova" w:eastAsia="Arial Nova" w:cs="Arial Nova"/>
          <w:sz w:val="22"/>
          <w:szCs w:val="22"/>
        </w:rPr>
        <w:t xml:space="preserve"> </w:t>
      </w:r>
      <w:r>
        <w:br/>
      </w:r>
      <w:r w:rsidRPr="0DECD30D" w:rsidR="1D960800">
        <w:rPr>
          <w:rFonts w:ascii="Arial Nova" w:hAnsi="Arial Nova" w:eastAsia="Arial Nova" w:cs="Arial Nova"/>
          <w:sz w:val="22"/>
          <w:szCs w:val="22"/>
        </w:rPr>
        <w:t>• •</w:t>
      </w:r>
    </w:p>
    <w:p w:rsidR="00D9102E" w:rsidP="47CD035B" w:rsidRDefault="00D9102E" w14:paraId="3047A3F5" w14:textId="2DDC0638">
      <w:pPr>
        <w:spacing w:before="165" w:after="0" w:line="276" w:lineRule="auto"/>
        <w:jc w:val="both"/>
        <w:rPr>
          <w:rFonts w:ascii="Arial Nova" w:hAnsi="Arial Nova" w:eastAsia="Arial Nova" w:cs="Arial Nova"/>
          <w:color w:val="000000" w:themeColor="text1"/>
          <w:sz w:val="22"/>
          <w:szCs w:val="22"/>
        </w:rPr>
      </w:pPr>
    </w:p>
    <w:p w:rsidR="00D9102E" w:rsidP="47CD035B" w:rsidRDefault="1D960800" w14:paraId="05BA17E0" w14:textId="68C76F5D">
      <w:pPr>
        <w:spacing w:after="0" w:line="276" w:lineRule="auto"/>
        <w:jc w:val="both"/>
        <w:rPr>
          <w:rFonts w:ascii="Arial Nova" w:hAnsi="Arial Nova" w:eastAsia="Arial Nova" w:cs="Arial Nova"/>
          <w:color w:val="000000" w:themeColor="text1"/>
          <w:sz w:val="20"/>
          <w:szCs w:val="20"/>
        </w:rPr>
      </w:pPr>
      <w:r w:rsidRPr="00875929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  <w:u w:val="single"/>
          <w:lang w:val="es-MX"/>
        </w:rPr>
        <w:t xml:space="preserve">Sobre </w:t>
      </w:r>
      <w:proofErr w:type="spellStart"/>
      <w:r w:rsidRPr="00875929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  <w:u w:val="single"/>
          <w:lang w:val="es-MX"/>
        </w:rPr>
        <w:t>The</w:t>
      </w:r>
      <w:proofErr w:type="spellEnd"/>
      <w:r w:rsidRPr="00875929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  <w:u w:val="single"/>
          <w:lang w:val="es-MX"/>
        </w:rPr>
        <w:t xml:space="preserve"> Cape</w:t>
      </w:r>
    </w:p>
    <w:p w:rsidR="00D9102E" w:rsidP="47CD035B" w:rsidRDefault="1D960800" w14:paraId="7E52916B" w14:textId="2827B324">
      <w:pPr>
        <w:spacing w:after="0" w:line="276" w:lineRule="auto"/>
        <w:jc w:val="both"/>
        <w:rPr>
          <w:rFonts w:ascii="Arial Nova" w:hAnsi="Arial Nova" w:eastAsia="Arial Nova" w:cs="Arial Nova"/>
          <w:color w:val="000000" w:themeColor="text1"/>
          <w:sz w:val="20"/>
          <w:szCs w:val="20"/>
        </w:rPr>
      </w:pPr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  <w:lang w:val="es"/>
        </w:rPr>
        <w:t xml:space="preserve"> </w:t>
      </w:r>
    </w:p>
    <w:p w:rsidR="00D9102E" w:rsidP="47CD035B" w:rsidRDefault="1D960800" w14:paraId="62DB8971" w14:textId="59BC8B53">
      <w:pPr>
        <w:spacing w:line="257" w:lineRule="auto"/>
        <w:jc w:val="both"/>
        <w:rPr>
          <w:rFonts w:ascii="Arial Nova" w:hAnsi="Arial Nova" w:eastAsia="Arial Nova" w:cs="Arial Nova"/>
          <w:color w:val="000000" w:themeColor="text1"/>
          <w:sz w:val="20"/>
          <w:szCs w:val="20"/>
        </w:rPr>
      </w:pPr>
      <w:proofErr w:type="spellStart"/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</w:rPr>
        <w:t>The</w:t>
      </w:r>
      <w:proofErr w:type="spellEnd"/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Cape, a Thompson Hotel, se ubica en la región de Cabo San Lucas, Baja California Sur, México, en </w:t>
      </w:r>
      <w:r w:rsidRPr="47CD035B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una de las franjas de arena blanca más codiciadas de Los Cabos.</w:t>
      </w:r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</w:p>
    <w:p w:rsidR="00D9102E" w:rsidP="47CD035B" w:rsidRDefault="1D960800" w14:paraId="2CE7A95F" w14:textId="4792671C">
      <w:pPr>
        <w:spacing w:line="257" w:lineRule="auto"/>
        <w:jc w:val="both"/>
        <w:rPr>
          <w:rFonts w:ascii="Arial Nova" w:hAnsi="Arial Nova" w:eastAsia="Arial Nova" w:cs="Arial Nova"/>
          <w:color w:val="000000" w:themeColor="text1"/>
          <w:sz w:val="20"/>
          <w:szCs w:val="20"/>
        </w:rPr>
      </w:pPr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Su costa apartada y sus entornos cercanos al extremo más meridional de la Península de Baja California Sur, inspiraron el nombre del resort. </w:t>
      </w:r>
      <w:r w:rsidRPr="47CD035B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"</w:t>
      </w:r>
      <w:proofErr w:type="spellStart"/>
      <w:r w:rsidRPr="47CD035B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The</w:t>
      </w:r>
      <w:proofErr w:type="spellEnd"/>
      <w:r w:rsidRPr="47CD035B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 Cape” </w:t>
      </w:r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</w:rPr>
        <w:t>se traduce como</w:t>
      </w:r>
      <w:r w:rsidRPr="47CD035B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 “El Cabo”.</w:t>
      </w:r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</w:t>
      </w:r>
    </w:p>
    <w:p w:rsidR="00D9102E" w:rsidP="47CD035B" w:rsidRDefault="1D960800" w14:paraId="0B8E05EA" w14:textId="5FE02E7C">
      <w:pPr>
        <w:spacing w:line="257" w:lineRule="auto"/>
        <w:jc w:val="both"/>
        <w:rPr>
          <w:rFonts w:ascii="Arial Nova" w:hAnsi="Arial Nova" w:eastAsia="Arial Nova" w:cs="Arial Nova"/>
          <w:color w:val="000000" w:themeColor="text1"/>
          <w:sz w:val="20"/>
          <w:szCs w:val="20"/>
        </w:rPr>
      </w:pPr>
      <w:proofErr w:type="spellStart"/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</w:rPr>
        <w:t>The</w:t>
      </w:r>
      <w:proofErr w:type="spellEnd"/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Cape se inauguró en el </w:t>
      </w:r>
      <w:r w:rsidRPr="47CD035B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año 2015</w:t>
      </w:r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y cuenta con una ubicación insuperable.</w:t>
      </w:r>
    </w:p>
    <w:p w:rsidR="00D9102E" w:rsidP="47CD035B" w:rsidRDefault="1D960800" w14:paraId="0A0AD515" w14:textId="1390D2B1">
      <w:pPr>
        <w:spacing w:line="257" w:lineRule="auto"/>
        <w:jc w:val="both"/>
        <w:rPr>
          <w:rFonts w:ascii="Arial Nova" w:hAnsi="Arial Nova" w:eastAsia="Arial Nova" w:cs="Arial Nova"/>
          <w:color w:val="000000" w:themeColor="text1"/>
          <w:sz w:val="20"/>
          <w:szCs w:val="20"/>
        </w:rPr>
      </w:pPr>
      <w:proofErr w:type="spellStart"/>
      <w:r w:rsidRPr="47CD035B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Currents</w:t>
      </w:r>
      <w:proofErr w:type="spellEnd"/>
      <w:r w:rsidRPr="47CD035B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 Spa, es un espacio íntimo de relajación absoluta,</w:t>
      </w:r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ubicado en el extremo más occidental de </w:t>
      </w:r>
      <w:proofErr w:type="spellStart"/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</w:rPr>
        <w:t>The</w:t>
      </w:r>
      <w:proofErr w:type="spellEnd"/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Cape, y un ejemplo sorprendente de la visión </w:t>
      </w:r>
      <w:r w:rsidRPr="47CD035B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del arquitecto Javier Sánchez.</w:t>
      </w:r>
    </w:p>
    <w:p w:rsidR="00D9102E" w:rsidP="47CD035B" w:rsidRDefault="1D960800" w14:paraId="1626355D" w14:textId="4E411FD2">
      <w:pPr>
        <w:spacing w:line="257" w:lineRule="auto"/>
        <w:jc w:val="both"/>
        <w:rPr>
          <w:rFonts w:ascii="Arial Nova" w:hAnsi="Arial Nova" w:eastAsia="Arial Nova" w:cs="Arial Nova"/>
          <w:color w:val="000000" w:themeColor="text1"/>
          <w:sz w:val="20"/>
          <w:szCs w:val="20"/>
        </w:rPr>
      </w:pPr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Esta innovadora propuesta reunió a un prestigioso grupo de colaboradores creativos como los aclamados arquitectos </w:t>
      </w:r>
      <w:r w:rsidRPr="47CD035B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Javier Sánchez </w:t>
      </w:r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y </w:t>
      </w:r>
      <w:r w:rsidRPr="47CD035B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Benedikt </w:t>
      </w:r>
      <w:proofErr w:type="spellStart"/>
      <w:r w:rsidRPr="47CD035B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Fahlbusch</w:t>
      </w:r>
      <w:proofErr w:type="spellEnd"/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de </w:t>
      </w:r>
      <w:proofErr w:type="spellStart"/>
      <w:r w:rsidRPr="47CD035B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JSa</w:t>
      </w:r>
      <w:proofErr w:type="spellEnd"/>
      <w:r w:rsidRPr="47CD035B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 Arquitectura,</w:t>
      </w:r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la reconocida firma de diseño Arquitectura de Interiores dirigida por </w:t>
      </w:r>
      <w:proofErr w:type="spellStart"/>
      <w:r w:rsidRPr="47CD035B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>Marisabel</w:t>
      </w:r>
      <w:proofErr w:type="spellEnd"/>
      <w:r w:rsidRPr="47CD035B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 Gómez Vázquez</w:t>
      </w:r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y el prestigiado chef </w:t>
      </w:r>
      <w:r w:rsidRPr="47CD035B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</w:rPr>
        <w:t xml:space="preserve">Enrique Olvera, </w:t>
      </w:r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cuyos restaurantes ocupan los primeros lugares de la lista </w:t>
      </w:r>
      <w:proofErr w:type="spellStart"/>
      <w:r w:rsidRPr="47CD035B">
        <w:rPr>
          <w:rFonts w:ascii="Arial Nova" w:hAnsi="Arial Nova" w:eastAsia="Arial Nova" w:cs="Arial Nova"/>
          <w:i/>
          <w:iCs/>
          <w:color w:val="000000" w:themeColor="text1"/>
          <w:sz w:val="20"/>
          <w:szCs w:val="20"/>
        </w:rPr>
        <w:t>World’s</w:t>
      </w:r>
      <w:proofErr w:type="spellEnd"/>
      <w:r w:rsidRPr="47CD035B">
        <w:rPr>
          <w:rFonts w:ascii="Arial Nova" w:hAnsi="Arial Nova" w:eastAsia="Arial Nova" w:cs="Arial Nova"/>
          <w:i/>
          <w:iCs/>
          <w:color w:val="000000" w:themeColor="text1"/>
          <w:sz w:val="20"/>
          <w:szCs w:val="20"/>
        </w:rPr>
        <w:t xml:space="preserve"> 50 </w:t>
      </w:r>
      <w:proofErr w:type="spellStart"/>
      <w:r w:rsidRPr="47CD035B">
        <w:rPr>
          <w:rFonts w:ascii="Arial Nova" w:hAnsi="Arial Nova" w:eastAsia="Arial Nova" w:cs="Arial Nova"/>
          <w:i/>
          <w:iCs/>
          <w:color w:val="000000" w:themeColor="text1"/>
          <w:sz w:val="20"/>
          <w:szCs w:val="20"/>
        </w:rPr>
        <w:t>Best</w:t>
      </w:r>
      <w:proofErr w:type="spellEnd"/>
      <w:r w:rsidRPr="47CD035B">
        <w:rPr>
          <w:rFonts w:ascii="Arial Nova" w:hAnsi="Arial Nova" w:eastAsia="Arial Nova" w:cs="Arial Nova"/>
          <w:i/>
          <w:iCs/>
          <w:color w:val="000000" w:themeColor="text1"/>
          <w:sz w:val="20"/>
          <w:szCs w:val="20"/>
        </w:rPr>
        <w:t xml:space="preserve"> Restaurants</w:t>
      </w:r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</w:rPr>
        <w:t xml:space="preserve"> de San Pellegrino, además de haber sido acreedor a 2 estrellas Michelin con Pujol y el premio como Mentor Chef 2024 por la Guía Michelin.</w:t>
      </w:r>
    </w:p>
    <w:p w:rsidR="00D9102E" w:rsidP="0DECD30D" w:rsidRDefault="1D960800" w14:paraId="002B2BD0" w14:textId="38ADD06E">
      <w:pPr>
        <w:spacing w:line="257" w:lineRule="auto"/>
        <w:jc w:val="both"/>
        <w:rPr>
          <w:rFonts w:ascii="Arial Nova" w:hAnsi="Arial Nova" w:eastAsia="Arial Nova" w:cs="Arial Nova"/>
          <w:color w:val="auto" w:themeColor="text1"/>
          <w:sz w:val="20"/>
          <w:szCs w:val="20"/>
        </w:rPr>
      </w:pPr>
      <w:r w:rsidRPr="0DECD30D" w:rsidR="1D960800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  <w:t>The</w:t>
      </w:r>
      <w:r w:rsidRPr="0DECD30D" w:rsidR="1D960800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  <w:t xml:space="preserve"> Cape, a Thompson Hotel </w:t>
      </w:r>
      <w:r w:rsidRPr="0DECD30D" w:rsidR="1D960800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>recibió en 202</w:t>
      </w:r>
      <w:r w:rsidRPr="0DECD30D" w:rsidR="6AE90EA2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>5</w:t>
      </w:r>
      <w:r w:rsidRPr="0DECD30D" w:rsidR="1D960800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 xml:space="preserve"> el reconocimiento de la revista </w:t>
      </w:r>
      <w:r w:rsidRPr="0DECD30D" w:rsidR="1D960800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>international</w:t>
      </w:r>
      <w:r w:rsidRPr="0DECD30D" w:rsidR="1D960800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 xml:space="preserve"> </w:t>
      </w:r>
      <w:r w:rsidRPr="0DECD30D" w:rsidR="1D960800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  <w:t>Travel</w:t>
      </w:r>
      <w:r w:rsidRPr="0DECD30D" w:rsidR="1D960800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  <w:t xml:space="preserve"> + </w:t>
      </w:r>
      <w:r w:rsidRPr="0DECD30D" w:rsidR="1D960800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  <w:t>Leisure</w:t>
      </w:r>
      <w:r w:rsidRPr="0DECD30D" w:rsidR="1D960800">
        <w:rPr>
          <w:rFonts w:ascii="Arial Nova" w:hAnsi="Arial Nova" w:eastAsia="Arial Nova" w:cs="Arial Nova"/>
          <w:color w:val="000000" w:themeColor="text1" w:themeTint="FF" w:themeShade="FF"/>
          <w:sz w:val="20"/>
          <w:szCs w:val="20"/>
        </w:rPr>
        <w:t xml:space="preserve"> como uno de los</w:t>
      </w:r>
      <w:r w:rsidRPr="0DECD30D" w:rsidR="1D960800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20"/>
          <w:szCs w:val="20"/>
        </w:rPr>
        <w:t xml:space="preserve"> 500 mejores hoteles en el mundo y </w:t>
      </w:r>
      <w:r w:rsidRPr="0DECD30D" w:rsidR="00675218">
        <w:rPr>
          <w:rFonts w:ascii="Arial Nova" w:hAnsi="Arial Nova" w:eastAsia="Arial Nova" w:cs="Arial Nova"/>
          <w:color w:val="auto"/>
          <w:sz w:val="20"/>
          <w:szCs w:val="20"/>
        </w:rPr>
        <w:t xml:space="preserve">nombrado en el puesto #3 </w:t>
      </w:r>
      <w:r w:rsidRPr="0DECD30D" w:rsidR="00675218">
        <w:rPr>
          <w:rFonts w:ascii="Arial Nova" w:hAnsi="Arial Nova" w:eastAsia="Arial Nova" w:cs="Arial Nova"/>
          <w:color w:val="auto"/>
          <w:sz w:val="20"/>
          <w:szCs w:val="20"/>
        </w:rPr>
        <w:t xml:space="preserve">de los </w:t>
      </w:r>
      <w:r w:rsidRPr="0DECD30D" w:rsidR="1D960800">
        <w:rPr>
          <w:rFonts w:ascii="Arial Nova" w:hAnsi="Arial Nova" w:eastAsia="Arial Nova" w:cs="Arial Nova"/>
          <w:b w:val="1"/>
          <w:bCs w:val="1"/>
          <w:color w:val="auto"/>
          <w:sz w:val="20"/>
          <w:szCs w:val="20"/>
        </w:rPr>
        <w:t>mejores hoteles en México</w:t>
      </w:r>
      <w:r w:rsidRPr="0DECD30D" w:rsidR="1D960800">
        <w:rPr>
          <w:rFonts w:ascii="Arial Nova" w:hAnsi="Arial Nova" w:eastAsia="Arial Nova" w:cs="Arial Nova"/>
          <w:color w:val="auto"/>
          <w:sz w:val="20"/>
          <w:szCs w:val="20"/>
        </w:rPr>
        <w:t>.</w:t>
      </w:r>
      <w:r w:rsidRPr="0DECD30D" w:rsidR="1D960800">
        <w:rPr>
          <w:rFonts w:ascii="Arial Nova" w:hAnsi="Arial Nova" w:eastAsia="Arial Nova" w:cs="Arial Nova"/>
          <w:b w:val="1"/>
          <w:bCs w:val="1"/>
          <w:color w:val="auto"/>
          <w:sz w:val="20"/>
          <w:szCs w:val="20"/>
        </w:rPr>
        <w:t xml:space="preserve"> </w:t>
      </w:r>
      <w:r w:rsidRPr="0DECD30D" w:rsidR="1D960800">
        <w:rPr>
          <w:rFonts w:ascii="Arial Nova" w:hAnsi="Arial Nova" w:eastAsia="Arial Nova" w:cs="Arial Nova"/>
          <w:color w:val="auto"/>
          <w:sz w:val="20"/>
          <w:szCs w:val="20"/>
        </w:rPr>
        <w:t>Además, recibió el premio de los</w:t>
      </w:r>
      <w:r w:rsidRPr="0DECD30D" w:rsidR="1D960800">
        <w:rPr>
          <w:rFonts w:ascii="Arial Nova" w:hAnsi="Arial Nova" w:eastAsia="Arial Nova" w:cs="Arial Nova"/>
          <w:b w:val="1"/>
          <w:bCs w:val="1"/>
          <w:color w:val="auto"/>
          <w:sz w:val="20"/>
          <w:szCs w:val="20"/>
        </w:rPr>
        <w:t xml:space="preserve"> </w:t>
      </w:r>
      <w:r w:rsidRPr="0DECD30D" w:rsidR="1D960800">
        <w:rPr>
          <w:rFonts w:ascii="Arial Nova" w:hAnsi="Arial Nova" w:eastAsia="Arial Nova" w:cs="Arial Nova"/>
          <w:b w:val="1"/>
          <w:bCs w:val="1"/>
          <w:color w:val="auto"/>
          <w:sz w:val="20"/>
          <w:szCs w:val="20"/>
        </w:rPr>
        <w:t>Readers</w:t>
      </w:r>
      <w:r w:rsidRPr="0DECD30D" w:rsidR="1D960800">
        <w:rPr>
          <w:rFonts w:ascii="Arial Nova" w:hAnsi="Arial Nova" w:eastAsia="Arial Nova" w:cs="Arial Nova"/>
          <w:b w:val="1"/>
          <w:bCs w:val="1"/>
          <w:color w:val="auto"/>
          <w:sz w:val="20"/>
          <w:szCs w:val="20"/>
        </w:rPr>
        <w:t xml:space="preserve">’ </w:t>
      </w:r>
      <w:r w:rsidRPr="0DECD30D" w:rsidR="1D960800">
        <w:rPr>
          <w:rFonts w:ascii="Arial Nova" w:hAnsi="Arial Nova" w:eastAsia="Arial Nova" w:cs="Arial Nova"/>
          <w:b w:val="1"/>
          <w:bCs w:val="1"/>
          <w:color w:val="auto"/>
          <w:sz w:val="20"/>
          <w:szCs w:val="20"/>
        </w:rPr>
        <w:t>Choice</w:t>
      </w:r>
      <w:r w:rsidRPr="0DECD30D" w:rsidR="1D960800">
        <w:rPr>
          <w:rFonts w:ascii="Arial Nova" w:hAnsi="Arial Nova" w:eastAsia="Arial Nova" w:cs="Arial Nova"/>
          <w:b w:val="1"/>
          <w:bCs w:val="1"/>
          <w:color w:val="auto"/>
          <w:sz w:val="20"/>
          <w:szCs w:val="20"/>
        </w:rPr>
        <w:t xml:space="preserve"> </w:t>
      </w:r>
      <w:r w:rsidRPr="0DECD30D" w:rsidR="1D960800">
        <w:rPr>
          <w:rFonts w:ascii="Arial Nova" w:hAnsi="Arial Nova" w:eastAsia="Arial Nova" w:cs="Arial Nova"/>
          <w:b w:val="1"/>
          <w:bCs w:val="1"/>
          <w:color w:val="auto"/>
          <w:sz w:val="20"/>
          <w:szCs w:val="20"/>
        </w:rPr>
        <w:t>Awards</w:t>
      </w:r>
      <w:r w:rsidRPr="0DECD30D" w:rsidR="1D960800">
        <w:rPr>
          <w:rFonts w:ascii="Arial Nova" w:hAnsi="Arial Nova" w:eastAsia="Arial Nova" w:cs="Arial Nova"/>
          <w:b w:val="1"/>
          <w:bCs w:val="1"/>
          <w:color w:val="auto"/>
          <w:sz w:val="20"/>
          <w:szCs w:val="20"/>
        </w:rPr>
        <w:t xml:space="preserve">, </w:t>
      </w:r>
      <w:r w:rsidRPr="0DECD30D" w:rsidR="1D960800">
        <w:rPr>
          <w:rFonts w:ascii="Arial Nova" w:hAnsi="Arial Nova" w:eastAsia="Arial Nova" w:cs="Arial Nova"/>
          <w:color w:val="auto"/>
          <w:sz w:val="20"/>
          <w:szCs w:val="20"/>
        </w:rPr>
        <w:t>como uno de los</w:t>
      </w:r>
      <w:r w:rsidRPr="0DECD30D" w:rsidR="1D960800">
        <w:rPr>
          <w:rFonts w:ascii="Arial Nova" w:hAnsi="Arial Nova" w:eastAsia="Arial Nova" w:cs="Arial Nova"/>
          <w:b w:val="1"/>
          <w:bCs w:val="1"/>
          <w:color w:val="auto"/>
          <w:sz w:val="20"/>
          <w:szCs w:val="20"/>
        </w:rPr>
        <w:t xml:space="preserve"> 10 mejores hoteles de la región Oeste de México </w:t>
      </w:r>
      <w:r w:rsidRPr="0DECD30D" w:rsidR="1D960800">
        <w:rPr>
          <w:rFonts w:ascii="Arial Nova" w:hAnsi="Arial Nova" w:eastAsia="Arial Nova" w:cs="Arial Nova"/>
          <w:color w:val="auto"/>
          <w:sz w:val="20"/>
          <w:szCs w:val="20"/>
        </w:rPr>
        <w:t>por</w:t>
      </w:r>
      <w:r w:rsidRPr="0DECD30D" w:rsidR="1D960800">
        <w:rPr>
          <w:rFonts w:ascii="Arial Nova" w:hAnsi="Arial Nova" w:eastAsia="Arial Nova" w:cs="Arial Nova"/>
          <w:b w:val="1"/>
          <w:bCs w:val="1"/>
          <w:color w:val="auto"/>
          <w:sz w:val="20"/>
          <w:szCs w:val="20"/>
        </w:rPr>
        <w:t xml:space="preserve"> </w:t>
      </w:r>
      <w:r w:rsidRPr="0DECD30D" w:rsidR="1D960800">
        <w:rPr>
          <w:rFonts w:ascii="Arial Nova" w:hAnsi="Arial Nova" w:eastAsia="Arial Nova" w:cs="Arial Nova"/>
          <w:b w:val="1"/>
          <w:bCs w:val="1"/>
          <w:color w:val="auto"/>
          <w:sz w:val="20"/>
          <w:szCs w:val="20"/>
        </w:rPr>
        <w:t>Condé</w:t>
      </w:r>
      <w:r w:rsidRPr="0DECD30D" w:rsidR="1D960800">
        <w:rPr>
          <w:rFonts w:ascii="Arial Nova" w:hAnsi="Arial Nova" w:eastAsia="Arial Nova" w:cs="Arial Nova"/>
          <w:b w:val="1"/>
          <w:bCs w:val="1"/>
          <w:color w:val="auto"/>
          <w:sz w:val="20"/>
          <w:szCs w:val="20"/>
        </w:rPr>
        <w:t xml:space="preserve"> </w:t>
      </w:r>
      <w:r w:rsidRPr="0DECD30D" w:rsidR="1D960800">
        <w:rPr>
          <w:rFonts w:ascii="Arial Nova" w:hAnsi="Arial Nova" w:eastAsia="Arial Nova" w:cs="Arial Nova"/>
          <w:b w:val="1"/>
          <w:bCs w:val="1"/>
          <w:color w:val="auto"/>
          <w:sz w:val="20"/>
          <w:szCs w:val="20"/>
        </w:rPr>
        <w:t>Nast</w:t>
      </w:r>
      <w:r w:rsidRPr="0DECD30D" w:rsidR="1D960800">
        <w:rPr>
          <w:rFonts w:ascii="Arial Nova" w:hAnsi="Arial Nova" w:eastAsia="Arial Nova" w:cs="Arial Nova"/>
          <w:b w:val="1"/>
          <w:bCs w:val="1"/>
          <w:color w:val="auto"/>
          <w:sz w:val="20"/>
          <w:szCs w:val="20"/>
        </w:rPr>
        <w:t xml:space="preserve"> </w:t>
      </w:r>
      <w:r w:rsidRPr="0DECD30D" w:rsidR="1D960800">
        <w:rPr>
          <w:rFonts w:ascii="Arial Nova" w:hAnsi="Arial Nova" w:eastAsia="Arial Nova" w:cs="Arial Nova"/>
          <w:b w:val="1"/>
          <w:bCs w:val="1"/>
          <w:color w:val="auto"/>
          <w:sz w:val="20"/>
          <w:szCs w:val="20"/>
        </w:rPr>
        <w:t>Traveler</w:t>
      </w:r>
      <w:r w:rsidRPr="0DECD30D" w:rsidR="1D960800">
        <w:rPr>
          <w:rFonts w:ascii="Arial Nova" w:hAnsi="Arial Nova" w:eastAsia="Arial Nova" w:cs="Arial Nova"/>
          <w:b w:val="1"/>
          <w:bCs w:val="1"/>
          <w:color w:val="auto"/>
          <w:sz w:val="20"/>
          <w:szCs w:val="20"/>
        </w:rPr>
        <w:t xml:space="preserve"> 202</w:t>
      </w:r>
      <w:r w:rsidRPr="0DECD30D" w:rsidR="00675218">
        <w:rPr>
          <w:rFonts w:ascii="Arial Nova" w:hAnsi="Arial Nova" w:eastAsia="Arial Nova" w:cs="Arial Nova"/>
          <w:b w:val="1"/>
          <w:bCs w:val="1"/>
          <w:color w:val="auto"/>
          <w:sz w:val="20"/>
          <w:szCs w:val="20"/>
        </w:rPr>
        <w:t>4</w:t>
      </w:r>
      <w:r w:rsidRPr="0DECD30D" w:rsidR="1D960800">
        <w:rPr>
          <w:rFonts w:ascii="Arial Nova" w:hAnsi="Arial Nova" w:eastAsia="Arial Nova" w:cs="Arial Nova"/>
          <w:b w:val="1"/>
          <w:bCs w:val="1"/>
          <w:color w:val="auto"/>
          <w:sz w:val="20"/>
          <w:szCs w:val="20"/>
        </w:rPr>
        <w:t>.</w:t>
      </w:r>
    </w:p>
    <w:p w:rsidRPr="00875929" w:rsidR="00D9102E" w:rsidP="47CD035B" w:rsidRDefault="1D960800" w14:paraId="19528FAA" w14:textId="6030FFC5">
      <w:pPr>
        <w:spacing w:line="257" w:lineRule="auto"/>
        <w:jc w:val="both"/>
        <w:rPr>
          <w:rFonts w:ascii="Arial Nova" w:hAnsi="Arial Nova" w:eastAsia="Arial Nova" w:cs="Arial Nova"/>
          <w:color w:val="000000" w:themeColor="text1"/>
          <w:sz w:val="20"/>
          <w:szCs w:val="20"/>
          <w:lang w:val="en-US"/>
        </w:rPr>
      </w:pPr>
      <w:r w:rsidRPr="47CD035B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  <w:lang w:val="en"/>
        </w:rPr>
        <w:t>Sitio web:</w:t>
      </w:r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  <w:lang w:val="en"/>
        </w:rPr>
        <w:t xml:space="preserve"> </w:t>
      </w:r>
      <w:hyperlink r:id="rId10">
        <w:r w:rsidRPr="47CD035B">
          <w:rPr>
            <w:rStyle w:val="Hyperlink"/>
            <w:rFonts w:ascii="Arial Nova" w:hAnsi="Arial Nova" w:eastAsia="Arial Nova" w:cs="Arial Nova"/>
            <w:sz w:val="20"/>
            <w:szCs w:val="20"/>
            <w:lang w:val="en"/>
          </w:rPr>
          <w:t>https://www.hyatt.com/thompson-hotels/es-ES/cslth-the-cape</w:t>
        </w:r>
      </w:hyperlink>
    </w:p>
    <w:p w:rsidR="00D9102E" w:rsidP="47CD035B" w:rsidRDefault="1D960800" w14:paraId="3A60230C" w14:textId="20D801D3">
      <w:pPr>
        <w:spacing w:line="257" w:lineRule="auto"/>
        <w:jc w:val="both"/>
        <w:rPr>
          <w:rFonts w:ascii="Arial Nova" w:hAnsi="Arial Nova" w:eastAsia="Arial Nova" w:cs="Arial Nova"/>
          <w:color w:val="000000" w:themeColor="text1"/>
          <w:sz w:val="20"/>
          <w:szCs w:val="20"/>
        </w:rPr>
      </w:pPr>
      <w:r w:rsidRPr="47CD035B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  <w:lang w:val="es"/>
        </w:rPr>
        <w:t xml:space="preserve">Teléfono: </w:t>
      </w:r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  <w:lang w:val="es"/>
        </w:rPr>
        <w:t xml:space="preserve">624.163.0000 y </w:t>
      </w:r>
      <w:r w:rsidRPr="47CD035B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  <w:lang w:val="es"/>
        </w:rPr>
        <w:t xml:space="preserve">Reservaciones: </w:t>
      </w:r>
      <w:r w:rsidRPr="47CD035B">
        <w:rPr>
          <w:rFonts w:ascii="Arial Nova" w:hAnsi="Arial Nova" w:eastAsia="Arial Nova" w:cs="Arial Nova"/>
          <w:color w:val="000000" w:themeColor="text1"/>
          <w:sz w:val="20"/>
          <w:szCs w:val="20"/>
          <w:lang w:val="es"/>
        </w:rPr>
        <w:t>800.508.4322</w:t>
      </w:r>
    </w:p>
    <w:p w:rsidRPr="00675218" w:rsidR="00675218" w:rsidP="00675218" w:rsidRDefault="1D960800" w14:paraId="63E12F4B" w14:textId="77777777">
      <w:pPr>
        <w:spacing w:line="257" w:lineRule="auto"/>
        <w:jc w:val="both"/>
        <w:rPr>
          <w:rFonts w:eastAsiaTheme="minorEastAsia"/>
          <w:color w:val="215E99" w:themeColor="text2" w:themeTint="BF"/>
          <w:sz w:val="20"/>
          <w:szCs w:val="20"/>
        </w:rPr>
      </w:pPr>
      <w:r w:rsidRPr="00675218">
        <w:rPr>
          <w:rFonts w:ascii="Arial Nova" w:hAnsi="Arial Nova" w:eastAsia="Arial Nova" w:cs="Arial Nova"/>
          <w:b/>
          <w:bCs/>
          <w:color w:val="000000" w:themeColor="text1"/>
          <w:sz w:val="20"/>
          <w:szCs w:val="20"/>
          <w:lang w:val="es-MX"/>
        </w:rPr>
        <w:t xml:space="preserve">Redes sociales: </w:t>
      </w:r>
      <w:r w:rsidRPr="00675218">
        <w:rPr>
          <w:rFonts w:ascii="Arial Nova" w:hAnsi="Arial Nova" w:eastAsia="Arial Nova" w:cs="Arial Nova"/>
          <w:color w:val="000000" w:themeColor="text1"/>
          <w:sz w:val="20"/>
          <w:szCs w:val="20"/>
          <w:lang w:val="es-MX"/>
        </w:rPr>
        <w:t xml:space="preserve">Instagram </w:t>
      </w:r>
      <w:hyperlink w:history="1" r:id="rId11">
        <w:r w:rsidRPr="00675218" w:rsidR="00675218">
          <w:rPr>
            <w:rStyle w:val="Hyperlink"/>
            <w:rFonts w:ascii="Arial Nova" w:hAnsi="Arial Nova" w:eastAsiaTheme="minorEastAsia"/>
            <w:color w:val="215E99" w:themeColor="text2" w:themeTint="BF"/>
            <w:sz w:val="20"/>
            <w:szCs w:val="20"/>
            <w:lang w:val="es-MX"/>
          </w:rPr>
          <w:t>@</w:t>
        </w:r>
        <w:proofErr w:type="spellStart"/>
        <w:r w:rsidRPr="00675218" w:rsidR="00675218">
          <w:rPr>
            <w:rStyle w:val="Hyperlink"/>
            <w:rFonts w:ascii="Arial Nova" w:hAnsi="Arial Nova" w:eastAsiaTheme="minorEastAsia"/>
            <w:color w:val="215E99" w:themeColor="text2" w:themeTint="BF"/>
            <w:sz w:val="20"/>
            <w:szCs w:val="20"/>
            <w:lang w:val="es-MX"/>
          </w:rPr>
          <w:t>thecapehotel</w:t>
        </w:r>
        <w:proofErr w:type="spellEnd"/>
      </w:hyperlink>
      <w:r w:rsidRPr="00675218" w:rsidR="00675218">
        <w:rPr>
          <w:rFonts w:ascii="Arial Nova" w:hAnsi="Arial Nova" w:eastAsiaTheme="minorEastAsia"/>
          <w:color w:val="215E99" w:themeColor="text2" w:themeTint="BF"/>
          <w:sz w:val="20"/>
          <w:szCs w:val="20"/>
          <w:lang w:val="es-MX"/>
        </w:rPr>
        <w:t xml:space="preserve"> </w:t>
      </w:r>
      <w:hyperlink w:history="1" r:id="rId12">
        <w:r w:rsidRPr="00675218" w:rsidR="00675218">
          <w:rPr>
            <w:rStyle w:val="Hyperlink"/>
            <w:rFonts w:ascii="Arial Nova" w:hAnsi="Arial Nova" w:eastAsiaTheme="minorEastAsia"/>
            <w:color w:val="215E99" w:themeColor="text2" w:themeTint="BF"/>
            <w:sz w:val="20"/>
            <w:szCs w:val="20"/>
            <w:lang w:val="es-MX"/>
          </w:rPr>
          <w:t>@</w:t>
        </w:r>
        <w:proofErr w:type="spellStart"/>
        <w:r w:rsidRPr="00675218" w:rsidR="00675218">
          <w:rPr>
            <w:rStyle w:val="Hyperlink"/>
            <w:rFonts w:ascii="Arial Nova" w:hAnsi="Arial Nova" w:eastAsiaTheme="minorEastAsia"/>
            <w:color w:val="215E99" w:themeColor="text2" w:themeTint="BF"/>
            <w:sz w:val="20"/>
            <w:szCs w:val="20"/>
            <w:lang w:val="es-MX"/>
          </w:rPr>
          <w:t>mantacabo</w:t>
        </w:r>
        <w:proofErr w:type="spellEnd"/>
      </w:hyperlink>
      <w:r w:rsidRPr="00675218" w:rsidR="00675218">
        <w:rPr>
          <w:rFonts w:ascii="Arial Nova" w:hAnsi="Arial Nova" w:eastAsiaTheme="minorEastAsia"/>
          <w:color w:val="215E99" w:themeColor="text2" w:themeTint="BF"/>
          <w:sz w:val="20"/>
          <w:szCs w:val="20"/>
          <w:lang w:val="es-MX"/>
        </w:rPr>
        <w:t xml:space="preserve"> y </w:t>
      </w:r>
      <w:hyperlink w:history="1" r:id="rId13">
        <w:r w:rsidRPr="00675218" w:rsidR="00675218">
          <w:rPr>
            <w:rStyle w:val="Hyperlink"/>
            <w:rFonts w:ascii="Arial Nova" w:hAnsi="Arial Nova" w:eastAsiaTheme="minorEastAsia"/>
            <w:color w:val="215E99" w:themeColor="text2" w:themeTint="BF"/>
            <w:sz w:val="20"/>
            <w:szCs w:val="20"/>
            <w:lang w:val="es-MX"/>
          </w:rPr>
          <w:t>@</w:t>
        </w:r>
        <w:proofErr w:type="spellStart"/>
        <w:r w:rsidRPr="00675218" w:rsidR="00675218">
          <w:rPr>
            <w:rStyle w:val="Hyperlink"/>
            <w:rFonts w:ascii="Arial Nova" w:hAnsi="Arial Nova" w:eastAsiaTheme="minorEastAsia"/>
            <w:color w:val="215E99" w:themeColor="text2" w:themeTint="BF"/>
            <w:sz w:val="20"/>
            <w:szCs w:val="20"/>
            <w:lang w:val="es-MX"/>
          </w:rPr>
          <w:t>the.rooftop.cape</w:t>
        </w:r>
        <w:proofErr w:type="spellEnd"/>
      </w:hyperlink>
      <w:r w:rsidRPr="00675218" w:rsidR="00675218">
        <w:rPr>
          <w:rFonts w:ascii="Arial Nova" w:hAnsi="Arial Nova" w:eastAsiaTheme="minorEastAsia"/>
          <w:color w:val="215E99" w:themeColor="text2" w:themeTint="BF"/>
          <w:sz w:val="20"/>
          <w:szCs w:val="20"/>
          <w:lang w:val="es-MX"/>
        </w:rPr>
        <w:t xml:space="preserve"> </w:t>
      </w:r>
      <w:r w:rsidRPr="00675218" w:rsidR="00675218">
        <w:rPr>
          <w:rFonts w:ascii="Arial Nova" w:hAnsi="Arial Nova" w:eastAsiaTheme="minorEastAsia"/>
          <w:sz w:val="20"/>
          <w:szCs w:val="20"/>
          <w:lang w:val="es-MX"/>
        </w:rPr>
        <w:t xml:space="preserve">| Facebook </w:t>
      </w:r>
      <w:hyperlink w:history="1" r:id="rId14">
        <w:proofErr w:type="spellStart"/>
        <w:r w:rsidRPr="00675218" w:rsidR="00675218">
          <w:rPr>
            <w:rStyle w:val="Hyperlink"/>
            <w:rFonts w:ascii="Arial Nova" w:hAnsi="Arial Nova" w:eastAsiaTheme="minorEastAsia"/>
            <w:color w:val="215E99" w:themeColor="text2" w:themeTint="BF"/>
            <w:sz w:val="20"/>
            <w:szCs w:val="20"/>
            <w:lang w:val="es-MX"/>
          </w:rPr>
          <w:t>TheCapeHotel</w:t>
        </w:r>
        <w:proofErr w:type="spellEnd"/>
      </w:hyperlink>
    </w:p>
    <w:p w:rsidRPr="00675218" w:rsidR="00D9102E" w:rsidP="00675218" w:rsidRDefault="00D9102E" w14:paraId="5D95D0F2" w14:textId="609C366F">
      <w:pPr>
        <w:spacing w:line="257" w:lineRule="auto"/>
        <w:jc w:val="both"/>
        <w:rPr>
          <w:sz w:val="22"/>
          <w:szCs w:val="22"/>
        </w:rPr>
      </w:pPr>
    </w:p>
    <w:p w:rsidRPr="00675218" w:rsidR="00D9102E" w:rsidP="47CD035B" w:rsidRDefault="00D9102E" w14:paraId="5C1A07E2" w14:textId="6B282F69">
      <w:pPr>
        <w:jc w:val="both"/>
        <w:rPr>
          <w:rFonts w:eastAsiaTheme="minorEastAsia"/>
          <w:sz w:val="22"/>
          <w:szCs w:val="22"/>
          <w:lang w:val="es-MX"/>
        </w:rPr>
      </w:pPr>
    </w:p>
    <w:sectPr w:rsidRPr="00675218" w:rsidR="00D9102E">
      <w:headerReference w:type="default" r:id="rId15"/>
      <w:footerReference w:type="default" r:id="rId16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CA0" w:rsidRDefault="00E86CA0" w14:paraId="68CE797A" w14:textId="77777777">
      <w:pPr>
        <w:spacing w:after="0" w:line="240" w:lineRule="auto"/>
      </w:pPr>
      <w:r>
        <w:separator/>
      </w:r>
    </w:p>
  </w:endnote>
  <w:endnote w:type="continuationSeparator" w:id="0">
    <w:p w:rsidR="00E86CA0" w:rsidRDefault="00E86CA0" w14:paraId="15676B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E6CBF7D" w:rsidTr="5E6CBF7D" w14:paraId="79C464BF" w14:textId="77777777">
      <w:trPr>
        <w:trHeight w:val="300"/>
      </w:trPr>
      <w:tc>
        <w:tcPr>
          <w:tcW w:w="3005" w:type="dxa"/>
        </w:tcPr>
        <w:p w:rsidR="5E6CBF7D" w:rsidP="5E6CBF7D" w:rsidRDefault="5E6CBF7D" w14:paraId="5EF343F2" w14:textId="441182B4">
          <w:pPr>
            <w:pStyle w:val="Header"/>
            <w:ind w:left="-115"/>
          </w:pPr>
        </w:p>
      </w:tc>
      <w:tc>
        <w:tcPr>
          <w:tcW w:w="3005" w:type="dxa"/>
        </w:tcPr>
        <w:p w:rsidR="5E6CBF7D" w:rsidP="5E6CBF7D" w:rsidRDefault="5E6CBF7D" w14:paraId="01C17DF9" w14:textId="6F75988A">
          <w:pPr>
            <w:pStyle w:val="Header"/>
            <w:jc w:val="center"/>
          </w:pPr>
        </w:p>
      </w:tc>
      <w:tc>
        <w:tcPr>
          <w:tcW w:w="3005" w:type="dxa"/>
        </w:tcPr>
        <w:p w:rsidR="5E6CBF7D" w:rsidP="5E6CBF7D" w:rsidRDefault="5E6CBF7D" w14:paraId="50212930" w14:textId="333F8AB4">
          <w:pPr>
            <w:pStyle w:val="Header"/>
            <w:ind w:right="-115"/>
            <w:jc w:val="right"/>
          </w:pPr>
        </w:p>
      </w:tc>
    </w:tr>
  </w:tbl>
  <w:p w:rsidR="5E6CBF7D" w:rsidP="5E6CBF7D" w:rsidRDefault="5E6CBF7D" w14:paraId="07C5E078" w14:textId="22638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CA0" w:rsidRDefault="00E86CA0" w14:paraId="7F8BB6F1" w14:textId="77777777">
      <w:pPr>
        <w:spacing w:after="0" w:line="240" w:lineRule="auto"/>
      </w:pPr>
      <w:r>
        <w:separator/>
      </w:r>
    </w:p>
  </w:footnote>
  <w:footnote w:type="continuationSeparator" w:id="0">
    <w:p w:rsidR="00E86CA0" w:rsidRDefault="00E86CA0" w14:paraId="5A706C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E6CBF7D" w:rsidTr="5E6CBF7D" w14:paraId="27EF55C8" w14:textId="77777777">
      <w:trPr>
        <w:trHeight w:val="300"/>
      </w:trPr>
      <w:tc>
        <w:tcPr>
          <w:tcW w:w="3005" w:type="dxa"/>
        </w:tcPr>
        <w:p w:rsidR="5E6CBF7D" w:rsidP="5E6CBF7D" w:rsidRDefault="5E6CBF7D" w14:paraId="224B81A1" w14:textId="4C4ABB2B">
          <w:pPr>
            <w:pStyle w:val="Header"/>
            <w:ind w:left="-115"/>
          </w:pPr>
        </w:p>
      </w:tc>
      <w:tc>
        <w:tcPr>
          <w:tcW w:w="3005" w:type="dxa"/>
        </w:tcPr>
        <w:p w:rsidR="5E6CBF7D" w:rsidP="5E6CBF7D" w:rsidRDefault="5E6CBF7D" w14:paraId="046CB86F" w14:textId="5893E593">
          <w:pPr>
            <w:jc w:val="center"/>
          </w:pPr>
          <w:r>
            <w:rPr>
              <w:noProof/>
            </w:rPr>
            <w:drawing>
              <wp:inline distT="0" distB="0" distL="0" distR="0" wp14:anchorId="0FAF9653" wp14:editId="3D0C6E6B">
                <wp:extent cx="1276350" cy="771525"/>
                <wp:effectExtent l="0" t="0" r="0" b="0"/>
                <wp:docPr id="846615713" name="Picture 846615713" descr="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5E6CBF7D" w:rsidP="5E6CBF7D" w:rsidRDefault="5E6CBF7D" w14:paraId="1BEC8087" w14:textId="60C0477D">
          <w:pPr>
            <w:pStyle w:val="Header"/>
            <w:ind w:right="-115"/>
            <w:jc w:val="right"/>
          </w:pPr>
        </w:p>
      </w:tc>
    </w:tr>
  </w:tbl>
  <w:p w:rsidR="5E6CBF7D" w:rsidP="5E6CBF7D" w:rsidRDefault="5E6CBF7D" w14:paraId="2F329F25" w14:textId="6609B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C6752"/>
    <w:multiLevelType w:val="hybridMultilevel"/>
    <w:tmpl w:val="EDF2F116"/>
    <w:lvl w:ilvl="0" w:tplc="6922DD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BEE2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68DB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34BF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4864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3263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68D7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CAE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06A8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7B5CF3"/>
    <w:rsid w:val="00004A80"/>
    <w:rsid w:val="0000E6A8"/>
    <w:rsid w:val="00107AAB"/>
    <w:rsid w:val="002C271C"/>
    <w:rsid w:val="00350DCE"/>
    <w:rsid w:val="003B4350"/>
    <w:rsid w:val="00675218"/>
    <w:rsid w:val="007BDA22"/>
    <w:rsid w:val="00875929"/>
    <w:rsid w:val="00D9102E"/>
    <w:rsid w:val="00E17889"/>
    <w:rsid w:val="00E86CA0"/>
    <w:rsid w:val="0292ADFC"/>
    <w:rsid w:val="0741486E"/>
    <w:rsid w:val="07489CA4"/>
    <w:rsid w:val="07FD3DBF"/>
    <w:rsid w:val="0849EAF1"/>
    <w:rsid w:val="091C9077"/>
    <w:rsid w:val="0A5CD596"/>
    <w:rsid w:val="0A842443"/>
    <w:rsid w:val="0C856C1B"/>
    <w:rsid w:val="0D396CB0"/>
    <w:rsid w:val="0DECD30D"/>
    <w:rsid w:val="1014A53A"/>
    <w:rsid w:val="125453BE"/>
    <w:rsid w:val="18281F50"/>
    <w:rsid w:val="1B3C5CF4"/>
    <w:rsid w:val="1C192C34"/>
    <w:rsid w:val="1D960800"/>
    <w:rsid w:val="1FAFA9D1"/>
    <w:rsid w:val="25E40688"/>
    <w:rsid w:val="2751FD75"/>
    <w:rsid w:val="279B4E9A"/>
    <w:rsid w:val="293EA19C"/>
    <w:rsid w:val="2A9D32FE"/>
    <w:rsid w:val="2EF02F88"/>
    <w:rsid w:val="31600E17"/>
    <w:rsid w:val="3183BE1D"/>
    <w:rsid w:val="35393E64"/>
    <w:rsid w:val="357115D9"/>
    <w:rsid w:val="35FDE9FD"/>
    <w:rsid w:val="36370C68"/>
    <w:rsid w:val="377B5CF3"/>
    <w:rsid w:val="3D5D40A7"/>
    <w:rsid w:val="3D699D95"/>
    <w:rsid w:val="3DCA8711"/>
    <w:rsid w:val="452B7119"/>
    <w:rsid w:val="457599BF"/>
    <w:rsid w:val="46AE5618"/>
    <w:rsid w:val="47CD035B"/>
    <w:rsid w:val="4C4887A0"/>
    <w:rsid w:val="4D49E1D8"/>
    <w:rsid w:val="4D63D7C7"/>
    <w:rsid w:val="4FD0DC94"/>
    <w:rsid w:val="51B80963"/>
    <w:rsid w:val="51F59C20"/>
    <w:rsid w:val="5275CFE7"/>
    <w:rsid w:val="534A5430"/>
    <w:rsid w:val="5448DECB"/>
    <w:rsid w:val="55EF8C6D"/>
    <w:rsid w:val="588799E6"/>
    <w:rsid w:val="598C2C17"/>
    <w:rsid w:val="5A83545D"/>
    <w:rsid w:val="5B139AB4"/>
    <w:rsid w:val="5D6DF66B"/>
    <w:rsid w:val="5E5F38C1"/>
    <w:rsid w:val="5E6CBF7D"/>
    <w:rsid w:val="613B6DB7"/>
    <w:rsid w:val="62E07B4F"/>
    <w:rsid w:val="65EE5C6C"/>
    <w:rsid w:val="669E9015"/>
    <w:rsid w:val="674CE6B3"/>
    <w:rsid w:val="6AE90EA2"/>
    <w:rsid w:val="6D2C02D8"/>
    <w:rsid w:val="6DFE9035"/>
    <w:rsid w:val="701C6A02"/>
    <w:rsid w:val="70319F18"/>
    <w:rsid w:val="7519BCAE"/>
    <w:rsid w:val="751B848B"/>
    <w:rsid w:val="777C8E74"/>
    <w:rsid w:val="77B92A22"/>
    <w:rsid w:val="77BEE65D"/>
    <w:rsid w:val="783A0CED"/>
    <w:rsid w:val="7AA9C100"/>
    <w:rsid w:val="7B56CF0E"/>
    <w:rsid w:val="7C0B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AFAB"/>
  <w15:chartTrackingRefBased/>
  <w15:docId w15:val="{ECFEA005-363C-4000-B817-FCA43C2F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5E6CBF7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E6CBF7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47CD035B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5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92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759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92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759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75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instagram.com/mantacabo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instagram.com/mantacabo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instagram.com/thecapehotel/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www.hyatt.com/thompson-hotels/es-ES/cslth-the-cape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facebook.com/TheCapeHotel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5754b1e625794dab777e06c920247b9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2142895d91aacf6379563b4b78ddbf36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749C4-0B3E-4706-B28F-7F6AD2FED9F0}">
  <ds:schemaRefs>
    <ds:schemaRef ds:uri="http://schemas.microsoft.com/office/2006/metadata/properties"/>
    <ds:schemaRef ds:uri="http://schemas.microsoft.com/office/infopath/2007/PartnerControls"/>
    <ds:schemaRef ds:uri="928b6d83-b05c-43e3-bd10-fc841b0bdb73"/>
    <ds:schemaRef ds:uri="85f1cd9c-e7b3-4342-bb1f-6572efd3bc97"/>
  </ds:schemaRefs>
</ds:datastoreItem>
</file>

<file path=customXml/itemProps2.xml><?xml version="1.0" encoding="utf-8"?>
<ds:datastoreItem xmlns:ds="http://schemas.openxmlformats.org/officeDocument/2006/customXml" ds:itemID="{88DDC40F-75BD-45B8-9197-3CE92FD8B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1cd9c-e7b3-4342-bb1f-6572efd3bc97"/>
    <ds:schemaRef ds:uri="928b6d83-b05c-43e3-bd10-fc841b0bd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D08CB-FFFE-4C27-AF4C-2644FDB00EC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Yazmin Veloz Romero</dc:creator>
  <keywords/>
  <dc:description/>
  <lastModifiedBy>Camila Martinez</lastModifiedBy>
  <revision>5</revision>
  <dcterms:created xsi:type="dcterms:W3CDTF">2025-07-21T16:18:00.0000000Z</dcterms:created>
  <dcterms:modified xsi:type="dcterms:W3CDTF">2025-10-28T21:43:16.3227755Z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