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61CDE" wp14:editId="5BADC95B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:rsidR="00AF6E01" w:rsidRPr="0018629D" w:rsidRDefault="0018629D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 w:rsidRPr="0018629D">
              <w:t>Radio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18629D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18629D">
              <w:rPr>
                <w:lang w:val="nl-NL"/>
              </w:rPr>
              <w:t>Belgacom / Proximus</w:t>
            </w:r>
            <w:r w:rsidRPr="0018629D">
              <w:rPr>
                <w:lang w:val="fr-FR"/>
              </w:rPr>
              <w:t xml:space="preserve">  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:rsidR="00AF6E01" w:rsidRPr="0018629D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18629D">
              <w:rPr>
                <w:lang w:val="nl-NL"/>
              </w:rPr>
              <w:t>Vincent Crabbé, Séverine Pottiez, Ilse Dutry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18629D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18629D">
              <w:t>VVL BBDO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18629D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18629D">
              <w:rPr>
                <w:lang w:val="nl-NL"/>
              </w:rPr>
              <w:t>Kristof Persoons, Lotte De Waele, Catherine De Block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18629D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18629D">
              <w:rPr>
                <w:lang w:val="nl-NL"/>
              </w:rPr>
              <w:t>Jan Dejonghe, Arnaud Pitz, Sebastien De Valck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:rsidR="006E6848" w:rsidRPr="0018629D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18629D">
              <w:rPr>
                <w:lang w:val="nl-NL"/>
              </w:rPr>
              <w:t>Michiel Baeten, Frédéric Delouvroy, Nicolas Gaspart, Fred Zouag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5A30EB" w:rsidP="0018629D">
            <w:pPr>
              <w:spacing w:line="240" w:lineRule="exact"/>
            </w:pPr>
            <w:r>
              <w:t>Production cy</w:t>
            </w:r>
            <w:r w:rsidR="00D35F5B">
              <w:t>:</w:t>
            </w:r>
          </w:p>
        </w:tc>
        <w:tc>
          <w:tcPr>
            <w:tcW w:w="6379" w:type="dxa"/>
          </w:tcPr>
          <w:p w:rsidR="006E6848" w:rsidRPr="00715B3B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96539A">
              <w:rPr>
                <w:lang w:val="nl-NL"/>
              </w:rPr>
              <w:t>Nicolas Van Poeck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18629D" w:rsidP="009E68E2">
            <w:pPr>
              <w:spacing w:line="240" w:lineRule="exact"/>
            </w:pPr>
            <w:r>
              <w:t>Studio</w:t>
            </w:r>
            <w:r w:rsidR="005A30EB">
              <w:t>:</w:t>
            </w:r>
          </w:p>
        </w:tc>
        <w:tc>
          <w:tcPr>
            <w:tcW w:w="6379" w:type="dxa"/>
          </w:tcPr>
          <w:p w:rsidR="006E6848" w:rsidRPr="00715B3B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96539A">
              <w:rPr>
                <w:lang w:val="nl-NL"/>
              </w:rPr>
              <w:t>Raygun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18629D" w:rsidP="009E68E2">
            <w:pPr>
              <w:spacing w:line="240" w:lineRule="exact"/>
            </w:pPr>
            <w:r>
              <w:t>Regie</w:t>
            </w:r>
            <w:r w:rsidR="005A30EB">
              <w:t>:</w:t>
            </w:r>
          </w:p>
        </w:tc>
        <w:tc>
          <w:tcPr>
            <w:tcW w:w="6379" w:type="dxa"/>
          </w:tcPr>
          <w:p w:rsidR="005A30EB" w:rsidRPr="00715B3B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96539A">
              <w:rPr>
                <w:lang w:val="nl-NL"/>
              </w:rPr>
              <w:t>Patrick Dooms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18629D" w:rsidP="009E68E2">
            <w:pPr>
              <w:spacing w:line="240" w:lineRule="exact"/>
            </w:pPr>
            <w:r>
              <w:t>Sound Engineer</w:t>
            </w:r>
            <w:r w:rsidR="00731EB7">
              <w:t>:</w:t>
            </w:r>
          </w:p>
        </w:tc>
        <w:tc>
          <w:tcPr>
            <w:tcW w:w="6379" w:type="dxa"/>
          </w:tcPr>
          <w:p w:rsidR="005A30EB" w:rsidRPr="00715B3B" w:rsidRDefault="0018629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96539A">
              <w:rPr>
                <w:lang w:val="nl-NL"/>
              </w:rPr>
              <w:t>Vincent Lippert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731EB7" w:rsidRPr="00715B3B" w:rsidTr="00731EB7">
        <w:trPr>
          <w:trHeight w:val="260"/>
        </w:trPr>
        <w:tc>
          <w:tcPr>
            <w:tcW w:w="2070" w:type="dxa"/>
          </w:tcPr>
          <w:p w:rsidR="00731EB7" w:rsidRPr="00715B3B" w:rsidRDefault="00731EB7" w:rsidP="009E68E2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7230" w:type="dxa"/>
            <w:gridSpan w:val="3"/>
          </w:tcPr>
          <w:p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9D" w:rsidRDefault="0018629D">
      <w:r>
        <w:separator/>
      </w:r>
    </w:p>
  </w:endnote>
  <w:endnote w:type="continuationSeparator" w:id="0">
    <w:p w:rsidR="0018629D" w:rsidRDefault="0018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1D5F63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1D5F63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56A872B3" wp14:editId="1745106D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13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30EB" w:rsidRPr="004A0413" w:rsidRDefault="00B11F55" w:rsidP="00B11F55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VVL BBDO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9D" w:rsidRDefault="0018629D">
      <w:r>
        <w:separator/>
      </w:r>
    </w:p>
  </w:footnote>
  <w:footnote w:type="continuationSeparator" w:id="0">
    <w:p w:rsidR="0018629D" w:rsidRDefault="00186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5E96EA1D" wp14:editId="5EA04F59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4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710E9FD" wp14:editId="6EED74E3">
          <wp:extent cx="774700" cy="1701800"/>
          <wp:effectExtent l="25400" t="0" r="0" b="0"/>
          <wp:docPr id="8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AA0A79" wp14:editId="64608DE9">
          <wp:extent cx="596900" cy="1028700"/>
          <wp:effectExtent l="0" t="0" r="0" b="0"/>
          <wp:docPr id="10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310832" wp14:editId="5F145D39">
          <wp:extent cx="596900" cy="1028700"/>
          <wp:effectExtent l="0" t="0" r="0" b="0"/>
          <wp:docPr id="11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B11F55">
    <w:pPr>
      <w:ind w:right="-1051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B49459A" wp14:editId="34FFDC05">
          <wp:simplePos x="0" y="0"/>
          <wp:positionH relativeFrom="column">
            <wp:posOffset>-1045845</wp:posOffset>
          </wp:positionH>
          <wp:positionV relativeFrom="paragraph">
            <wp:posOffset>-107315</wp:posOffset>
          </wp:positionV>
          <wp:extent cx="2103190" cy="334407"/>
          <wp:effectExtent l="0" t="0" r="508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LBBD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90" cy="33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8629D"/>
    <w:rsid w:val="001D5F63"/>
    <w:rsid w:val="002879BF"/>
    <w:rsid w:val="003153BB"/>
    <w:rsid w:val="003611B0"/>
    <w:rsid w:val="003B39CA"/>
    <w:rsid w:val="003F3E0B"/>
    <w:rsid w:val="004129F7"/>
    <w:rsid w:val="004A0413"/>
    <w:rsid w:val="005A30EB"/>
    <w:rsid w:val="006E6848"/>
    <w:rsid w:val="00715B3B"/>
    <w:rsid w:val="00731EB7"/>
    <w:rsid w:val="007D6F6A"/>
    <w:rsid w:val="009E68E2"/>
    <w:rsid w:val="00AE6080"/>
    <w:rsid w:val="00AF6E01"/>
    <w:rsid w:val="00B11F55"/>
    <w:rsid w:val="00B823EF"/>
    <w:rsid w:val="00B83CCA"/>
    <w:rsid w:val="00B9061D"/>
    <w:rsid w:val="00C60DF4"/>
    <w:rsid w:val="00C72AF3"/>
    <w:rsid w:val="00D35F5B"/>
    <w:rsid w:val="00D37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2A1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  <w:style w:type="paragraph" w:styleId="BodyText2">
    <w:name w:val="Body Text 2"/>
    <w:basedOn w:val="Normal"/>
    <w:link w:val="BodyText2Char"/>
    <w:rsid w:val="0018629D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18629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  <w:style w:type="paragraph" w:styleId="BodyText2">
    <w:name w:val="Body Text 2"/>
    <w:basedOn w:val="Normal"/>
    <w:link w:val="BodyText2Char"/>
    <w:rsid w:val="0018629D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18629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476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Jochen Van Lysebettens</cp:lastModifiedBy>
  <cp:revision>1</cp:revision>
  <cp:lastPrinted>2012-01-10T08:42:00Z</cp:lastPrinted>
  <dcterms:created xsi:type="dcterms:W3CDTF">2012-12-20T11:38:00Z</dcterms:created>
  <dcterms:modified xsi:type="dcterms:W3CDTF">2012-12-20T11:43:00Z</dcterms:modified>
  <cp:category/>
</cp:coreProperties>
</file>