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772" w:rsidRPr="00E9092E" w:rsidRDefault="00230772" w:rsidP="00230772">
      <w:pPr>
        <w:pBdr>
          <w:bottom w:val="single" w:sz="4" w:space="1" w:color="auto"/>
        </w:pBdr>
        <w:rPr>
          <w:rFonts w:ascii="Trebuchet MS" w:hAnsi="Trebuchet MS"/>
          <w:b/>
          <w:sz w:val="28"/>
        </w:rPr>
      </w:pPr>
      <w:r>
        <w:rPr>
          <w:rFonts w:ascii="Trebuchet MS" w:hAnsi="Trebuchet MS"/>
          <w:b/>
          <w:sz w:val="28"/>
        </w:rPr>
        <w:t>De in Greenbizz gevestigde ondernemingen</w:t>
      </w:r>
    </w:p>
    <w:p w:rsidR="00230772" w:rsidRPr="00E9092E" w:rsidRDefault="00230772" w:rsidP="00230772">
      <w:pPr>
        <w:pStyle w:val="Normaalweb"/>
        <w:jc w:val="both"/>
        <w:rPr>
          <w:rFonts w:ascii="Trebuchet MS" w:hAnsi="Trebuchet MS"/>
          <w:sz w:val="22"/>
          <w:szCs w:val="22"/>
        </w:rPr>
      </w:pPr>
      <w:r>
        <w:rPr>
          <w:rFonts w:ascii="Trebuchet MS" w:hAnsi="Trebuchet MS"/>
          <w:b/>
          <w:noProof/>
          <w:sz w:val="22"/>
          <w:szCs w:val="22"/>
          <w:lang w:bidi="ar-SA"/>
        </w:rPr>
        <w:drawing>
          <wp:anchor distT="0" distB="0" distL="114300" distR="114300" simplePos="0" relativeHeight="251659264" behindDoc="0" locked="0" layoutInCell="1" allowOverlap="1" wp14:anchorId="5A69C138" wp14:editId="26265497">
            <wp:simplePos x="0" y="0"/>
            <wp:positionH relativeFrom="margin">
              <wp:align>left</wp:align>
            </wp:positionH>
            <wp:positionV relativeFrom="paragraph">
              <wp:posOffset>287655</wp:posOffset>
            </wp:positionV>
            <wp:extent cx="1338580" cy="1522730"/>
            <wp:effectExtent l="0" t="0" r="0" b="1270"/>
            <wp:wrapSquare wrapText="bothSides"/>
            <wp:docPr id="11" name="Image 11" descr="C:\Users\Dorothée\AppData\Local\Microsoft\Windows\INetCache\Content.Outlook\KKCCI8IN\LOGO_DEUXCOULEURS_RVB_BONSPLAISI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othée\AppData\Local\Microsoft\Windows\INetCache\Content.Outlook\KKCCI8IN\LOGO_DEUXCOULEURS_RVB_BONSPLAISIR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8580" cy="1522730"/>
                    </a:xfrm>
                    <a:prstGeom prst="rect">
                      <a:avLst/>
                    </a:prstGeom>
                    <a:noFill/>
                    <a:ln>
                      <a:noFill/>
                    </a:ln>
                  </pic:spPr>
                </pic:pic>
              </a:graphicData>
            </a:graphic>
          </wp:anchor>
        </w:drawing>
      </w:r>
    </w:p>
    <w:p w:rsidR="00230772" w:rsidRPr="00E9092E" w:rsidRDefault="00230772" w:rsidP="00230772">
      <w:pPr>
        <w:pStyle w:val="Normaalweb"/>
        <w:spacing w:before="120" w:beforeAutospacing="0" w:after="120" w:afterAutospacing="0"/>
        <w:jc w:val="both"/>
        <w:rPr>
          <w:rFonts w:ascii="Trebuchet MS" w:hAnsi="Trebuchet MS"/>
          <w:b/>
          <w:sz w:val="22"/>
          <w:szCs w:val="22"/>
        </w:rPr>
      </w:pPr>
      <w:r>
        <w:rPr>
          <w:rFonts w:ascii="Trebuchet MS" w:hAnsi="Trebuchet MS"/>
          <w:b/>
          <w:sz w:val="22"/>
        </w:rPr>
        <w:t>Bons Plaisirs</w:t>
      </w:r>
      <w:r>
        <w:rPr>
          <w:rFonts w:ascii="Trebuchet MS" w:hAnsi="Trebuchet MS"/>
          <w:sz w:val="22"/>
        </w:rPr>
        <w:t xml:space="preserve"> is een duurzaam agrovoedingsverwerkingsatelier dat specifiek gericht is op biologische en allergeenvrije maaltijden. Het aandeel van de bevolking dat zo'n alternatief nodig heeft of wil, groeit exponentieel. Er is dan ook vraag naar een lekker en kwaliteitsvol aanbod.</w:t>
      </w:r>
    </w:p>
    <w:p w:rsidR="00230772" w:rsidRPr="00E9092E" w:rsidRDefault="00230772" w:rsidP="00230772">
      <w:pPr>
        <w:spacing w:before="120" w:after="120" w:line="240" w:lineRule="auto"/>
        <w:jc w:val="both"/>
        <w:outlineLvl w:val="1"/>
        <w:rPr>
          <w:rFonts w:ascii="Trebuchet MS" w:hAnsi="Trebuchet MS"/>
        </w:rPr>
      </w:pPr>
      <w:r>
        <w:rPr>
          <w:rFonts w:ascii="Trebuchet MS" w:hAnsi="Trebuchet MS"/>
        </w:rPr>
        <w:t>Bons Plaisirs is het eerste Belgische atelier met dit specifieke aanbod dat ook een aantal duurzame waarden naleeft, zoals lokale productie dankzij zijn vestiging in Brussel, energiebesparing dankzij het Greenbizz-gebouw dat energiezuinig is en fairtrade dankzij de grondstoffenkeuze.</w:t>
      </w:r>
    </w:p>
    <w:p w:rsidR="00230772" w:rsidRPr="00E9092E" w:rsidRDefault="00230772" w:rsidP="00230772">
      <w:pPr>
        <w:spacing w:before="120" w:after="120" w:line="240" w:lineRule="auto"/>
        <w:jc w:val="both"/>
        <w:outlineLvl w:val="1"/>
        <w:rPr>
          <w:rFonts w:ascii="Trebuchet MS" w:hAnsi="Trebuchet MS"/>
        </w:rPr>
      </w:pPr>
      <w:r>
        <w:rPr>
          <w:rFonts w:ascii="Trebuchet MS" w:hAnsi="Trebuchet MS"/>
        </w:rPr>
        <w:t>De missie van Bons Plaisirs is een voedzaam, smakelijk en biologisch alternatief te bieden aan wie gezonder moet of wil eten.</w:t>
      </w:r>
    </w:p>
    <w:p w:rsidR="00230772" w:rsidRPr="00E9092E" w:rsidRDefault="00230772" w:rsidP="00230772">
      <w:pPr>
        <w:spacing w:before="225" w:after="120"/>
        <w:jc w:val="both"/>
        <w:outlineLvl w:val="1"/>
        <w:rPr>
          <w:rFonts w:ascii="Trebuchet MS" w:hAnsi="Trebuchet MS"/>
        </w:rPr>
      </w:pPr>
    </w:p>
    <w:p w:rsidR="00230772" w:rsidRPr="00E9092E" w:rsidRDefault="00230772" w:rsidP="00230772">
      <w:pPr>
        <w:shd w:val="clear" w:color="auto" w:fill="FFFFFF"/>
        <w:spacing w:before="120" w:after="120" w:line="240" w:lineRule="auto"/>
        <w:jc w:val="both"/>
        <w:rPr>
          <w:rFonts w:ascii="Trebuchet MS" w:eastAsia="Times New Roman" w:hAnsi="Trebuchet MS" w:cs="Times New Roman"/>
          <w:color w:val="111111"/>
        </w:rPr>
      </w:pPr>
      <w:r>
        <w:rPr>
          <w:rFonts w:ascii="Trebuchet MS" w:eastAsia="Times New Roman" w:hAnsi="Trebuchet MS" w:cs="Times New Roman"/>
          <w:noProof/>
          <w:color w:val="111111"/>
          <w:lang w:bidi="ar-SA"/>
        </w:rPr>
        <w:drawing>
          <wp:anchor distT="0" distB="71755" distL="180340" distR="180340" simplePos="0" relativeHeight="251666432" behindDoc="0" locked="0" layoutInCell="1" allowOverlap="1" wp14:anchorId="13F1123F" wp14:editId="2255B808">
            <wp:simplePos x="0" y="0"/>
            <wp:positionH relativeFrom="margin">
              <wp:align>right</wp:align>
            </wp:positionH>
            <wp:positionV relativeFrom="paragraph">
              <wp:posOffset>13970</wp:posOffset>
            </wp:positionV>
            <wp:extent cx="1119600" cy="1080000"/>
            <wp:effectExtent l="0" t="0" r="4445" b="6350"/>
            <wp:wrapThrough wrapText="bothSides">
              <wp:wrapPolygon edited="0">
                <wp:start x="0" y="0"/>
                <wp:lineTo x="0" y="21346"/>
                <wp:lineTo x="21318" y="21346"/>
                <wp:lineTo x="21318" y="0"/>
                <wp:lineTo x="0" y="0"/>
              </wp:wrapPolygon>
            </wp:wrapThrough>
            <wp:docPr id="2" name="Image 2" descr="C:\Users\Dorothée\My Cubby\Greenbizz\Communication\Description et logos des entreprises\Logo BCFB Boutjast Youss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rothée\My Cubby\Greenbizz\Communication\Description et logos des entreprises\Logo BCFB Boutjast Yousse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96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noProof/>
          <w:color w:val="111111"/>
        </w:rPr>
        <w:t xml:space="preserve">Boekhouders- en fiscalistenkantoor </w:t>
      </w:r>
      <w:r>
        <w:rPr>
          <w:rFonts w:ascii="Trebuchet MS" w:hAnsi="Trebuchet MS"/>
          <w:b/>
          <w:color w:val="111111"/>
        </w:rPr>
        <w:t>BCFB</w:t>
      </w:r>
      <w:r>
        <w:rPr>
          <w:rFonts w:ascii="Trebuchet MS" w:hAnsi="Trebuchet MS"/>
          <w:noProof/>
          <w:color w:val="111111"/>
        </w:rPr>
        <w:t xml:space="preserve"> biedt diensten en advies aan ondernemers, zelfstandigen, vrije beroepers, kmo's, vzw's ...</w:t>
      </w:r>
    </w:p>
    <w:p w:rsidR="00230772" w:rsidRPr="00E9092E" w:rsidRDefault="00230772" w:rsidP="00230772">
      <w:pPr>
        <w:shd w:val="clear" w:color="auto" w:fill="FFFFFF"/>
        <w:spacing w:before="120" w:after="120" w:line="240" w:lineRule="auto"/>
        <w:jc w:val="both"/>
        <w:rPr>
          <w:rFonts w:ascii="Trebuchet MS" w:eastAsia="Times New Roman" w:hAnsi="Trebuchet MS" w:cs="Times New Roman"/>
          <w:color w:val="111111"/>
        </w:rPr>
      </w:pPr>
      <w:r>
        <w:rPr>
          <w:rFonts w:ascii="Trebuchet MS" w:hAnsi="Trebuchet MS"/>
          <w:color w:val="111111"/>
        </w:rPr>
        <w:t>BCFB begeleidt ondernemers bij de verwezenlijking van hun project en bij de uitoefening van</w:t>
      </w:r>
      <w:r w:rsidR="00546718">
        <w:rPr>
          <w:rFonts w:ascii="Trebuchet MS" w:hAnsi="Trebuchet MS"/>
          <w:color w:val="111111"/>
        </w:rPr>
        <w:t xml:space="preserve"> hun professionele activiteit.</w:t>
      </w:r>
      <w:bookmarkStart w:id="0" w:name="_GoBack"/>
      <w:bookmarkEnd w:id="0"/>
    </w:p>
    <w:p w:rsidR="00230772" w:rsidRPr="00E9092E" w:rsidRDefault="00230772" w:rsidP="00230772">
      <w:pPr>
        <w:shd w:val="clear" w:color="auto" w:fill="FFFFFF"/>
        <w:spacing w:before="120" w:after="120" w:line="240" w:lineRule="auto"/>
        <w:jc w:val="both"/>
        <w:rPr>
          <w:rFonts w:ascii="Trebuchet MS" w:eastAsia="Times New Roman" w:hAnsi="Trebuchet MS" w:cs="Times New Roman"/>
          <w:color w:val="111111"/>
        </w:rPr>
      </w:pPr>
      <w:r>
        <w:rPr>
          <w:rFonts w:ascii="Trebuchet MS" w:hAnsi="Trebuchet MS"/>
          <w:color w:val="111111"/>
        </w:rPr>
        <w:t>Het bedrijf heeft ervoor gekozen zich in Greenbizz te vestigen omdat het viel voor de moderne look en het ecologische aspect van het bouwblok.</w:t>
      </w:r>
    </w:p>
    <w:p w:rsidR="00230772" w:rsidRPr="00E9092E" w:rsidRDefault="00230772" w:rsidP="00230772">
      <w:pPr>
        <w:shd w:val="clear" w:color="auto" w:fill="FFFFFF"/>
        <w:spacing w:before="120" w:after="120" w:line="240" w:lineRule="auto"/>
        <w:jc w:val="both"/>
        <w:rPr>
          <w:rFonts w:ascii="Trebuchet MS" w:eastAsia="Times New Roman" w:hAnsi="Trebuchet MS" w:cs="Times New Roman"/>
          <w:color w:val="111111"/>
        </w:rPr>
      </w:pPr>
      <w:r>
        <w:rPr>
          <w:rFonts w:ascii="Trebuchet MS" w:hAnsi="Trebuchet MS"/>
          <w:color w:val="111111"/>
        </w:rPr>
        <w:t>Als boekhoudkundig en fiscaal adviseur vindt BCFB het belangrijk de zaken zo goed mogelijk te doen draaien en daarbij zijn ecologische voetafdruk te verkleinen.</w:t>
      </w:r>
    </w:p>
    <w:p w:rsidR="00230772" w:rsidRPr="00E9092E" w:rsidRDefault="00230772" w:rsidP="00230772">
      <w:pPr>
        <w:spacing w:before="225" w:after="120"/>
        <w:jc w:val="both"/>
        <w:outlineLvl w:val="1"/>
        <w:rPr>
          <w:rFonts w:ascii="Trebuchet MS" w:hAnsi="Trebuchet MS"/>
        </w:rPr>
      </w:pPr>
    </w:p>
    <w:p w:rsidR="00230772" w:rsidRPr="00E9092E" w:rsidRDefault="00230772" w:rsidP="00230772">
      <w:pPr>
        <w:spacing w:before="120" w:after="120" w:line="240" w:lineRule="auto"/>
        <w:jc w:val="both"/>
        <w:rPr>
          <w:rFonts w:ascii="Trebuchet MS" w:hAnsi="Trebuchet MS"/>
        </w:rPr>
      </w:pPr>
      <w:r>
        <w:rPr>
          <w:rFonts w:ascii="Trebuchet MS" w:hAnsi="Trebuchet MS"/>
          <w:b/>
          <w:noProof/>
          <w:lang w:bidi="ar-SA"/>
        </w:rPr>
        <w:drawing>
          <wp:anchor distT="0" distB="180340" distL="252095" distR="252095" simplePos="0" relativeHeight="251662336" behindDoc="0" locked="0" layoutInCell="1" allowOverlap="1" wp14:anchorId="5BA27340" wp14:editId="022C511F">
            <wp:simplePos x="0" y="0"/>
            <wp:positionH relativeFrom="margin">
              <wp:align>left</wp:align>
            </wp:positionH>
            <wp:positionV relativeFrom="paragraph">
              <wp:posOffset>10160</wp:posOffset>
            </wp:positionV>
            <wp:extent cx="2167200" cy="273600"/>
            <wp:effectExtent l="0" t="0" r="5080" b="0"/>
            <wp:wrapThrough wrapText="bothSides">
              <wp:wrapPolygon edited="0">
                <wp:start x="0" y="0"/>
                <wp:lineTo x="0" y="19591"/>
                <wp:lineTo x="21461" y="19591"/>
                <wp:lineTo x="21461" y="0"/>
                <wp:lineTo x="0" y="0"/>
              </wp:wrapPolygon>
            </wp:wrapThrough>
            <wp:docPr id="16" name="Image 16" descr="C:\Users\Dorothée\My Cubby\Greenbizz\Communication\Description et logos des entreprises\Home perspective\logofa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rothée\My Cubby\Greenbizz\Communication\Description et logos des entreprises\Home perspective\logofa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7200" cy="27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b/>
        </w:rPr>
        <w:t>Home Perspective bvba</w:t>
      </w:r>
      <w:r>
        <w:rPr>
          <w:rFonts w:ascii="Trebuchet MS" w:hAnsi="Trebuchet MS"/>
        </w:rPr>
        <w:t xml:space="preserve"> is gespecialiseerd in buitenschrijnwerk met goede energieprestaties. Het bedrijf heeft werfervaring met passief- en lage-energiehuizen. </w:t>
      </w:r>
    </w:p>
    <w:p w:rsidR="00230772" w:rsidRPr="00E9092E" w:rsidRDefault="00546718" w:rsidP="00230772">
      <w:pPr>
        <w:spacing w:before="120" w:after="120" w:line="240" w:lineRule="auto"/>
        <w:jc w:val="both"/>
        <w:rPr>
          <w:rFonts w:ascii="Trebuchet MS" w:hAnsi="Trebuchet MS"/>
        </w:rPr>
      </w:pPr>
      <w:r>
        <w:rPr>
          <w:rFonts w:ascii="Trebuchet MS" w:hAnsi="Trebuchet MS"/>
        </w:rPr>
        <w:t xml:space="preserve">Home </w:t>
      </w:r>
      <w:proofErr w:type="spellStart"/>
      <w:r>
        <w:rPr>
          <w:rFonts w:ascii="Trebuchet MS" w:hAnsi="Trebuchet MS"/>
        </w:rPr>
        <w:t>Perspective</w:t>
      </w:r>
      <w:proofErr w:type="spellEnd"/>
      <w:r>
        <w:rPr>
          <w:rFonts w:ascii="Trebuchet MS" w:hAnsi="Trebuchet MS"/>
        </w:rPr>
        <w:t xml:space="preserve"> </w:t>
      </w:r>
      <w:r w:rsidR="00230772">
        <w:rPr>
          <w:rFonts w:ascii="Trebuchet MS" w:hAnsi="Trebuchet MS"/>
        </w:rPr>
        <w:t>werkt enkel met Belgische leveranciers die aandacht hebben voor hun milieu-impact en bevordert zo korte circuits die de lokale economie steunen.</w:t>
      </w:r>
    </w:p>
    <w:p w:rsidR="00230772" w:rsidRPr="00E9092E" w:rsidRDefault="00230772" w:rsidP="00230772">
      <w:pPr>
        <w:spacing w:before="120" w:after="120" w:line="240" w:lineRule="auto"/>
        <w:jc w:val="both"/>
        <w:rPr>
          <w:rFonts w:ascii="Trebuchet MS" w:hAnsi="Trebuchet MS"/>
        </w:rPr>
      </w:pPr>
      <w:r>
        <w:rPr>
          <w:rFonts w:ascii="Trebuchet MS" w:hAnsi="Trebuchet MS"/>
        </w:rPr>
        <w:t xml:space="preserve">Home Perspective adviseert zijn klanten over welke materialen ze het best kunnen plaatsen volgens hun behoeften. </w:t>
      </w:r>
    </w:p>
    <w:p w:rsidR="00230772" w:rsidRPr="00E9092E" w:rsidRDefault="00230772" w:rsidP="00230772">
      <w:pPr>
        <w:spacing w:before="120" w:after="120" w:line="240" w:lineRule="auto"/>
        <w:jc w:val="both"/>
        <w:rPr>
          <w:rFonts w:ascii="Trebuchet MS" w:hAnsi="Trebuchet MS"/>
        </w:rPr>
      </w:pPr>
      <w:r>
        <w:rPr>
          <w:rFonts w:ascii="Trebuchet MS" w:hAnsi="Trebuchet MS"/>
        </w:rPr>
        <w:t xml:space="preserve">Daarnaast levert het bedrijf ook binnenschrijnwerk, zonneweringen en meubelen op maat. </w:t>
      </w:r>
    </w:p>
    <w:p w:rsidR="00230772" w:rsidRPr="00E9092E" w:rsidRDefault="00230772" w:rsidP="00230772">
      <w:pPr>
        <w:spacing w:before="120" w:after="120"/>
        <w:jc w:val="both"/>
        <w:rPr>
          <w:rFonts w:ascii="Trebuchet MS" w:hAnsi="Trebuchet MS"/>
        </w:rPr>
      </w:pPr>
    </w:p>
    <w:p w:rsidR="00230772" w:rsidRPr="00E9092E" w:rsidRDefault="00230772" w:rsidP="00230772">
      <w:pPr>
        <w:spacing w:before="120" w:after="120"/>
        <w:jc w:val="both"/>
        <w:rPr>
          <w:rFonts w:ascii="Trebuchet MS" w:hAnsi="Trebuchet MS"/>
        </w:rPr>
      </w:pPr>
      <w:r>
        <w:rPr>
          <w:rFonts w:ascii="Trebuchet MS" w:hAnsi="Trebuchet MS" w:cs="Arial"/>
          <w:noProof/>
          <w:lang w:bidi="ar-SA"/>
        </w:rPr>
        <w:drawing>
          <wp:anchor distT="0" distB="0" distL="114300" distR="114300" simplePos="0" relativeHeight="251663360" behindDoc="0" locked="0" layoutInCell="1" allowOverlap="1" wp14:anchorId="51411454" wp14:editId="48B5C2E4">
            <wp:simplePos x="0" y="0"/>
            <wp:positionH relativeFrom="margin">
              <wp:align>right</wp:align>
            </wp:positionH>
            <wp:positionV relativeFrom="paragraph">
              <wp:posOffset>69850</wp:posOffset>
            </wp:positionV>
            <wp:extent cx="1079500" cy="2062480"/>
            <wp:effectExtent l="0" t="0" r="6350" b="0"/>
            <wp:wrapThrough wrapText="bothSides">
              <wp:wrapPolygon edited="0">
                <wp:start x="0" y="0"/>
                <wp:lineTo x="0" y="21347"/>
                <wp:lineTo x="21346" y="21347"/>
                <wp:lineTo x="2134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500" cy="2062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0772" w:rsidRPr="00E9092E" w:rsidRDefault="00230772" w:rsidP="00230772">
      <w:pPr>
        <w:widowControl w:val="0"/>
        <w:autoSpaceDE w:val="0"/>
        <w:autoSpaceDN w:val="0"/>
        <w:adjustRightInd w:val="0"/>
        <w:spacing w:before="120" w:after="120" w:line="240" w:lineRule="auto"/>
        <w:jc w:val="both"/>
        <w:rPr>
          <w:rFonts w:ascii="Trebuchet MS" w:hAnsi="Trebuchet MS" w:cs="Arial"/>
        </w:rPr>
      </w:pPr>
      <w:r>
        <w:rPr>
          <w:rFonts w:ascii="Trebuchet MS" w:hAnsi="Trebuchet MS"/>
          <w:b/>
        </w:rPr>
        <w:t xml:space="preserve">IKATI </w:t>
      </w:r>
      <w:r>
        <w:rPr>
          <w:rFonts w:ascii="Trebuchet MS" w:hAnsi="Trebuchet MS"/>
        </w:rPr>
        <w:t>is de producent van Tommy’s Gazette ecologische kattenbakvulling.</w:t>
      </w:r>
    </w:p>
    <w:p w:rsidR="00230772" w:rsidRPr="00E9092E" w:rsidRDefault="00230772" w:rsidP="00230772">
      <w:pPr>
        <w:widowControl w:val="0"/>
        <w:autoSpaceDE w:val="0"/>
        <w:autoSpaceDN w:val="0"/>
        <w:adjustRightInd w:val="0"/>
        <w:spacing w:before="120" w:after="120" w:line="240" w:lineRule="auto"/>
        <w:jc w:val="both"/>
        <w:rPr>
          <w:rFonts w:ascii="Trebuchet MS" w:hAnsi="Trebuchet MS" w:cs="Arial"/>
        </w:rPr>
      </w:pPr>
      <w:r>
        <w:rPr>
          <w:rFonts w:ascii="Trebuchet MS" w:hAnsi="Trebuchet MS"/>
        </w:rPr>
        <w:t>In plaats van grond uit te graven om kattenbakvulling te produceren die naderhand niet wordt gerecycleerd, hergebruikt IKATI secundaire grondstoffen die in overvloed</w:t>
      </w:r>
      <w:r w:rsidR="00546718">
        <w:rPr>
          <w:rFonts w:ascii="Trebuchet MS" w:hAnsi="Trebuchet MS"/>
        </w:rPr>
        <w:t xml:space="preserve"> aanwezig zijn in onze steden. </w:t>
      </w:r>
      <w:r>
        <w:rPr>
          <w:rFonts w:ascii="Trebuchet MS" w:hAnsi="Trebuchet MS"/>
        </w:rPr>
        <w:t>Door een nieuw leven te geven aan stadsafval, draagt het bedrijf bij tot een optimale afvalsortering en -ophaling.</w:t>
      </w:r>
    </w:p>
    <w:p w:rsidR="00230772" w:rsidRPr="00E9092E" w:rsidRDefault="00230772" w:rsidP="00230772">
      <w:pPr>
        <w:widowControl w:val="0"/>
        <w:autoSpaceDE w:val="0"/>
        <w:autoSpaceDN w:val="0"/>
        <w:adjustRightInd w:val="0"/>
        <w:spacing w:before="120" w:after="120" w:line="240" w:lineRule="auto"/>
        <w:jc w:val="both"/>
        <w:rPr>
          <w:rFonts w:ascii="Trebuchet MS" w:hAnsi="Trebuchet MS" w:cs="Arial"/>
        </w:rPr>
      </w:pPr>
      <w:r>
        <w:rPr>
          <w:rFonts w:ascii="Trebuchet MS" w:hAnsi="Trebuchet MS"/>
        </w:rPr>
        <w:lastRenderedPageBreak/>
        <w:t>Tommy's Gazette bestaat uit pellets die kunnen gebruikt worden als kattenbakvulling, maar net zo goed als bo</w:t>
      </w:r>
      <w:r w:rsidR="00546718">
        <w:rPr>
          <w:rFonts w:ascii="Trebuchet MS" w:hAnsi="Trebuchet MS"/>
        </w:rPr>
        <w:t xml:space="preserve">dembedekking voor knaagdieren. </w:t>
      </w:r>
      <w:r>
        <w:rPr>
          <w:rFonts w:ascii="Trebuchet MS" w:hAnsi="Trebuchet MS"/>
        </w:rPr>
        <w:t>Dit product is minder schadelijk voor het milieu dan de best</w:t>
      </w:r>
      <w:r w:rsidR="00546718">
        <w:rPr>
          <w:rFonts w:ascii="Trebuchet MS" w:hAnsi="Trebuchet MS"/>
        </w:rPr>
        <w:t xml:space="preserve">aande producten. </w:t>
      </w:r>
      <w:r>
        <w:rPr>
          <w:rFonts w:ascii="Trebuchet MS" w:hAnsi="Trebuchet MS"/>
        </w:rPr>
        <w:t>IKATI heeft zijn productie- en verpakkingsprocessen gefinetuned om de ecologisc</w:t>
      </w:r>
      <w:r w:rsidR="00546718">
        <w:rPr>
          <w:rFonts w:ascii="Trebuchet MS" w:hAnsi="Trebuchet MS"/>
        </w:rPr>
        <w:t xml:space="preserve">he impact ervan te verminderen. </w:t>
      </w:r>
      <w:r>
        <w:rPr>
          <w:rFonts w:ascii="Trebuchet MS" w:hAnsi="Trebuchet MS"/>
        </w:rPr>
        <w:t xml:space="preserve">Bovendien komt de grondstof zelf al voort uit secundaire bronnen en/of recyclage: oud papier. </w:t>
      </w:r>
    </w:p>
    <w:p w:rsidR="00230772" w:rsidRPr="00E9092E" w:rsidRDefault="00230772" w:rsidP="00230772">
      <w:pPr>
        <w:widowControl w:val="0"/>
        <w:autoSpaceDE w:val="0"/>
        <w:autoSpaceDN w:val="0"/>
        <w:adjustRightInd w:val="0"/>
        <w:jc w:val="both"/>
        <w:rPr>
          <w:rFonts w:ascii="Trebuchet MS" w:hAnsi="Trebuchet MS" w:cs="Arial"/>
        </w:rPr>
      </w:pPr>
    </w:p>
    <w:p w:rsidR="00230772" w:rsidRPr="00E9092E" w:rsidRDefault="00230772" w:rsidP="00230772">
      <w:pPr>
        <w:spacing w:before="120" w:after="120" w:line="240" w:lineRule="auto"/>
        <w:jc w:val="both"/>
        <w:rPr>
          <w:rFonts w:ascii="Trebuchet MS" w:hAnsi="Trebuchet MS" w:cs="Arial"/>
        </w:rPr>
      </w:pPr>
      <w:r>
        <w:rPr>
          <w:rFonts w:ascii="Trebuchet MS" w:hAnsi="Trebuchet MS"/>
          <w:b/>
          <w:noProof/>
          <w:lang w:bidi="ar-SA"/>
        </w:rPr>
        <w:drawing>
          <wp:anchor distT="0" distB="71755" distL="180340" distR="180340" simplePos="0" relativeHeight="251664384" behindDoc="0" locked="0" layoutInCell="1" allowOverlap="1" wp14:anchorId="044522C4" wp14:editId="6B535EAA">
            <wp:simplePos x="0" y="0"/>
            <wp:positionH relativeFrom="column">
              <wp:posOffset>128270</wp:posOffset>
            </wp:positionH>
            <wp:positionV relativeFrom="page">
              <wp:posOffset>2522220</wp:posOffset>
            </wp:positionV>
            <wp:extent cx="1799590" cy="334645"/>
            <wp:effectExtent l="0" t="0" r="0" b="8255"/>
            <wp:wrapThrough wrapText="bothSides">
              <wp:wrapPolygon edited="0">
                <wp:start x="0" y="0"/>
                <wp:lineTo x="0" y="20903"/>
                <wp:lineTo x="21265" y="20903"/>
                <wp:lineTo x="21265" y="0"/>
                <wp:lineTo x="0" y="0"/>
              </wp:wrapPolygon>
            </wp:wrapThrough>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9590" cy="334645"/>
                    </a:xfrm>
                    <a:prstGeom prst="rect">
                      <a:avLst/>
                    </a:prstGeom>
                  </pic:spPr>
                </pic:pic>
              </a:graphicData>
            </a:graphic>
            <wp14:sizeRelH relativeFrom="margin">
              <wp14:pctWidth>0</wp14:pctWidth>
            </wp14:sizeRelH>
            <wp14:sizeRelV relativeFrom="margin">
              <wp14:pctHeight>0</wp14:pctHeight>
            </wp14:sizeRelV>
          </wp:anchor>
        </w:drawing>
      </w:r>
    </w:p>
    <w:p w:rsidR="00230772" w:rsidRPr="00E9092E" w:rsidRDefault="00230772" w:rsidP="00230772">
      <w:pPr>
        <w:spacing w:before="120" w:after="120" w:line="240" w:lineRule="auto"/>
        <w:jc w:val="both"/>
        <w:rPr>
          <w:rFonts w:ascii="Trebuchet MS" w:hAnsi="Trebuchet MS"/>
        </w:rPr>
      </w:pPr>
      <w:r>
        <w:rPr>
          <w:rFonts w:ascii="Trebuchet MS" w:hAnsi="Trebuchet MS"/>
          <w:b/>
        </w:rPr>
        <w:t>Lumency</w:t>
      </w:r>
      <w:r>
        <w:rPr>
          <w:rFonts w:ascii="Trebuchet MS" w:hAnsi="Trebuchet MS"/>
        </w:rPr>
        <w:t xml:space="preserve"> </w:t>
      </w:r>
      <w:r>
        <w:rPr>
          <w:rFonts w:ascii="Trebuchet MS" w:hAnsi="Trebuchet MS"/>
          <w:b/>
        </w:rPr>
        <w:t xml:space="preserve">bvba </w:t>
      </w:r>
      <w:r>
        <w:rPr>
          <w:rFonts w:ascii="Trebuchet MS" w:hAnsi="Trebuchet MS"/>
        </w:rPr>
        <w:t>is actief in de onderzoeks- en innovatiesector en ontwikkelt geïntegreerde oplossingen voor Smart Cities. Het is gespecialiseerd in slimme verlichtingssystemen, omgevingsmonitoring via geïntegreerde sensoren en integratieplatformen gebaseerd op ICT voor derden-ontwikkelaars.</w:t>
      </w:r>
    </w:p>
    <w:p w:rsidR="00230772" w:rsidRPr="00E9092E" w:rsidRDefault="00230772" w:rsidP="00230772">
      <w:pPr>
        <w:spacing w:before="120" w:after="120" w:line="240" w:lineRule="auto"/>
        <w:jc w:val="both"/>
        <w:rPr>
          <w:rFonts w:ascii="Trebuchet MS" w:hAnsi="Trebuchet MS"/>
        </w:rPr>
      </w:pPr>
      <w:r>
        <w:rPr>
          <w:rFonts w:ascii="Trebuchet MS" w:hAnsi="Trebuchet MS"/>
        </w:rPr>
        <w:t>Op de markt van de Smart Cities biedt het bedrijf de volgende producten en diensten aan:</w:t>
      </w:r>
    </w:p>
    <w:p w:rsidR="00230772" w:rsidRPr="00E9092E" w:rsidRDefault="00230772" w:rsidP="00230772">
      <w:pPr>
        <w:pStyle w:val="Lijstalinea"/>
        <w:numPr>
          <w:ilvl w:val="0"/>
          <w:numId w:val="1"/>
        </w:numPr>
        <w:spacing w:before="120" w:after="120" w:line="240" w:lineRule="auto"/>
        <w:jc w:val="both"/>
        <w:rPr>
          <w:rFonts w:ascii="Trebuchet MS" w:hAnsi="Trebuchet MS"/>
        </w:rPr>
      </w:pPr>
      <w:r>
        <w:rPr>
          <w:rFonts w:ascii="Trebuchet MS" w:hAnsi="Trebuchet MS"/>
        </w:rPr>
        <w:t>Advies en co-ontwikkeling van producten met data-analyse en omgevingssensoren.</w:t>
      </w:r>
    </w:p>
    <w:p w:rsidR="00230772" w:rsidRPr="00E9092E" w:rsidRDefault="00230772" w:rsidP="00230772">
      <w:pPr>
        <w:pStyle w:val="Lijstalinea"/>
        <w:numPr>
          <w:ilvl w:val="0"/>
          <w:numId w:val="1"/>
        </w:numPr>
        <w:spacing w:before="120" w:after="120" w:line="240" w:lineRule="auto"/>
        <w:jc w:val="both"/>
        <w:rPr>
          <w:rFonts w:ascii="Trebuchet MS" w:hAnsi="Trebuchet MS"/>
        </w:rPr>
      </w:pPr>
      <w:r>
        <w:rPr>
          <w:rFonts w:ascii="Trebuchet MS" w:hAnsi="Trebuchet MS"/>
        </w:rPr>
        <w:t>Advies en co-ontwikkeling van slimme verlichtingsoplossingen op een netwerk.</w:t>
      </w:r>
    </w:p>
    <w:p w:rsidR="00230772" w:rsidRPr="00E9092E" w:rsidRDefault="00230772" w:rsidP="00230772">
      <w:pPr>
        <w:pStyle w:val="Lijstalinea"/>
        <w:numPr>
          <w:ilvl w:val="0"/>
          <w:numId w:val="1"/>
        </w:numPr>
        <w:spacing w:before="120" w:after="120" w:line="240" w:lineRule="auto"/>
        <w:jc w:val="both"/>
        <w:rPr>
          <w:rFonts w:ascii="Trebuchet MS" w:hAnsi="Trebuchet MS"/>
        </w:rPr>
      </w:pPr>
      <w:r>
        <w:rPr>
          <w:rFonts w:ascii="Trebuchet MS" w:hAnsi="Trebuchet MS"/>
        </w:rPr>
        <w:t>Levering van softwareoplossingen voor de snelle integratie van Lumency-producten in ICT-platformen.</w:t>
      </w:r>
    </w:p>
    <w:p w:rsidR="00230772" w:rsidRPr="00E9092E" w:rsidRDefault="00230772" w:rsidP="00230772">
      <w:pPr>
        <w:spacing w:before="120" w:after="120" w:line="240" w:lineRule="auto"/>
        <w:jc w:val="both"/>
        <w:rPr>
          <w:rFonts w:ascii="Trebuchet MS" w:hAnsi="Trebuchet MS"/>
        </w:rPr>
      </w:pPr>
      <w:r>
        <w:rPr>
          <w:rFonts w:ascii="Trebuchet MS" w:hAnsi="Trebuchet MS"/>
        </w:rPr>
        <w:t xml:space="preserve">Lumency koos ervoor zich in Greenbizz te vestigen omdat de incubator ondernemingen huisvest die allemaal dezelfde ideologie van milieuvriendelijk ondernemen voorstaan. </w:t>
      </w:r>
    </w:p>
    <w:p w:rsidR="00230772" w:rsidRPr="00E9092E" w:rsidRDefault="00230772" w:rsidP="00230772">
      <w:pPr>
        <w:widowControl w:val="0"/>
        <w:autoSpaceDE w:val="0"/>
        <w:autoSpaceDN w:val="0"/>
        <w:adjustRightInd w:val="0"/>
        <w:jc w:val="both"/>
        <w:rPr>
          <w:rFonts w:ascii="Trebuchet MS" w:hAnsi="Trebuchet MS" w:cs="Arial"/>
        </w:rPr>
      </w:pPr>
    </w:p>
    <w:p w:rsidR="00230772" w:rsidRPr="00E9092E" w:rsidRDefault="00230772" w:rsidP="00230772">
      <w:pPr>
        <w:spacing w:after="0" w:line="240" w:lineRule="auto"/>
        <w:rPr>
          <w:rFonts w:ascii="Trebuchet MS" w:eastAsia="Times New Roman" w:hAnsi="Trebuchet MS" w:cs="Times New Roman"/>
        </w:rPr>
      </w:pPr>
    </w:p>
    <w:p w:rsidR="00230772" w:rsidRDefault="00230772" w:rsidP="00230772">
      <w:pPr>
        <w:spacing w:before="120" w:after="120" w:line="240" w:lineRule="auto"/>
        <w:jc w:val="both"/>
        <w:rPr>
          <w:rFonts w:ascii="Trebuchet MS" w:eastAsia="Times New Roman" w:hAnsi="Trebuchet MS" w:cs="Times New Roman"/>
        </w:rPr>
      </w:pPr>
      <w:r>
        <w:rPr>
          <w:rFonts w:ascii="Trebuchet MS" w:eastAsia="Times New Roman" w:hAnsi="Trebuchet MS" w:cs="Times New Roman"/>
          <w:noProof/>
          <w:lang w:bidi="ar-SA"/>
        </w:rPr>
        <w:drawing>
          <wp:anchor distT="0" distB="71755" distL="180340" distR="180340" simplePos="0" relativeHeight="251665408" behindDoc="0" locked="0" layoutInCell="1" allowOverlap="1" wp14:anchorId="4D0B1C97" wp14:editId="3E549EC1">
            <wp:simplePos x="0" y="0"/>
            <wp:positionH relativeFrom="margin">
              <wp:align>right</wp:align>
            </wp:positionH>
            <wp:positionV relativeFrom="paragraph">
              <wp:posOffset>80645</wp:posOffset>
            </wp:positionV>
            <wp:extent cx="1079500" cy="1079500"/>
            <wp:effectExtent l="0" t="0" r="6350" b="6350"/>
            <wp:wrapThrough wrapText="bothSides">
              <wp:wrapPolygon edited="0">
                <wp:start x="0" y="0"/>
                <wp:lineTo x="0" y="21346"/>
                <wp:lineTo x="21346" y="21346"/>
                <wp:lineTo x="21346" y="0"/>
                <wp:lineTo x="0" y="0"/>
              </wp:wrapPolygon>
            </wp:wrapThrough>
            <wp:docPr id="21" name="Image 21" descr="C:\Users\Dorothée\Downloads\Mame Noka Coffee Bierviltje 110x110 WHITE2 TOUCH (1024 x 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orothée\Downloads\Mame Noka Coffee Bierviltje 110x110 WHITE2 TOUCH (1024 x 1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b/>
        </w:rPr>
        <w:t>Mamé Noka Coffee Roaster</w:t>
      </w:r>
      <w:r>
        <w:rPr>
          <w:rFonts w:ascii="Trebuchet MS" w:hAnsi="Trebuchet MS"/>
        </w:rPr>
        <w:t xml:space="preserve"> is een koffiebranderij die gericht is op maatschappelijke verantwoordelijkheid. </w:t>
      </w:r>
    </w:p>
    <w:p w:rsidR="00230772" w:rsidRDefault="00230772" w:rsidP="00230772">
      <w:pPr>
        <w:spacing w:before="120" w:after="120" w:line="240" w:lineRule="auto"/>
        <w:jc w:val="both"/>
        <w:rPr>
          <w:rFonts w:ascii="Trebuchet MS" w:eastAsia="Times New Roman" w:hAnsi="Trebuchet MS" w:cs="Times New Roman"/>
        </w:rPr>
      </w:pPr>
      <w:r>
        <w:rPr>
          <w:rFonts w:ascii="Trebuchet MS" w:hAnsi="Trebuchet MS"/>
        </w:rPr>
        <w:t xml:space="preserve">De twee oprichters van het bedrijf, Quentin Castel en David Mellett, beslisten om een samenwerkingsgemeenschap voor koffie op te starten met twee lokale bedrijven. Een lokale onderneming in Brussel en een lokale onderneming in een ver land. </w:t>
      </w:r>
    </w:p>
    <w:p w:rsidR="00230772" w:rsidRPr="00E9092E" w:rsidRDefault="00230772" w:rsidP="00230772">
      <w:pPr>
        <w:spacing w:before="120" w:after="120" w:line="240" w:lineRule="auto"/>
        <w:jc w:val="both"/>
        <w:rPr>
          <w:rFonts w:ascii="Trebuchet MS" w:eastAsia="Times New Roman" w:hAnsi="Trebuchet MS" w:cs="Times New Roman"/>
        </w:rPr>
      </w:pPr>
      <w:r>
        <w:rPr>
          <w:rFonts w:ascii="Trebuchet MS" w:hAnsi="Trebuchet MS"/>
        </w:rPr>
        <w:t>Hun project richt zich tot koffieliefhebbers, tot kritische en bewuste consumenten en tot wie de economische, sociale, lokale en milieuontwikkeling in Brussel wil steunen. Een van de doelstellingen van het bedrijf is een koffiegemeenschap op te bouwen rond Mamé Noka Coffee in Brussel.</w:t>
      </w:r>
    </w:p>
    <w:p w:rsidR="00230772" w:rsidRPr="00E9092E" w:rsidRDefault="00230772" w:rsidP="00230772">
      <w:pPr>
        <w:spacing w:before="120" w:after="120"/>
        <w:jc w:val="both"/>
        <w:rPr>
          <w:rFonts w:ascii="Trebuchet MS" w:hAnsi="Trebuchet MS"/>
        </w:rPr>
      </w:pPr>
    </w:p>
    <w:p w:rsidR="00230772" w:rsidRPr="00E9092E" w:rsidRDefault="00230772" w:rsidP="00230772">
      <w:pPr>
        <w:jc w:val="both"/>
        <w:rPr>
          <w:rFonts w:ascii="Trebuchet MS" w:hAnsi="Trebuchet MS"/>
        </w:rPr>
      </w:pPr>
    </w:p>
    <w:p w:rsidR="00230772" w:rsidRDefault="00230772" w:rsidP="00230772">
      <w:pPr>
        <w:jc w:val="both"/>
        <w:rPr>
          <w:rFonts w:ascii="Trebuchet MS" w:hAnsi="Trebuchet MS"/>
        </w:rPr>
      </w:pPr>
      <w:r>
        <w:rPr>
          <w:rFonts w:ascii="Trebuchet MS" w:hAnsi="Trebuchet MS"/>
          <w:b/>
          <w:noProof/>
          <w:lang w:bidi="ar-SA"/>
        </w:rPr>
        <w:drawing>
          <wp:anchor distT="0" distB="36195" distL="215900" distR="215900" simplePos="0" relativeHeight="251660288" behindDoc="0" locked="0" layoutInCell="1" allowOverlap="1" wp14:anchorId="61F73309" wp14:editId="636DCE90">
            <wp:simplePos x="0" y="0"/>
            <wp:positionH relativeFrom="margin">
              <wp:align>left</wp:align>
            </wp:positionH>
            <wp:positionV relativeFrom="paragraph">
              <wp:posOffset>5080</wp:posOffset>
            </wp:positionV>
            <wp:extent cx="1800000" cy="637200"/>
            <wp:effectExtent l="0" t="0" r="0" b="0"/>
            <wp:wrapThrough wrapText="bothSides">
              <wp:wrapPolygon edited="0">
                <wp:start x="0" y="0"/>
                <wp:lineTo x="0" y="20674"/>
                <wp:lineTo x="21265" y="20674"/>
                <wp:lineTo x="21265" y="0"/>
                <wp:lineTo x="0" y="0"/>
              </wp:wrapPolygon>
            </wp:wrapThrough>
            <wp:docPr id="1" name="Image 1" descr="C:\Users\Dorothée\Desktop\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othée\Desktop\logo ne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Zwaar"/>
          <w:rFonts w:ascii="Trebuchet MS" w:hAnsi="Trebuchet MS"/>
        </w:rPr>
        <w:t>PlantDesign</w:t>
      </w:r>
      <w:r>
        <w:rPr>
          <w:rFonts w:ascii="Trebuchet MS" w:hAnsi="Trebuchet MS"/>
        </w:rPr>
        <w:t xml:space="preserve"> plaatst creativiteit en het verrassingseffect centraal bij beplantingen. Verticale tuinen in bedrijven, op events, in winkels ... </w:t>
      </w:r>
      <w:r>
        <w:rPr>
          <w:rStyle w:val="Zwaar"/>
          <w:rFonts w:ascii="Trebuchet MS" w:hAnsi="Trebuchet MS"/>
          <w:b w:val="0"/>
        </w:rPr>
        <w:t>PlantDesign</w:t>
      </w:r>
      <w:r>
        <w:rPr>
          <w:rFonts w:ascii="Trebuchet MS" w:hAnsi="Trebuchet MS"/>
        </w:rPr>
        <w:t xml:space="preserve"> legt groenaccenten door te spelen met kleuren, vormen, texturen, reliëf en contrast in ruimte en tijd opdat uw muur in elke levensfase esthetisch en verrassend blijft. </w:t>
      </w:r>
    </w:p>
    <w:p w:rsidR="00230772" w:rsidRPr="00E9092E" w:rsidRDefault="00230772" w:rsidP="00230772">
      <w:pPr>
        <w:jc w:val="both"/>
        <w:rPr>
          <w:rFonts w:ascii="Trebuchet MS" w:hAnsi="Trebuchet MS"/>
          <w:b/>
        </w:rPr>
      </w:pPr>
      <w:r>
        <w:rPr>
          <w:rStyle w:val="Zwaar"/>
          <w:rFonts w:ascii="Trebuchet MS" w:hAnsi="Trebuchet MS"/>
          <w:b w:val="0"/>
        </w:rPr>
        <w:t>PlantDesign</w:t>
      </w:r>
      <w:r>
        <w:rPr>
          <w:rFonts w:ascii="Trebuchet MS" w:hAnsi="Trebuchet MS"/>
        </w:rPr>
        <w:t>, dat werd opgericht door een ingenieur en doctor in de agronomie met een passie voor biodiversiteit en ecologie, heeft zich altijd al betrokken gevoeld bij milieukwesties.</w:t>
      </w:r>
    </w:p>
    <w:p w:rsidR="00230772" w:rsidRPr="00E9092E" w:rsidRDefault="00230772" w:rsidP="00230772">
      <w:pPr>
        <w:pStyle w:val="Normaalweb"/>
        <w:spacing w:before="0" w:beforeAutospacing="0" w:after="0" w:afterAutospacing="0"/>
        <w:jc w:val="both"/>
        <w:rPr>
          <w:rFonts w:ascii="Trebuchet MS" w:hAnsi="Trebuchet MS"/>
          <w:sz w:val="22"/>
          <w:szCs w:val="22"/>
        </w:rPr>
      </w:pPr>
      <w:r>
        <w:rPr>
          <w:rFonts w:ascii="Trebuchet MS" w:hAnsi="Trebuchet MS"/>
          <w:sz w:val="22"/>
        </w:rPr>
        <w:lastRenderedPageBreak/>
        <w:t>Het bedrijf wil niet enkel het ecologische imago van zijn klanten boosten. Het is ook echt overtuigd van het belang om de milieufactor in acht te nemen, goede milieubeheerspraktijken te integreren en zijn impact te beperken.</w:t>
      </w:r>
    </w:p>
    <w:p w:rsidR="00230772" w:rsidRPr="00E9092E" w:rsidRDefault="00230772" w:rsidP="00230772">
      <w:pPr>
        <w:jc w:val="both"/>
        <w:rPr>
          <w:rFonts w:ascii="Trebuchet MS" w:hAnsi="Trebuchet MS"/>
        </w:rPr>
      </w:pPr>
    </w:p>
    <w:p w:rsidR="00230772" w:rsidRPr="00E9092E" w:rsidRDefault="00230772" w:rsidP="00230772">
      <w:pPr>
        <w:jc w:val="both"/>
        <w:rPr>
          <w:rFonts w:ascii="Trebuchet MS" w:hAnsi="Trebuchet MS"/>
        </w:rPr>
      </w:pPr>
    </w:p>
    <w:p w:rsidR="00230772" w:rsidRPr="00E9092E" w:rsidRDefault="00230772" w:rsidP="00230772">
      <w:pPr>
        <w:spacing w:before="120" w:after="120"/>
        <w:jc w:val="both"/>
        <w:rPr>
          <w:rFonts w:ascii="Trebuchet MS" w:hAnsi="Trebuchet MS"/>
          <w:b/>
        </w:rPr>
      </w:pPr>
      <w:r>
        <w:rPr>
          <w:rFonts w:ascii="Trebuchet MS" w:hAnsi="Trebuchet MS"/>
        </w:rPr>
        <w:t xml:space="preserve">De oprichters van brouwerij </w:t>
      </w:r>
      <w:r>
        <w:rPr>
          <w:rFonts w:ascii="Trebuchet MS" w:hAnsi="Trebuchet MS"/>
          <w:b/>
        </w:rPr>
        <w:t>No Science</w:t>
      </w:r>
      <w:r>
        <w:rPr>
          <w:rFonts w:ascii="Trebuchet MS" w:hAnsi="Trebuchet MS"/>
        </w:rPr>
        <w:t>, Maxime Dumay en Manuel Mengoni, twee bierliefhebbers pur sang,</w:t>
      </w:r>
      <w:r>
        <w:rPr>
          <w:rFonts w:ascii="Trebuchet MS" w:hAnsi="Trebuchet MS"/>
          <w:b/>
          <w:noProof/>
          <w:lang w:bidi="ar-SA"/>
        </w:rPr>
        <w:drawing>
          <wp:anchor distT="0" distB="36195" distL="180340" distR="180340" simplePos="0" relativeHeight="251661312" behindDoc="0" locked="0" layoutInCell="1" allowOverlap="1" wp14:anchorId="4A6DDF39" wp14:editId="74195D94">
            <wp:simplePos x="0" y="0"/>
            <wp:positionH relativeFrom="margin">
              <wp:align>right</wp:align>
            </wp:positionH>
            <wp:positionV relativeFrom="paragraph">
              <wp:posOffset>3175</wp:posOffset>
            </wp:positionV>
            <wp:extent cx="1536700" cy="1083310"/>
            <wp:effectExtent l="0" t="0" r="6350" b="2540"/>
            <wp:wrapThrough wrapText="bothSides">
              <wp:wrapPolygon edited="0">
                <wp:start x="0" y="0"/>
                <wp:lineTo x="0" y="21271"/>
                <wp:lineTo x="21421" y="21271"/>
                <wp:lineTo x="21421" y="0"/>
                <wp:lineTo x="0" y="0"/>
              </wp:wrapPolygon>
            </wp:wrapThrough>
            <wp:docPr id="3" name="Image 3" descr="C:\Users\Dorothée\My Cubby\Greenbizz\Communication\Description et logos des entreprises\logo no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rothée\My Cubby\Greenbizz\Communication\Description et logos des entreprises\logo no scienc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6700" cy="1083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rPr>
        <w:t xml:space="preserve"> willen in Greenbizz bieren met karakter brouwen en het fundamenteel anders doen dan de typische Belgische bierproducenten.</w:t>
      </w:r>
    </w:p>
    <w:p w:rsidR="00230772" w:rsidRPr="00E9092E" w:rsidRDefault="00230772" w:rsidP="00230772">
      <w:pPr>
        <w:spacing w:before="120" w:after="120"/>
        <w:jc w:val="both"/>
        <w:rPr>
          <w:rFonts w:ascii="Trebuchet MS" w:hAnsi="Trebuchet MS"/>
        </w:rPr>
      </w:pPr>
      <w:r>
        <w:rPr>
          <w:rFonts w:ascii="Trebuchet MS" w:hAnsi="Trebuchet MS"/>
        </w:rPr>
        <w:t>No Science is eerst en vooral een ambachtelijke microbrouwerij, een productiecentrum voor nieuwe, typische bieren. De smaken spelen met bitter, zuur, aroma's van fruit, bloemen, hout en koffie.</w:t>
      </w:r>
    </w:p>
    <w:p w:rsidR="00230772" w:rsidRPr="00E9092E" w:rsidRDefault="00230772" w:rsidP="00230772">
      <w:pPr>
        <w:spacing w:before="120" w:after="120"/>
        <w:jc w:val="both"/>
        <w:rPr>
          <w:rFonts w:ascii="Trebuchet MS" w:hAnsi="Trebuchet MS"/>
          <w:iCs/>
        </w:rPr>
      </w:pPr>
      <w:r>
        <w:rPr>
          <w:rFonts w:ascii="Trebuchet MS" w:hAnsi="Trebuchet MS"/>
        </w:rPr>
        <w:t xml:space="preserve">No Science is ook een reflectie- en promotieplatform voor ambachtelijke brouwproducten en -bijproducten, informatie- en bewustmakingsactiviteiten voor de consument en de algemene promotie van ambachtelijk gebrouwen bier </w:t>
      </w:r>
      <w:r w:rsidR="00546718">
        <w:rPr>
          <w:rFonts w:ascii="Trebuchet MS" w:hAnsi="Trebuchet MS"/>
        </w:rPr>
        <w:t>en kwaliteitsvolle voeding</w:t>
      </w:r>
      <w:r>
        <w:rPr>
          <w:rFonts w:ascii="Trebuchet MS" w:hAnsi="Trebuchet MS"/>
        </w:rPr>
        <w:t>. </w:t>
      </w:r>
    </w:p>
    <w:p w:rsidR="006E7DDB" w:rsidRDefault="006E7DDB"/>
    <w:sectPr w:rsidR="006E7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60919"/>
    <w:multiLevelType w:val="hybridMultilevel"/>
    <w:tmpl w:val="4522BC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772"/>
    <w:rsid w:val="00112ADF"/>
    <w:rsid w:val="00230772"/>
    <w:rsid w:val="00546718"/>
    <w:rsid w:val="006E7D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nl-BE" w:bidi="nl-B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0772"/>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30772"/>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230772"/>
    <w:rPr>
      <w:b/>
      <w:bCs/>
    </w:rPr>
  </w:style>
  <w:style w:type="paragraph" w:styleId="Lijstalinea">
    <w:name w:val="List Paragraph"/>
    <w:basedOn w:val="Standaard"/>
    <w:uiPriority w:val="34"/>
    <w:qFormat/>
    <w:rsid w:val="002307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nl-BE" w:bidi="nl-B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0772"/>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30772"/>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230772"/>
    <w:rPr>
      <w:b/>
      <w:bCs/>
    </w:rPr>
  </w:style>
  <w:style w:type="paragraph" w:styleId="Lijstalinea">
    <w:name w:val="List Paragraph"/>
    <w:basedOn w:val="Standaard"/>
    <w:uiPriority w:val="34"/>
    <w:qFormat/>
    <w:rsid w:val="00230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4637</Characters>
  <Application>Microsoft Office Word</Application>
  <DocSecurity>0</DocSecurity>
  <Lines>38</Lines>
  <Paragraphs>10</Paragraphs>
  <ScaleCrop>false</ScaleCrop>
  <Company>SDRB-GOMB</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Broes Vincent</dc:creator>
  <cp:lastModifiedBy>Broes Vincent</cp:lastModifiedBy>
  <cp:revision>3</cp:revision>
  <dcterms:created xsi:type="dcterms:W3CDTF">2016-04-13T09:41:00Z</dcterms:created>
  <dcterms:modified xsi:type="dcterms:W3CDTF">2016-04-13T09:42:00Z</dcterms:modified>
</cp:coreProperties>
</file>