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78527" w14:textId="7AE73343" w:rsidR="004C6DF4" w:rsidRDefault="00171B08" w:rsidP="004C6DF4">
      <w:pPr>
        <w:rPr>
          <w:rFonts w:ascii="Averta for TBWA" w:hAnsi="Averta for TBWA"/>
          <w:b/>
          <w:sz w:val="36"/>
          <w:szCs w:val="36"/>
          <w:lang w:val="fr-FR"/>
        </w:rPr>
      </w:pPr>
      <w:r w:rsidRPr="00171B08">
        <w:rPr>
          <w:rFonts w:ascii="Averta for TBWA" w:hAnsi="Averta for TBWA"/>
          <w:b/>
          <w:sz w:val="36"/>
          <w:szCs w:val="36"/>
          <w:lang w:val="fr-FR"/>
        </w:rPr>
        <w:t>Brosser les cours, ça peut vous offrir un job chez TBWA</w:t>
      </w:r>
    </w:p>
    <w:p w14:paraId="12A67D17" w14:textId="77777777" w:rsidR="00171B08" w:rsidRPr="00171B08" w:rsidRDefault="00171B08" w:rsidP="004C6DF4">
      <w:pPr>
        <w:rPr>
          <w:rFonts w:ascii="Averta for TBWA" w:hAnsi="Averta for TBWA"/>
          <w:b/>
          <w:sz w:val="36"/>
          <w:szCs w:val="36"/>
          <w:lang w:val="fr-FR"/>
        </w:rPr>
      </w:pPr>
    </w:p>
    <w:p w14:paraId="49A1CB23" w14:textId="627D8500" w:rsidR="00171B08" w:rsidRDefault="00171B08" w:rsidP="00171B08">
      <w:pPr>
        <w:jc w:val="both"/>
        <w:rPr>
          <w:rFonts w:ascii="Averta for TBWA Regular" w:hAnsi="Averta for TBWA Regular"/>
          <w:color w:val="000000"/>
          <w:lang w:val="fr-FR"/>
        </w:rPr>
      </w:pPr>
      <w:r w:rsidRPr="00171B08">
        <w:rPr>
          <w:rFonts w:ascii="Averta for TBWA Regular" w:hAnsi="Averta for TBWA Regular"/>
          <w:color w:val="000000"/>
          <w:lang w:val="fr-FR"/>
        </w:rPr>
        <w:t>Nous ne cherchons pas les étudiants les plus obéissants. Nous cherchons plutôt des curieux qui osent poser des questions. Ou qui osent tout court. Du genre à mettre de nouvelles idées sur la table ou même à la retourner.</w:t>
      </w:r>
    </w:p>
    <w:p w14:paraId="04642DFD" w14:textId="77777777" w:rsidR="00531876" w:rsidRPr="00171B08" w:rsidRDefault="00531876" w:rsidP="00171B08">
      <w:pPr>
        <w:jc w:val="both"/>
        <w:rPr>
          <w:rFonts w:ascii="Averta for TBWA Regular" w:hAnsi="Averta for TBWA Regular"/>
          <w:color w:val="000000"/>
          <w:lang w:val="fr-FR"/>
        </w:rPr>
      </w:pPr>
    </w:p>
    <w:p w14:paraId="5EFAD54E" w14:textId="12450659" w:rsidR="00171B08" w:rsidRDefault="00171B08" w:rsidP="00171B08">
      <w:pPr>
        <w:jc w:val="both"/>
        <w:rPr>
          <w:rFonts w:ascii="Averta for TBWA Regular" w:hAnsi="Averta for TBWA Regular"/>
          <w:color w:val="000000"/>
          <w:lang w:val="fr-FR"/>
        </w:rPr>
      </w:pPr>
      <w:r w:rsidRPr="00171B08">
        <w:rPr>
          <w:rFonts w:ascii="Averta for TBWA Regular" w:hAnsi="Averta for TBWA Regular"/>
          <w:color w:val="000000"/>
          <w:lang w:val="fr-FR"/>
        </w:rPr>
        <w:t>Jeudi dernier, ils ont pris Bruxelles. Avec des slogans forts qui ont fait non seulement l’actualité, mais qui sont devenus l’actualité.</w:t>
      </w:r>
    </w:p>
    <w:p w14:paraId="7D114A16" w14:textId="77777777" w:rsidR="00531876" w:rsidRPr="00171B08" w:rsidRDefault="00531876" w:rsidP="00171B08">
      <w:pPr>
        <w:jc w:val="both"/>
        <w:rPr>
          <w:rFonts w:ascii="Averta for TBWA Regular" w:hAnsi="Averta for TBWA Regular"/>
          <w:color w:val="000000"/>
          <w:lang w:val="fr-FR"/>
        </w:rPr>
      </w:pPr>
      <w:bookmarkStart w:id="0" w:name="_GoBack"/>
      <w:bookmarkEnd w:id="0"/>
    </w:p>
    <w:p w14:paraId="57D5F823" w14:textId="77777777" w:rsidR="00171B08" w:rsidRPr="00171B08" w:rsidRDefault="00171B08" w:rsidP="00171B08">
      <w:pPr>
        <w:jc w:val="both"/>
        <w:rPr>
          <w:rFonts w:ascii="Averta for TBWA Regular" w:hAnsi="Averta for TBWA Regular"/>
          <w:color w:val="000000"/>
          <w:lang w:val="fr-FR"/>
        </w:rPr>
      </w:pPr>
      <w:r w:rsidRPr="00171B08">
        <w:rPr>
          <w:rFonts w:ascii="Averta for TBWA Regular" w:hAnsi="Averta for TBWA Regular"/>
          <w:color w:val="000000"/>
          <w:lang w:val="fr-FR"/>
        </w:rPr>
        <w:t>Et vous savez quoi ? Ce sont les mêmes qualités qu’on attend d'un bon copywriter. Voilà pourquoi nous voulons donner à ces rebelles une chance de faire entendre leur voix. Et de montrer leur talent.</w:t>
      </w:r>
    </w:p>
    <w:p w14:paraId="469D38A5" w14:textId="77777777" w:rsidR="00171B08" w:rsidRPr="00171B08" w:rsidRDefault="00171B08" w:rsidP="00171B08">
      <w:pPr>
        <w:jc w:val="both"/>
        <w:rPr>
          <w:rFonts w:ascii="Averta for TBWA Regular" w:hAnsi="Averta for TBWA Regular"/>
          <w:color w:val="000000"/>
          <w:lang w:val="fr-FR"/>
        </w:rPr>
      </w:pPr>
    </w:p>
    <w:p w14:paraId="1892FB4B" w14:textId="20C655F4" w:rsidR="00171B08" w:rsidRPr="00171B08" w:rsidRDefault="00171B08" w:rsidP="00171B08">
      <w:pPr>
        <w:jc w:val="both"/>
        <w:rPr>
          <w:rFonts w:ascii="Averta for TBWA Regular" w:hAnsi="Averta for TBWA Regular"/>
          <w:color w:val="000000"/>
          <w:lang w:val="fr-FR"/>
        </w:rPr>
      </w:pPr>
      <w:r w:rsidRPr="00171B08">
        <w:rPr>
          <w:rFonts w:ascii="Averta for TBWA Regular" w:hAnsi="Averta for TBWA Regular"/>
          <w:color w:val="000000"/>
          <w:lang w:val="fr-FR"/>
        </w:rPr>
        <w:t xml:space="preserve">Prenez une photo de votre slogan de protestation et postez-la avec </w:t>
      </w:r>
      <w:proofErr w:type="gramStart"/>
      <w:r w:rsidRPr="00171B08">
        <w:rPr>
          <w:rFonts w:ascii="Averta for TBWA Regular" w:hAnsi="Averta for TBWA Regular"/>
          <w:color w:val="000000"/>
          <w:lang w:val="fr-FR"/>
        </w:rPr>
        <w:t>le</w:t>
      </w:r>
      <w:r>
        <w:rPr>
          <w:rFonts w:ascii="Averta for TBWA Regular" w:hAnsi="Averta for TBWA Regular"/>
          <w:color w:val="000000"/>
          <w:lang w:val="fr-FR"/>
        </w:rPr>
        <w:t xml:space="preserve"> </w:t>
      </w:r>
      <w:r w:rsidRPr="00171B08">
        <w:rPr>
          <w:rFonts w:ascii="Averta for TBWA Regular" w:hAnsi="Averta for TBWA Regular"/>
          <w:color w:val="000000"/>
          <w:lang w:val="fr-FR"/>
        </w:rPr>
        <w:t>hashtag</w:t>
      </w:r>
      <w:proofErr w:type="gramEnd"/>
      <w:r w:rsidRPr="00171B08">
        <w:rPr>
          <w:rFonts w:ascii="Averta for TBWA Regular" w:hAnsi="Averta for TBWA Regular"/>
          <w:color w:val="000000"/>
          <w:lang w:val="fr-FR"/>
        </w:rPr>
        <w:t xml:space="preserve"> #</w:t>
      </w:r>
      <w:proofErr w:type="spellStart"/>
      <w:r w:rsidRPr="00171B08">
        <w:rPr>
          <w:rFonts w:ascii="Averta for TBWA Regular" w:hAnsi="Averta for TBWA Regular"/>
          <w:color w:val="000000"/>
          <w:lang w:val="fr-FR"/>
        </w:rPr>
        <w:t>copypourleclimat</w:t>
      </w:r>
      <w:proofErr w:type="spellEnd"/>
      <w:r w:rsidRPr="00171B08">
        <w:rPr>
          <w:rFonts w:ascii="Averta for TBWA Regular" w:hAnsi="Averta for TBWA Regular"/>
          <w:color w:val="000000"/>
          <w:lang w:val="fr-FR"/>
        </w:rPr>
        <w:t>. Elle vous permettra peut-être de remporter l’un de nos trois stages d’été en tant que copywriter.</w:t>
      </w:r>
    </w:p>
    <w:p w14:paraId="59BF2E8E" w14:textId="77777777" w:rsidR="00171B08" w:rsidRPr="00171B08" w:rsidRDefault="00171B08" w:rsidP="00171B08">
      <w:pPr>
        <w:jc w:val="both"/>
        <w:rPr>
          <w:rFonts w:ascii="Averta for TBWA Regular" w:hAnsi="Averta for TBWA Regular"/>
          <w:color w:val="000000"/>
          <w:lang w:val="fr-FR"/>
        </w:rPr>
      </w:pPr>
    </w:p>
    <w:p w14:paraId="46326A5C" w14:textId="77777777" w:rsidR="00171B08" w:rsidRDefault="00171B08" w:rsidP="00171B08">
      <w:pPr>
        <w:jc w:val="both"/>
        <w:rPr>
          <w:rFonts w:ascii="Averta for TBWA Regular" w:hAnsi="Averta for TBWA Regular"/>
          <w:color w:val="000000"/>
          <w:lang w:val="fr-FR"/>
        </w:rPr>
      </w:pPr>
      <w:r w:rsidRPr="00171B08">
        <w:rPr>
          <w:rFonts w:ascii="Averta for TBWA Regular" w:hAnsi="Averta for TBWA Regular"/>
          <w:color w:val="000000"/>
          <w:lang w:val="fr-FR"/>
        </w:rPr>
        <w:t>Parce que nous sommes toujours à la recherche de nouvelles idées.</w:t>
      </w:r>
    </w:p>
    <w:p w14:paraId="080D3F10" w14:textId="77777777" w:rsidR="004C6DF4" w:rsidRPr="004C6DF4" w:rsidRDefault="004C6DF4" w:rsidP="004C6DF4">
      <w:pPr>
        <w:jc w:val="both"/>
        <w:rPr>
          <w:rFonts w:ascii="Averta for TBWA Regular" w:hAnsi="Averta for TBWA Regular"/>
          <w:color w:val="000000"/>
          <w:lang w:val="fr-FR"/>
        </w:rPr>
      </w:pPr>
    </w:p>
    <w:p w14:paraId="58003D3D" w14:textId="7F390C9E" w:rsidR="004C6DF4" w:rsidRPr="004C6DF4" w:rsidRDefault="000A2F6D" w:rsidP="004C6DF4">
      <w:pPr>
        <w:shd w:val="clear" w:color="auto" w:fill="FFFFFF"/>
        <w:rPr>
          <w:rFonts w:ascii="Averta for TBWA" w:hAnsi="Averta for TBWA"/>
        </w:rPr>
      </w:pPr>
      <w:hyperlink r:id="rId6" w:history="1">
        <w:r w:rsidR="004C6DF4" w:rsidRPr="004C6DF4">
          <w:rPr>
            <w:rStyle w:val="Hyperlink"/>
            <w:rFonts w:ascii="Averta for TBWA" w:hAnsi="Averta for TBWA"/>
          </w:rPr>
          <w:t>https://www.tbwagroup.be/jobs/7/skipping-school-it-can-get-you-a-job/</w:t>
        </w:r>
      </w:hyperlink>
    </w:p>
    <w:p w14:paraId="68FCD056" w14:textId="77777777" w:rsidR="004C6DF4" w:rsidRDefault="004C6DF4" w:rsidP="004C6DF4">
      <w:pPr>
        <w:pStyle w:val="NormalWeb"/>
        <w:shd w:val="clear" w:color="auto" w:fill="FFFFFF"/>
        <w:spacing w:before="0" w:beforeAutospacing="0" w:after="0" w:afterAutospacing="0"/>
        <w:rPr>
          <w:rFonts w:ascii="Averta for TBWA" w:hAnsi="Averta for TBWA" w:cs="Calibri"/>
          <w:b/>
          <w:color w:val="000000"/>
          <w:sz w:val="22"/>
          <w:szCs w:val="22"/>
          <w:u w:val="single"/>
          <w:lang w:val="fr-FR"/>
        </w:rPr>
      </w:pPr>
    </w:p>
    <w:p w14:paraId="1D16FEE6" w14:textId="433BD23A" w:rsidR="004C6DF4" w:rsidRPr="004C6DF4" w:rsidRDefault="004C6DF4" w:rsidP="004C6DF4">
      <w:pPr>
        <w:pStyle w:val="NormalWeb"/>
        <w:shd w:val="clear" w:color="auto" w:fill="FFFFFF"/>
        <w:spacing w:before="0" w:beforeAutospacing="0" w:after="0" w:afterAutospacing="0"/>
        <w:rPr>
          <w:rFonts w:ascii="Averta for TBWA" w:hAnsi="Averta for TBWA" w:cs="Calibri"/>
          <w:b/>
          <w:color w:val="000000"/>
          <w:sz w:val="22"/>
          <w:szCs w:val="22"/>
          <w:u w:val="single"/>
          <w:lang w:val="fr-FR"/>
        </w:rPr>
      </w:pPr>
      <w:proofErr w:type="gramStart"/>
      <w:r w:rsidRPr="004C6DF4">
        <w:rPr>
          <w:rFonts w:ascii="Averta for TBWA" w:hAnsi="Averta for TBWA" w:cs="Calibri"/>
          <w:b/>
          <w:color w:val="000000"/>
          <w:sz w:val="22"/>
          <w:szCs w:val="22"/>
          <w:u w:val="single"/>
          <w:lang w:val="fr-FR"/>
        </w:rPr>
        <w:t>CREDITS:</w:t>
      </w:r>
      <w:proofErr w:type="gramEnd"/>
    </w:p>
    <w:p w14:paraId="163D771A" w14:textId="77777777" w:rsidR="004C6DF4" w:rsidRDefault="004C6DF4" w:rsidP="004C6DF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Averta for TBWA Regular" w:hAnsi="Averta for TBWA Regular" w:cs="Calibri"/>
          <w:color w:val="000000"/>
          <w:sz w:val="22"/>
          <w:szCs w:val="22"/>
          <w:lang w:val="fr-FR"/>
        </w:rPr>
        <w:t>Agency</w:t>
      </w:r>
      <w:r>
        <w:rPr>
          <w:rFonts w:ascii="Cambria" w:hAnsi="Cambria" w:cs="Calibri"/>
          <w:color w:val="000000"/>
          <w:sz w:val="22"/>
          <w:szCs w:val="22"/>
          <w:lang w:val="fr-FR"/>
        </w:rPr>
        <w:t> </w:t>
      </w:r>
      <w:r>
        <w:rPr>
          <w:rFonts w:ascii="Averta for TBWA Regular" w:hAnsi="Averta for TBWA Regular" w:cs="Calibri"/>
          <w:color w:val="000000"/>
          <w:sz w:val="22"/>
          <w:szCs w:val="22"/>
          <w:lang w:val="fr-FR"/>
        </w:rPr>
        <w:t>: TBWA</w:t>
      </w:r>
    </w:p>
    <w:p w14:paraId="4F0EE71A" w14:textId="77777777" w:rsidR="004C6DF4" w:rsidRDefault="004C6DF4" w:rsidP="004C6DF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Averta for TBWA Regular" w:hAnsi="Averta for TBWA Regular" w:cs="Calibri"/>
          <w:color w:val="000000"/>
          <w:sz w:val="22"/>
          <w:szCs w:val="22"/>
          <w:lang w:val="fr-FR"/>
        </w:rPr>
        <w:t>Agency</w:t>
      </w:r>
      <w:r>
        <w:rPr>
          <w:rFonts w:ascii="Cambria" w:hAnsi="Cambria" w:cs="Cambria"/>
          <w:color w:val="000000"/>
          <w:sz w:val="22"/>
          <w:szCs w:val="22"/>
          <w:lang w:val="fr-FR"/>
        </w:rPr>
        <w:t> </w:t>
      </w:r>
      <w:r>
        <w:rPr>
          <w:rFonts w:ascii="Averta for TBWA Regular" w:hAnsi="Averta for TBWA Regular" w:cs="Calibri"/>
          <w:color w:val="000000"/>
          <w:sz w:val="22"/>
          <w:szCs w:val="22"/>
          <w:lang w:val="fr-FR"/>
        </w:rPr>
        <w:t>Contact</w:t>
      </w:r>
      <w:r>
        <w:rPr>
          <w:rFonts w:ascii="Cambria" w:hAnsi="Cambria" w:cs="Calibri"/>
          <w:color w:val="000000"/>
          <w:sz w:val="22"/>
          <w:szCs w:val="22"/>
          <w:lang w:val="fr-FR"/>
        </w:rPr>
        <w:t> </w:t>
      </w:r>
      <w:r>
        <w:rPr>
          <w:rFonts w:ascii="Averta for TBWA Regular" w:hAnsi="Averta for TBWA Regular" w:cs="Calibri"/>
          <w:color w:val="000000"/>
          <w:sz w:val="22"/>
          <w:szCs w:val="22"/>
          <w:lang w:val="fr-FR"/>
        </w:rPr>
        <w:t>: Max Fauconnier</w:t>
      </w:r>
    </w:p>
    <w:p w14:paraId="09C4B54D" w14:textId="77777777" w:rsidR="004C6DF4" w:rsidRDefault="004C6DF4" w:rsidP="004C6DF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spellStart"/>
      <w:r>
        <w:rPr>
          <w:rFonts w:ascii="Averta for TBWA Regular" w:hAnsi="Averta for TBWA Regular" w:cs="Calibri"/>
          <w:color w:val="000000"/>
          <w:sz w:val="22"/>
          <w:szCs w:val="22"/>
          <w:lang w:val="fr-FR"/>
        </w:rPr>
        <w:t>Creative</w:t>
      </w:r>
      <w:proofErr w:type="spellEnd"/>
      <w:r>
        <w:rPr>
          <w:rFonts w:ascii="Averta for TBWA Regular" w:hAnsi="Averta for TBWA Regular" w:cs="Calibri"/>
          <w:color w:val="000000"/>
          <w:sz w:val="22"/>
          <w:szCs w:val="22"/>
          <w:lang w:val="fr-FR"/>
        </w:rPr>
        <w:t xml:space="preserve"> </w:t>
      </w:r>
      <w:proofErr w:type="spellStart"/>
      <w:proofErr w:type="gramStart"/>
      <w:r>
        <w:rPr>
          <w:rFonts w:ascii="Averta for TBWA Regular" w:hAnsi="Averta for TBWA Regular" w:cs="Calibri"/>
          <w:color w:val="000000"/>
          <w:sz w:val="22"/>
          <w:szCs w:val="22"/>
          <w:lang w:val="fr-FR"/>
        </w:rPr>
        <w:t>Director</w:t>
      </w:r>
      <w:proofErr w:type="spellEnd"/>
      <w:r>
        <w:rPr>
          <w:rFonts w:ascii="Averta for TBWA Regular" w:hAnsi="Averta for TBWA Regular" w:cs="Calibri"/>
          <w:color w:val="000000"/>
          <w:sz w:val="22"/>
          <w:szCs w:val="22"/>
          <w:lang w:val="fr-FR"/>
        </w:rPr>
        <w:t>:</w:t>
      </w:r>
      <w:proofErr w:type="gramEnd"/>
      <w:r>
        <w:rPr>
          <w:rFonts w:ascii="Averta for TBWA Regular" w:hAnsi="Averta for TBWA Regular" w:cs="Calibri"/>
          <w:color w:val="000000"/>
          <w:sz w:val="22"/>
          <w:szCs w:val="22"/>
          <w:lang w:val="fr-FR"/>
        </w:rPr>
        <w:t xml:space="preserve"> Jeroen </w:t>
      </w:r>
      <w:proofErr w:type="spellStart"/>
      <w:r>
        <w:rPr>
          <w:rFonts w:ascii="Averta for TBWA Regular" w:hAnsi="Averta for TBWA Regular" w:cs="Calibri"/>
          <w:color w:val="000000"/>
          <w:sz w:val="22"/>
          <w:szCs w:val="22"/>
          <w:lang w:val="fr-FR"/>
        </w:rPr>
        <w:t>Bostoen</w:t>
      </w:r>
      <w:proofErr w:type="spellEnd"/>
    </w:p>
    <w:p w14:paraId="5A6C112E" w14:textId="77777777" w:rsidR="004C6DF4" w:rsidRDefault="004C6DF4" w:rsidP="004C6DF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spellStart"/>
      <w:r>
        <w:rPr>
          <w:rFonts w:ascii="Averta for TBWA Regular" w:hAnsi="Averta for TBWA Regular" w:cs="Calibri"/>
          <w:color w:val="000000"/>
          <w:sz w:val="22"/>
          <w:szCs w:val="22"/>
          <w:lang w:val="fr-FR"/>
        </w:rPr>
        <w:t>Creation</w:t>
      </w:r>
      <w:proofErr w:type="spellEnd"/>
      <w:r>
        <w:rPr>
          <w:rFonts w:ascii="Averta for TBWA Regular" w:hAnsi="Averta for TBWA Regular" w:cs="Calibri"/>
          <w:color w:val="000000"/>
          <w:sz w:val="22"/>
          <w:szCs w:val="22"/>
          <w:lang w:val="fr-FR"/>
        </w:rPr>
        <w:t>/Copywriter</w:t>
      </w:r>
      <w:r>
        <w:rPr>
          <w:rFonts w:ascii="Cambria" w:hAnsi="Cambria" w:cs="Calibri"/>
          <w:color w:val="000000"/>
          <w:sz w:val="22"/>
          <w:szCs w:val="22"/>
          <w:lang w:val="fr-FR"/>
        </w:rPr>
        <w:t> </w:t>
      </w:r>
      <w:r>
        <w:rPr>
          <w:rFonts w:ascii="Averta for TBWA Regular" w:hAnsi="Averta for TBWA Regular" w:cs="Calibri"/>
          <w:color w:val="000000"/>
          <w:sz w:val="22"/>
          <w:szCs w:val="22"/>
          <w:lang w:val="fr-FR"/>
        </w:rPr>
        <w:t xml:space="preserve">: Pieter </w:t>
      </w:r>
      <w:proofErr w:type="spellStart"/>
      <w:r>
        <w:rPr>
          <w:rFonts w:ascii="Averta for TBWA Regular" w:hAnsi="Averta for TBWA Regular" w:cs="Calibri"/>
          <w:color w:val="000000"/>
          <w:sz w:val="22"/>
          <w:szCs w:val="22"/>
          <w:lang w:val="fr-FR"/>
        </w:rPr>
        <w:t>Claeys</w:t>
      </w:r>
      <w:proofErr w:type="spellEnd"/>
      <w:r>
        <w:rPr>
          <w:rFonts w:ascii="Averta for TBWA Regular" w:hAnsi="Averta for TBWA Regular" w:cs="Calibri"/>
          <w:color w:val="000000"/>
          <w:sz w:val="22"/>
          <w:szCs w:val="22"/>
          <w:lang w:val="fr-FR"/>
        </w:rPr>
        <w:t xml:space="preserve">, Kenn Van </w:t>
      </w:r>
      <w:proofErr w:type="spellStart"/>
      <w:r>
        <w:rPr>
          <w:rFonts w:ascii="Averta for TBWA Regular" w:hAnsi="Averta for TBWA Regular" w:cs="Calibri"/>
          <w:color w:val="000000"/>
          <w:sz w:val="22"/>
          <w:szCs w:val="22"/>
          <w:lang w:val="fr-FR"/>
        </w:rPr>
        <w:t>Lijsebeth</w:t>
      </w:r>
      <w:proofErr w:type="spellEnd"/>
    </w:p>
    <w:p w14:paraId="7EDBF31D" w14:textId="77777777" w:rsidR="004C6DF4" w:rsidRDefault="004C6DF4" w:rsidP="004C6DF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spellStart"/>
      <w:r>
        <w:rPr>
          <w:rFonts w:ascii="Averta for TBWA Regular" w:hAnsi="Averta for TBWA Regular" w:cs="Calibri"/>
          <w:color w:val="000000"/>
          <w:sz w:val="22"/>
          <w:szCs w:val="22"/>
          <w:lang w:val="fr-FR"/>
        </w:rPr>
        <w:t>Creation</w:t>
      </w:r>
      <w:proofErr w:type="spellEnd"/>
      <w:r>
        <w:rPr>
          <w:rFonts w:ascii="Averta for TBWA Regular" w:hAnsi="Averta for TBWA Regular" w:cs="Calibri"/>
          <w:color w:val="000000"/>
          <w:sz w:val="22"/>
          <w:szCs w:val="22"/>
          <w:lang w:val="fr-FR"/>
        </w:rPr>
        <w:t>/Art Direction</w:t>
      </w:r>
      <w:r>
        <w:rPr>
          <w:rFonts w:ascii="Cambria" w:hAnsi="Cambria" w:cs="Calibri"/>
          <w:color w:val="000000"/>
          <w:sz w:val="22"/>
          <w:szCs w:val="22"/>
          <w:lang w:val="fr-FR"/>
        </w:rPr>
        <w:t> </w:t>
      </w:r>
      <w:r>
        <w:rPr>
          <w:rFonts w:ascii="Averta for TBWA Regular" w:hAnsi="Averta for TBWA Regular" w:cs="Calibri"/>
          <w:color w:val="000000"/>
          <w:sz w:val="22"/>
          <w:szCs w:val="22"/>
          <w:lang w:val="fr-FR"/>
        </w:rPr>
        <w:t>:</w:t>
      </w:r>
      <w:r>
        <w:rPr>
          <w:rFonts w:ascii="Cambria" w:hAnsi="Cambria" w:cs="Cambria"/>
          <w:color w:val="000000"/>
          <w:sz w:val="22"/>
          <w:szCs w:val="22"/>
          <w:lang w:val="fr-FR"/>
        </w:rPr>
        <w:t> </w:t>
      </w:r>
      <w:r>
        <w:rPr>
          <w:rFonts w:ascii="Averta for TBWA Regular" w:hAnsi="Averta for TBWA Regular" w:cs="Calibri"/>
          <w:color w:val="000000"/>
          <w:sz w:val="22"/>
          <w:szCs w:val="22"/>
          <w:lang w:val="fr-FR"/>
        </w:rPr>
        <w:t>Roxane Schneider</w:t>
      </w:r>
    </w:p>
    <w:p w14:paraId="570AA4D5" w14:textId="77777777" w:rsidR="004C6DF4" w:rsidRDefault="004C6DF4" w:rsidP="004C6DF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Averta for TBWA Regular" w:hAnsi="Averta for TBWA Regular" w:cs="Calibri"/>
          <w:color w:val="000000"/>
          <w:sz w:val="22"/>
          <w:szCs w:val="22"/>
        </w:rPr>
        <w:t>Digital Creative: Charlotte Mulders</w:t>
      </w:r>
    </w:p>
    <w:p w14:paraId="5F3D3DE9" w14:textId="0F57E2F4" w:rsidR="004C6DF4" w:rsidRPr="004C6DF4" w:rsidRDefault="004C6DF4" w:rsidP="004C6DF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spellStart"/>
      <w:r>
        <w:rPr>
          <w:rFonts w:ascii="Averta for TBWA Regular" w:hAnsi="Averta for TBWA Regular" w:cs="Calibri"/>
          <w:color w:val="000000"/>
          <w:sz w:val="22"/>
          <w:szCs w:val="22"/>
          <w:lang w:val="fr-FR"/>
        </w:rPr>
        <w:t>Account</w:t>
      </w:r>
      <w:proofErr w:type="spellEnd"/>
      <w:r>
        <w:rPr>
          <w:rFonts w:ascii="Cambria" w:hAnsi="Cambria" w:cs="Calibri"/>
          <w:color w:val="000000"/>
          <w:sz w:val="22"/>
          <w:szCs w:val="22"/>
          <w:lang w:val="fr-FR"/>
        </w:rPr>
        <w:t> </w:t>
      </w:r>
      <w:r>
        <w:rPr>
          <w:rFonts w:ascii="Averta for TBWA Regular" w:hAnsi="Averta for TBWA Regular" w:cs="Calibri"/>
          <w:color w:val="000000"/>
          <w:sz w:val="22"/>
          <w:szCs w:val="22"/>
          <w:lang w:val="fr-FR"/>
        </w:rPr>
        <w:t>:</w:t>
      </w:r>
      <w:r>
        <w:rPr>
          <w:rFonts w:ascii="Cambria" w:hAnsi="Cambria" w:cs="Cambria"/>
          <w:color w:val="000000"/>
          <w:sz w:val="22"/>
          <w:szCs w:val="22"/>
          <w:lang w:val="fr-FR"/>
        </w:rPr>
        <w:t> </w:t>
      </w:r>
      <w:r>
        <w:rPr>
          <w:rFonts w:ascii="Averta for TBWA Regular" w:hAnsi="Averta for TBWA Regular" w:cs="Calibri"/>
          <w:color w:val="000000"/>
          <w:sz w:val="22"/>
          <w:szCs w:val="22"/>
          <w:lang w:val="fr-FR"/>
        </w:rPr>
        <w:t>Max Fauconnier</w:t>
      </w:r>
    </w:p>
    <w:p w14:paraId="15E87A9B" w14:textId="77777777" w:rsidR="004C6DF4" w:rsidRDefault="004C6DF4">
      <w:pPr>
        <w:rPr>
          <w:sz w:val="27"/>
          <w:szCs w:val="27"/>
        </w:rPr>
      </w:pPr>
      <w:r>
        <w:rPr>
          <w:sz w:val="27"/>
          <w:szCs w:val="27"/>
        </w:rPr>
        <w:br w:type="page"/>
      </w:r>
    </w:p>
    <w:p w14:paraId="12F4EDB7" w14:textId="28E8A938" w:rsidR="00271834" w:rsidRDefault="004C6DF4" w:rsidP="004C6DF4">
      <w:pPr>
        <w:shd w:val="clear" w:color="auto" w:fill="FFFFFF"/>
        <w:rPr>
          <w:sz w:val="27"/>
          <w:szCs w:val="27"/>
        </w:rPr>
      </w:pPr>
      <w:proofErr w:type="spellStart"/>
      <w:r w:rsidRPr="004C6DF4">
        <w:rPr>
          <w:rFonts w:ascii="Averta for TBWA" w:eastAsiaTheme="minorEastAsia" w:hAnsi="Averta for TBWA" w:cs="Times New Roman"/>
          <w:b/>
          <w:sz w:val="36"/>
          <w:szCs w:val="36"/>
          <w:lang w:val="fr-FR"/>
        </w:rPr>
        <w:lastRenderedPageBreak/>
        <w:t>Spijbelen</w:t>
      </w:r>
      <w:proofErr w:type="spellEnd"/>
      <w:r w:rsidRPr="004C6DF4">
        <w:rPr>
          <w:rFonts w:ascii="Averta for TBWA" w:eastAsiaTheme="minorEastAsia" w:hAnsi="Averta for TBWA" w:cs="Times New Roman"/>
          <w:b/>
          <w:sz w:val="36"/>
          <w:szCs w:val="36"/>
          <w:lang w:val="fr-FR"/>
        </w:rPr>
        <w:t xml:space="preserve">, het kan je </w:t>
      </w:r>
      <w:proofErr w:type="spellStart"/>
      <w:r w:rsidRPr="004C6DF4">
        <w:rPr>
          <w:rFonts w:ascii="Averta for TBWA" w:eastAsiaTheme="minorEastAsia" w:hAnsi="Averta for TBWA" w:cs="Times New Roman"/>
          <w:b/>
          <w:sz w:val="36"/>
          <w:szCs w:val="36"/>
          <w:lang w:val="fr-FR"/>
        </w:rPr>
        <w:t>een</w:t>
      </w:r>
      <w:proofErr w:type="spellEnd"/>
      <w:r w:rsidRPr="004C6DF4">
        <w:rPr>
          <w:rFonts w:ascii="Averta for TBWA" w:eastAsiaTheme="minorEastAsia" w:hAnsi="Averta for TBWA" w:cs="Times New Roman"/>
          <w:b/>
          <w:sz w:val="36"/>
          <w:szCs w:val="36"/>
          <w:lang w:val="fr-FR"/>
        </w:rPr>
        <w:t xml:space="preserve"> job </w:t>
      </w:r>
      <w:proofErr w:type="spellStart"/>
      <w:r w:rsidRPr="004C6DF4">
        <w:rPr>
          <w:rFonts w:ascii="Averta for TBWA" w:eastAsiaTheme="minorEastAsia" w:hAnsi="Averta for TBWA" w:cs="Times New Roman"/>
          <w:b/>
          <w:sz w:val="36"/>
          <w:szCs w:val="36"/>
          <w:lang w:val="fr-FR"/>
        </w:rPr>
        <w:t>bij</w:t>
      </w:r>
      <w:proofErr w:type="spellEnd"/>
      <w:r w:rsidRPr="004C6DF4">
        <w:rPr>
          <w:rFonts w:ascii="Averta for TBWA" w:eastAsiaTheme="minorEastAsia" w:hAnsi="Averta for TBWA" w:cs="Times New Roman"/>
          <w:b/>
          <w:sz w:val="36"/>
          <w:szCs w:val="36"/>
          <w:lang w:val="fr-FR"/>
        </w:rPr>
        <w:t xml:space="preserve"> TBWA </w:t>
      </w:r>
      <w:proofErr w:type="spellStart"/>
      <w:r w:rsidRPr="004C6DF4">
        <w:rPr>
          <w:rFonts w:ascii="Averta for TBWA" w:eastAsiaTheme="minorEastAsia" w:hAnsi="Averta for TBWA" w:cs="Times New Roman"/>
          <w:b/>
          <w:sz w:val="36"/>
          <w:szCs w:val="36"/>
          <w:lang w:val="fr-FR"/>
        </w:rPr>
        <w:t>opleveren</w:t>
      </w:r>
      <w:proofErr w:type="spellEnd"/>
      <w:r>
        <w:rPr>
          <w:b/>
          <w:sz w:val="27"/>
          <w:szCs w:val="27"/>
        </w:rPr>
        <w:t xml:space="preserve"> </w:t>
      </w:r>
      <w:r w:rsidR="001C7C52">
        <w:rPr>
          <w:b/>
          <w:sz w:val="27"/>
          <w:szCs w:val="27"/>
        </w:rPr>
        <w:t>NL</w:t>
      </w:r>
    </w:p>
    <w:p w14:paraId="59503954" w14:textId="77777777" w:rsidR="00271834" w:rsidRDefault="001C7C52" w:rsidP="004C6DF4">
      <w:pPr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  <w:t xml:space="preserve">Het </w:t>
      </w:r>
      <w:proofErr w:type="spellStart"/>
      <w:r>
        <w:rPr>
          <w:sz w:val="27"/>
          <w:szCs w:val="27"/>
        </w:rPr>
        <w:t>zijn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niet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altijd</w:t>
      </w:r>
      <w:proofErr w:type="spellEnd"/>
      <w:r>
        <w:rPr>
          <w:sz w:val="27"/>
          <w:szCs w:val="27"/>
        </w:rPr>
        <w:t xml:space="preserve"> de </w:t>
      </w:r>
      <w:proofErr w:type="spellStart"/>
      <w:r>
        <w:rPr>
          <w:sz w:val="27"/>
          <w:szCs w:val="27"/>
        </w:rPr>
        <w:t>braafste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studenten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waar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werkgevers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naar</w:t>
      </w:r>
      <w:proofErr w:type="spellEnd"/>
      <w:r>
        <w:rPr>
          <w:sz w:val="27"/>
          <w:szCs w:val="27"/>
        </w:rPr>
        <w:t xml:space="preserve"> op </w:t>
      </w:r>
      <w:proofErr w:type="spellStart"/>
      <w:r>
        <w:rPr>
          <w:sz w:val="27"/>
          <w:szCs w:val="27"/>
        </w:rPr>
        <w:t>zoek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zijn</w:t>
      </w:r>
      <w:proofErr w:type="spellEnd"/>
      <w:r>
        <w:rPr>
          <w:sz w:val="27"/>
          <w:szCs w:val="27"/>
        </w:rPr>
        <w:t xml:space="preserve">. </w:t>
      </w:r>
      <w:proofErr w:type="spellStart"/>
      <w:r>
        <w:rPr>
          <w:sz w:val="27"/>
          <w:szCs w:val="27"/>
        </w:rPr>
        <w:t>Werkgevers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zoeken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zij</w:t>
      </w:r>
      <w:proofErr w:type="spellEnd"/>
      <w:r>
        <w:rPr>
          <w:sz w:val="27"/>
          <w:szCs w:val="27"/>
        </w:rPr>
        <w:t xml:space="preserve"> die de </w:t>
      </w:r>
      <w:proofErr w:type="spellStart"/>
      <w:r>
        <w:rPr>
          <w:sz w:val="27"/>
          <w:szCs w:val="27"/>
        </w:rPr>
        <w:t>dingen</w:t>
      </w:r>
      <w:proofErr w:type="spellEnd"/>
      <w:r>
        <w:rPr>
          <w:sz w:val="27"/>
          <w:szCs w:val="27"/>
        </w:rPr>
        <w:t xml:space="preserve"> in </w:t>
      </w:r>
      <w:proofErr w:type="spellStart"/>
      <w:r>
        <w:rPr>
          <w:sz w:val="27"/>
          <w:szCs w:val="27"/>
        </w:rPr>
        <w:t>vraag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durven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stellen</w:t>
      </w:r>
      <w:proofErr w:type="spellEnd"/>
      <w:r>
        <w:rPr>
          <w:sz w:val="27"/>
          <w:szCs w:val="27"/>
        </w:rPr>
        <w:t xml:space="preserve">. Zij die met </w:t>
      </w:r>
      <w:proofErr w:type="spellStart"/>
      <w:r>
        <w:rPr>
          <w:sz w:val="27"/>
          <w:szCs w:val="27"/>
        </w:rPr>
        <w:t>nieuwe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ideeën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komen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en</w:t>
      </w:r>
      <w:proofErr w:type="spellEnd"/>
      <w:r>
        <w:rPr>
          <w:sz w:val="27"/>
          <w:szCs w:val="27"/>
        </w:rPr>
        <w:t xml:space="preserve"> de </w:t>
      </w:r>
      <w:proofErr w:type="spellStart"/>
      <w:r>
        <w:rPr>
          <w:sz w:val="27"/>
          <w:szCs w:val="27"/>
        </w:rPr>
        <w:t>boel</w:t>
      </w:r>
      <w:proofErr w:type="spellEnd"/>
      <w:r>
        <w:rPr>
          <w:sz w:val="27"/>
          <w:szCs w:val="27"/>
        </w:rPr>
        <w:t xml:space="preserve"> op </w:t>
      </w:r>
      <w:proofErr w:type="spellStart"/>
      <w:r>
        <w:rPr>
          <w:sz w:val="27"/>
          <w:szCs w:val="27"/>
        </w:rPr>
        <w:t>z’n</w:t>
      </w:r>
      <w:proofErr w:type="spellEnd"/>
      <w:r>
        <w:rPr>
          <w:sz w:val="27"/>
          <w:szCs w:val="27"/>
        </w:rPr>
        <w:t xml:space="preserve"> kop </w:t>
      </w:r>
      <w:proofErr w:type="spellStart"/>
      <w:r>
        <w:rPr>
          <w:sz w:val="27"/>
          <w:szCs w:val="27"/>
        </w:rPr>
        <w:t>durven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zetten</w:t>
      </w:r>
      <w:proofErr w:type="spellEnd"/>
      <w:r>
        <w:rPr>
          <w:sz w:val="27"/>
          <w:szCs w:val="27"/>
        </w:rPr>
        <w:t xml:space="preserve">. </w:t>
      </w:r>
    </w:p>
    <w:p w14:paraId="75B44007" w14:textId="77777777" w:rsidR="00271834" w:rsidRDefault="001C7C52" w:rsidP="004C6DF4">
      <w:pPr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  <w:t xml:space="preserve">Zo </w:t>
      </w:r>
      <w:proofErr w:type="spellStart"/>
      <w:r>
        <w:rPr>
          <w:sz w:val="27"/>
          <w:szCs w:val="27"/>
        </w:rPr>
        <w:t>hebben</w:t>
      </w:r>
      <w:proofErr w:type="spellEnd"/>
      <w:r>
        <w:rPr>
          <w:sz w:val="27"/>
          <w:szCs w:val="27"/>
        </w:rPr>
        <w:t xml:space="preserve"> we </w:t>
      </w:r>
      <w:proofErr w:type="spellStart"/>
      <w:r>
        <w:rPr>
          <w:sz w:val="27"/>
          <w:szCs w:val="27"/>
        </w:rPr>
        <w:t>er</w:t>
      </w:r>
      <w:proofErr w:type="spellEnd"/>
      <w:r>
        <w:rPr>
          <w:sz w:val="27"/>
          <w:szCs w:val="27"/>
        </w:rPr>
        <w:t xml:space="preserve"> de </w:t>
      </w:r>
      <w:proofErr w:type="spellStart"/>
      <w:r>
        <w:rPr>
          <w:sz w:val="27"/>
          <w:szCs w:val="27"/>
        </w:rPr>
        <w:t>laatste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donderdagen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veel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zien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rondlopen</w:t>
      </w:r>
      <w:proofErr w:type="spellEnd"/>
      <w:r>
        <w:rPr>
          <w:sz w:val="27"/>
          <w:szCs w:val="27"/>
        </w:rPr>
        <w:t xml:space="preserve">. Met </w:t>
      </w:r>
      <w:proofErr w:type="spellStart"/>
      <w:r>
        <w:rPr>
          <w:sz w:val="27"/>
          <w:szCs w:val="27"/>
        </w:rPr>
        <w:t>sterke</w:t>
      </w:r>
      <w:proofErr w:type="spellEnd"/>
      <w:r>
        <w:rPr>
          <w:sz w:val="27"/>
          <w:szCs w:val="27"/>
        </w:rPr>
        <w:t xml:space="preserve"> slogans die </w:t>
      </w:r>
      <w:proofErr w:type="spellStart"/>
      <w:r>
        <w:rPr>
          <w:sz w:val="27"/>
          <w:szCs w:val="27"/>
        </w:rPr>
        <w:t>niet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alleen</w:t>
      </w:r>
      <w:proofErr w:type="spellEnd"/>
      <w:r>
        <w:rPr>
          <w:sz w:val="27"/>
          <w:szCs w:val="27"/>
        </w:rPr>
        <w:t xml:space="preserve"> het </w:t>
      </w:r>
      <w:proofErr w:type="spellStart"/>
      <w:r>
        <w:rPr>
          <w:sz w:val="27"/>
          <w:szCs w:val="27"/>
        </w:rPr>
        <w:t>nieuws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haalden</w:t>
      </w:r>
      <w:proofErr w:type="spellEnd"/>
      <w:r>
        <w:rPr>
          <w:sz w:val="27"/>
          <w:szCs w:val="27"/>
        </w:rPr>
        <w:t xml:space="preserve">, maar het </w:t>
      </w:r>
      <w:proofErr w:type="spellStart"/>
      <w:r>
        <w:rPr>
          <w:sz w:val="27"/>
          <w:szCs w:val="27"/>
        </w:rPr>
        <w:t>nieuws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ook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maakten</w:t>
      </w:r>
      <w:proofErr w:type="spellEnd"/>
      <w:r>
        <w:rPr>
          <w:sz w:val="27"/>
          <w:szCs w:val="27"/>
        </w:rPr>
        <w:t>.</w:t>
      </w:r>
    </w:p>
    <w:p w14:paraId="1F0937B1" w14:textId="77777777" w:rsidR="00271834" w:rsidRDefault="001C7C52" w:rsidP="004C6DF4">
      <w:pPr>
        <w:shd w:val="clear" w:color="auto" w:fill="FFFFFF"/>
        <w:rPr>
          <w:sz w:val="27"/>
          <w:szCs w:val="27"/>
        </w:rPr>
      </w:pPr>
      <w:proofErr w:type="spellStart"/>
      <w:r>
        <w:rPr>
          <w:sz w:val="27"/>
          <w:szCs w:val="27"/>
        </w:rPr>
        <w:t>Laat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dat</w:t>
      </w:r>
      <w:proofErr w:type="spellEnd"/>
      <w:r>
        <w:rPr>
          <w:sz w:val="27"/>
          <w:szCs w:val="27"/>
        </w:rPr>
        <w:t xml:space="preserve"> nu net de </w:t>
      </w:r>
      <w:proofErr w:type="spellStart"/>
      <w:r>
        <w:rPr>
          <w:sz w:val="27"/>
          <w:szCs w:val="27"/>
        </w:rPr>
        <w:t>kwaliteiten</w:t>
      </w:r>
      <w:proofErr w:type="spellEnd"/>
      <w:r>
        <w:rPr>
          <w:sz w:val="27"/>
          <w:szCs w:val="27"/>
        </w:rPr>
        <w:t xml:space="preserve"> van </w:t>
      </w:r>
      <w:proofErr w:type="spellStart"/>
      <w:r>
        <w:rPr>
          <w:sz w:val="27"/>
          <w:szCs w:val="27"/>
        </w:rPr>
        <w:t>een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goede</w:t>
      </w:r>
      <w:proofErr w:type="spellEnd"/>
      <w:r>
        <w:rPr>
          <w:sz w:val="27"/>
          <w:szCs w:val="27"/>
        </w:rPr>
        <w:t xml:space="preserve"> copywriter </w:t>
      </w:r>
      <w:proofErr w:type="spellStart"/>
      <w:r>
        <w:rPr>
          <w:sz w:val="27"/>
          <w:szCs w:val="27"/>
        </w:rPr>
        <w:t>zijn</w:t>
      </w:r>
      <w:proofErr w:type="spellEnd"/>
      <w:r>
        <w:rPr>
          <w:sz w:val="27"/>
          <w:szCs w:val="27"/>
        </w:rPr>
        <w:t xml:space="preserve">. We </w:t>
      </w:r>
      <w:proofErr w:type="spellStart"/>
      <w:r>
        <w:rPr>
          <w:sz w:val="27"/>
          <w:szCs w:val="27"/>
        </w:rPr>
        <w:t>willen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deze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schenenschoppers</w:t>
      </w:r>
      <w:proofErr w:type="spellEnd"/>
      <w:r>
        <w:rPr>
          <w:sz w:val="27"/>
          <w:szCs w:val="27"/>
        </w:rPr>
        <w:t xml:space="preserve"> met </w:t>
      </w:r>
      <w:proofErr w:type="spellStart"/>
      <w:r>
        <w:rPr>
          <w:sz w:val="27"/>
          <w:szCs w:val="27"/>
        </w:rPr>
        <w:t>schrijftalent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graag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een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kans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geven</w:t>
      </w:r>
      <w:proofErr w:type="spellEnd"/>
      <w:r>
        <w:rPr>
          <w:sz w:val="27"/>
          <w:szCs w:val="27"/>
        </w:rPr>
        <w:t>.</w:t>
      </w:r>
    </w:p>
    <w:p w14:paraId="3FAA518D" w14:textId="77777777" w:rsidR="00271834" w:rsidRDefault="001C7C52" w:rsidP="004C6DF4">
      <w:pPr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  <w:t xml:space="preserve">Neem </w:t>
      </w:r>
      <w:proofErr w:type="spellStart"/>
      <w:r>
        <w:rPr>
          <w:sz w:val="27"/>
          <w:szCs w:val="27"/>
        </w:rPr>
        <w:t>een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foto</w:t>
      </w:r>
      <w:proofErr w:type="spellEnd"/>
      <w:r>
        <w:rPr>
          <w:sz w:val="27"/>
          <w:szCs w:val="27"/>
        </w:rPr>
        <w:t xml:space="preserve"> van </w:t>
      </w:r>
      <w:proofErr w:type="spellStart"/>
      <w:r>
        <w:rPr>
          <w:sz w:val="27"/>
          <w:szCs w:val="27"/>
        </w:rPr>
        <w:t>je</w:t>
      </w:r>
      <w:proofErr w:type="spellEnd"/>
      <w:r>
        <w:rPr>
          <w:sz w:val="27"/>
          <w:szCs w:val="27"/>
        </w:rPr>
        <w:t xml:space="preserve"> slogan </w:t>
      </w:r>
      <w:proofErr w:type="spellStart"/>
      <w:r>
        <w:rPr>
          <w:sz w:val="27"/>
          <w:szCs w:val="27"/>
        </w:rPr>
        <w:t>en</w:t>
      </w:r>
      <w:proofErr w:type="spellEnd"/>
      <w:r>
        <w:rPr>
          <w:sz w:val="27"/>
          <w:szCs w:val="27"/>
        </w:rPr>
        <w:t xml:space="preserve"> tag ‘m met #</w:t>
      </w:r>
      <w:proofErr w:type="spellStart"/>
      <w:r>
        <w:rPr>
          <w:sz w:val="27"/>
          <w:szCs w:val="27"/>
        </w:rPr>
        <w:t>klimaatcopy</w:t>
      </w:r>
      <w:proofErr w:type="spellEnd"/>
      <w:r>
        <w:rPr>
          <w:sz w:val="27"/>
          <w:szCs w:val="27"/>
        </w:rPr>
        <w:t xml:space="preserve">. </w:t>
      </w:r>
      <w:proofErr w:type="spellStart"/>
      <w:r>
        <w:rPr>
          <w:sz w:val="27"/>
          <w:szCs w:val="27"/>
        </w:rPr>
        <w:t>Wij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bieden</w:t>
      </w:r>
      <w:proofErr w:type="spellEnd"/>
      <w:r>
        <w:rPr>
          <w:sz w:val="27"/>
          <w:szCs w:val="27"/>
        </w:rPr>
        <w:t xml:space="preserve"> de </w:t>
      </w:r>
      <w:proofErr w:type="spellStart"/>
      <w:r>
        <w:rPr>
          <w:sz w:val="27"/>
          <w:szCs w:val="27"/>
        </w:rPr>
        <w:t>drie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leukste</w:t>
      </w:r>
      <w:proofErr w:type="spellEnd"/>
      <w:r>
        <w:rPr>
          <w:sz w:val="27"/>
          <w:szCs w:val="27"/>
        </w:rPr>
        <w:t xml:space="preserve"> slogans </w:t>
      </w:r>
      <w:proofErr w:type="spellStart"/>
      <w:r>
        <w:rPr>
          <w:sz w:val="27"/>
          <w:szCs w:val="27"/>
        </w:rPr>
        <w:t>een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zomerstage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als</w:t>
      </w:r>
      <w:proofErr w:type="spellEnd"/>
      <w:r>
        <w:rPr>
          <w:sz w:val="27"/>
          <w:szCs w:val="27"/>
        </w:rPr>
        <w:t xml:space="preserve"> copywriter </w:t>
      </w:r>
      <w:proofErr w:type="spellStart"/>
      <w:r>
        <w:rPr>
          <w:sz w:val="27"/>
          <w:szCs w:val="27"/>
        </w:rPr>
        <w:t>aan</w:t>
      </w:r>
      <w:proofErr w:type="spellEnd"/>
      <w:r>
        <w:rPr>
          <w:sz w:val="27"/>
          <w:szCs w:val="27"/>
        </w:rPr>
        <w:t>.</w:t>
      </w:r>
    </w:p>
    <w:p w14:paraId="0407564F" w14:textId="77777777" w:rsidR="00271834" w:rsidRDefault="001C7C52" w:rsidP="004C6DF4">
      <w:pPr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  <w:t xml:space="preserve">Want </w:t>
      </w:r>
      <w:proofErr w:type="spellStart"/>
      <w:r>
        <w:rPr>
          <w:sz w:val="27"/>
          <w:szCs w:val="27"/>
        </w:rPr>
        <w:t>ook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onze</w:t>
      </w:r>
      <w:proofErr w:type="spellEnd"/>
      <w:r>
        <w:rPr>
          <w:sz w:val="27"/>
          <w:szCs w:val="27"/>
        </w:rPr>
        <w:t xml:space="preserve"> sector </w:t>
      </w:r>
      <w:proofErr w:type="spellStart"/>
      <w:r>
        <w:rPr>
          <w:sz w:val="27"/>
          <w:szCs w:val="27"/>
        </w:rPr>
        <w:t>kan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nieuwe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ideeën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gebruiken</w:t>
      </w:r>
      <w:proofErr w:type="spellEnd"/>
      <w:r>
        <w:rPr>
          <w:sz w:val="27"/>
          <w:szCs w:val="27"/>
        </w:rPr>
        <w:t>.</w:t>
      </w:r>
    </w:p>
    <w:p w14:paraId="2886BE23" w14:textId="77777777" w:rsidR="00271834" w:rsidRDefault="00271834" w:rsidP="004C6DF4"/>
    <w:p w14:paraId="54390959" w14:textId="77777777" w:rsidR="00271834" w:rsidRDefault="00271834" w:rsidP="004C6DF4">
      <w:pPr>
        <w:rPr>
          <w:strike/>
        </w:rPr>
      </w:pPr>
    </w:p>
    <w:p w14:paraId="2B2883DC" w14:textId="77777777" w:rsidR="00271834" w:rsidRDefault="00271834" w:rsidP="004C6DF4"/>
    <w:p w14:paraId="4C57514F" w14:textId="77777777" w:rsidR="00271834" w:rsidRDefault="00271834" w:rsidP="004C6DF4"/>
    <w:p w14:paraId="4CD71AFD" w14:textId="77777777" w:rsidR="00271834" w:rsidRDefault="00271834" w:rsidP="004C6DF4">
      <w:pPr>
        <w:shd w:val="clear" w:color="auto" w:fill="FFFFFF"/>
      </w:pPr>
    </w:p>
    <w:sectPr w:rsidR="00271834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36BA2" w14:textId="77777777" w:rsidR="000A2F6D" w:rsidRDefault="000A2F6D">
      <w:pPr>
        <w:spacing w:line="240" w:lineRule="auto"/>
      </w:pPr>
      <w:r>
        <w:separator/>
      </w:r>
    </w:p>
  </w:endnote>
  <w:endnote w:type="continuationSeparator" w:id="0">
    <w:p w14:paraId="4135B8A5" w14:textId="77777777" w:rsidR="000A2F6D" w:rsidRDefault="000A2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rta for TBWA">
    <w:panose1 w:val="01000000000000000000"/>
    <w:charset w:val="4D"/>
    <w:family w:val="auto"/>
    <w:pitch w:val="variable"/>
    <w:sig w:usb0="A00000EF" w:usb1="0000E021" w:usb2="00000000" w:usb3="00000000" w:csb0="0000019B" w:csb1="00000000"/>
  </w:font>
  <w:font w:name="Averta for TBWA Regular">
    <w:altName w:val="Averta for TBWA"/>
    <w:panose1 w:val="01000000000000000000"/>
    <w:charset w:val="00"/>
    <w:family w:val="auto"/>
    <w:pitch w:val="variable"/>
    <w:sig w:usb0="A00000EF" w:usb1="0000E021" w:usb2="00000000" w:usb3="00000000" w:csb0="0000019B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FF970" w14:textId="77777777" w:rsidR="000A2F6D" w:rsidRDefault="000A2F6D">
      <w:pPr>
        <w:spacing w:line="240" w:lineRule="auto"/>
      </w:pPr>
      <w:r>
        <w:separator/>
      </w:r>
    </w:p>
  </w:footnote>
  <w:footnote w:type="continuationSeparator" w:id="0">
    <w:p w14:paraId="146CBA99" w14:textId="77777777" w:rsidR="000A2F6D" w:rsidRDefault="000A2F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F9954" w14:textId="5DB25371" w:rsidR="00271834" w:rsidRDefault="004C6DF4">
    <w:r w:rsidRPr="00E454B8">
      <w:rPr>
        <w:noProof/>
        <w:color w:val="717171"/>
        <w:sz w:val="20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1D37F2D1" wp14:editId="066AEA76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828000" cy="217387"/>
          <wp:effectExtent l="0" t="0" r="10795" b="1143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217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834"/>
    <w:rsid w:val="000A2F6D"/>
    <w:rsid w:val="0016148F"/>
    <w:rsid w:val="00171B08"/>
    <w:rsid w:val="001C7C52"/>
    <w:rsid w:val="00271834"/>
    <w:rsid w:val="004C6DF4"/>
    <w:rsid w:val="00531876"/>
    <w:rsid w:val="006D7804"/>
    <w:rsid w:val="00ED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6D3B4C"/>
  <w15:docId w15:val="{20E750DC-4355-5A4A-9725-145720AA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4C6D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6DF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C6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C6DF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DF4"/>
  </w:style>
  <w:style w:type="paragraph" w:styleId="Footer">
    <w:name w:val="footer"/>
    <w:basedOn w:val="Normal"/>
    <w:link w:val="FooterChar"/>
    <w:uiPriority w:val="99"/>
    <w:unhideWhenUsed/>
    <w:rsid w:val="004C6DF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bwagroup.be/jobs/7/skipping-school-it-can-get-you-a-job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2019-01-30T11:27:00Z</dcterms:created>
  <dcterms:modified xsi:type="dcterms:W3CDTF">2019-01-30T16:11:00Z</dcterms:modified>
</cp:coreProperties>
</file>