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39" w:rsidRPr="00A51039" w:rsidRDefault="00A51039" w:rsidP="00A51039">
      <w:pPr>
        <w:spacing w:after="0" w:line="240" w:lineRule="auto"/>
        <w:jc w:val="right"/>
        <w:rPr>
          <w:rFonts w:ascii="Source Serif Pro" w:hAnsi="Source Serif Pro"/>
          <w:b/>
          <w:sz w:val="32"/>
          <w:szCs w:val="32"/>
        </w:rPr>
      </w:pPr>
      <w:r w:rsidRPr="00A51039">
        <w:rPr>
          <w:rFonts w:ascii="Source Sans Pro" w:eastAsia="Times New Roman" w:hAnsi="Source Sans Pro" w:cs="Times New Roman"/>
          <w:b/>
          <w:noProof/>
          <w:sz w:val="24"/>
          <w:szCs w:val="24"/>
          <w:lang w:eastAsia="nl-BE"/>
        </w:rPr>
        <w:drawing>
          <wp:inline distT="0" distB="0" distL="0" distR="0" wp14:anchorId="438DF834" wp14:editId="3877C2BA">
            <wp:extent cx="4534146" cy="736861"/>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tes logo rech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6484" cy="738866"/>
                    </a:xfrm>
                    <a:prstGeom prst="rect">
                      <a:avLst/>
                    </a:prstGeom>
                  </pic:spPr>
                </pic:pic>
              </a:graphicData>
            </a:graphic>
          </wp:inline>
        </w:drawing>
      </w:r>
    </w:p>
    <w:p w:rsidR="00A51039" w:rsidRPr="00A51039" w:rsidRDefault="00A51039" w:rsidP="00A51039">
      <w:pPr>
        <w:widowControl w:val="0"/>
        <w:spacing w:after="0" w:line="240" w:lineRule="auto"/>
        <w:jc w:val="both"/>
        <w:rPr>
          <w:rFonts w:ascii="Source Serif Pro" w:eastAsia="Times New Roman" w:hAnsi="Source Serif Pro" w:cs="Times New Roman"/>
          <w:b/>
          <w:sz w:val="16"/>
          <w:szCs w:val="16"/>
        </w:rPr>
      </w:pPr>
    </w:p>
    <w:p w:rsidR="00A51039" w:rsidRPr="00A51039" w:rsidRDefault="00A51039" w:rsidP="00A51039">
      <w:pPr>
        <w:widowControl w:val="0"/>
        <w:spacing w:after="0" w:line="240" w:lineRule="auto"/>
        <w:jc w:val="both"/>
        <w:rPr>
          <w:rFonts w:ascii="Source Sans Pro" w:eastAsia="Times New Roman" w:hAnsi="Source Sans Pro" w:cs="Times New Roman"/>
          <w:b/>
          <w:sz w:val="24"/>
          <w:szCs w:val="24"/>
        </w:rPr>
      </w:pPr>
    </w:p>
    <w:p w:rsidR="00A51039" w:rsidRPr="00A51039" w:rsidRDefault="00A51039" w:rsidP="00A51039">
      <w:pPr>
        <w:widowControl w:val="0"/>
        <w:spacing w:after="0" w:line="240" w:lineRule="auto"/>
        <w:jc w:val="both"/>
        <w:rPr>
          <w:rFonts w:ascii="Source Sans Pro" w:eastAsia="Times New Roman" w:hAnsi="Source Sans Pro" w:cs="Times New Roman"/>
          <w:b/>
          <w:sz w:val="24"/>
          <w:szCs w:val="24"/>
        </w:rPr>
      </w:pPr>
      <w:r w:rsidRPr="00A51039">
        <w:rPr>
          <w:rFonts w:ascii="Source Sans Pro" w:eastAsia="Times New Roman" w:hAnsi="Source Sans Pro" w:cs="Times New Roman"/>
          <w:b/>
          <w:sz w:val="24"/>
          <w:szCs w:val="24"/>
        </w:rPr>
        <w:t>Raad van Bestuur</w:t>
      </w:r>
    </w:p>
    <w:p w:rsidR="00A51039" w:rsidRPr="00A51039" w:rsidRDefault="00A51039" w:rsidP="00A51039">
      <w:pPr>
        <w:widowControl w:val="0"/>
        <w:spacing w:after="0" w:line="240" w:lineRule="auto"/>
        <w:jc w:val="both"/>
        <w:rPr>
          <w:rFonts w:ascii="Source Sans Pro" w:eastAsia="Times New Roman" w:hAnsi="Source Sans Pro" w:cs="Times New Roman"/>
        </w:rPr>
      </w:pPr>
      <w:r>
        <w:rPr>
          <w:rFonts w:ascii="Source Sans Pro" w:eastAsia="Times New Roman" w:hAnsi="Source Sans Pro" w:cs="Times New Roman"/>
        </w:rPr>
        <w:t>oktober</w:t>
      </w:r>
      <w:r w:rsidRPr="00A51039">
        <w:rPr>
          <w:rFonts w:ascii="Source Sans Pro" w:eastAsia="Times New Roman" w:hAnsi="Source Sans Pro" w:cs="Times New Roman"/>
        </w:rPr>
        <w:t xml:space="preserve"> 2019</w:t>
      </w:r>
    </w:p>
    <w:p w:rsidR="00A51039" w:rsidRPr="00A51039" w:rsidRDefault="00A51039" w:rsidP="00A51039">
      <w:pPr>
        <w:widowControl w:val="0"/>
        <w:spacing w:after="0" w:line="240" w:lineRule="auto"/>
        <w:jc w:val="both"/>
        <w:rPr>
          <w:rFonts w:ascii="Source Sans Pro" w:eastAsia="Times New Roman" w:hAnsi="Source Sans Pro" w:cs="Times New Roman"/>
        </w:rPr>
      </w:pPr>
      <w:r w:rsidRPr="00A51039">
        <w:rPr>
          <w:rFonts w:ascii="Source Sans Pro" w:eastAsia="Times New Roman" w:hAnsi="Source Sans Pro" w:cs="Times New Roman"/>
        </w:rPr>
        <w:t>Nota 19/</w:t>
      </w:r>
    </w:p>
    <w:p w:rsidR="00A51039" w:rsidRPr="00A51039" w:rsidRDefault="00A51039" w:rsidP="00A51039">
      <w:pPr>
        <w:widowControl w:val="0"/>
        <w:spacing w:after="0" w:line="240" w:lineRule="auto"/>
        <w:jc w:val="both"/>
        <w:rPr>
          <w:rFonts w:ascii="Source Sans Pro" w:eastAsia="Times New Roman" w:hAnsi="Source Sans Pro" w:cs="Times New Roman"/>
        </w:rPr>
      </w:pPr>
    </w:p>
    <w:p w:rsidR="00A51039" w:rsidRPr="00A51039" w:rsidRDefault="00A51039" w:rsidP="00A51039">
      <w:pPr>
        <w:spacing w:after="0" w:line="240" w:lineRule="auto"/>
        <w:jc w:val="center"/>
        <w:rPr>
          <w:rFonts w:ascii="Source Serif Pro" w:hAnsi="Source Serif Pro"/>
          <w:lang w:val="nl-NL"/>
        </w:rPr>
      </w:pPr>
      <w:r w:rsidRPr="00A51039">
        <w:rPr>
          <w:rFonts w:ascii="Source Serif Pro" w:hAnsi="Source Serif Pro"/>
          <w:lang w:val="nl-NL"/>
        </w:rPr>
        <w:t>Agendapunt 2: gezinspolitiek</w:t>
      </w:r>
    </w:p>
    <w:p w:rsidR="00A51039" w:rsidRPr="00A51039" w:rsidRDefault="00A51039" w:rsidP="00A51039">
      <w:pPr>
        <w:spacing w:after="0" w:line="240" w:lineRule="auto"/>
        <w:jc w:val="center"/>
        <w:rPr>
          <w:rFonts w:ascii="Source Serif Pro" w:hAnsi="Source Serif Pro"/>
          <w:lang w:val="nl-NL"/>
        </w:rPr>
      </w:pPr>
    </w:p>
    <w:p w:rsidR="00A51039" w:rsidRDefault="00A51039" w:rsidP="00A51039">
      <w:pPr>
        <w:pBdr>
          <w:top w:val="single" w:sz="4" w:space="1" w:color="auto"/>
          <w:left w:val="single" w:sz="4" w:space="4" w:color="auto"/>
          <w:bottom w:val="single" w:sz="4" w:space="1" w:color="auto"/>
          <w:right w:val="single" w:sz="4" w:space="4" w:color="auto"/>
        </w:pBdr>
        <w:spacing w:after="0" w:line="240" w:lineRule="auto"/>
        <w:jc w:val="center"/>
        <w:rPr>
          <w:rFonts w:ascii="Source Serif Pro" w:hAnsi="Source Serif Pro"/>
          <w:b/>
          <w:sz w:val="28"/>
          <w:szCs w:val="28"/>
        </w:rPr>
      </w:pPr>
      <w:r>
        <w:rPr>
          <w:rFonts w:ascii="Source Serif Pro" w:hAnsi="Source Serif Pro"/>
          <w:b/>
          <w:sz w:val="28"/>
          <w:szCs w:val="28"/>
        </w:rPr>
        <w:t>Erkenning van s</w:t>
      </w:r>
      <w:r w:rsidRPr="00DD6F02">
        <w:rPr>
          <w:rFonts w:ascii="Source Serif Pro" w:hAnsi="Source Serif Pro"/>
          <w:b/>
          <w:sz w:val="28"/>
          <w:szCs w:val="28"/>
        </w:rPr>
        <w:t>til geboren kinderen</w:t>
      </w:r>
    </w:p>
    <w:p w:rsidR="00DD6F02" w:rsidRPr="00DD6F02" w:rsidRDefault="00DD6F02" w:rsidP="00A51039">
      <w:pPr>
        <w:pBdr>
          <w:top w:val="single" w:sz="4" w:space="1" w:color="auto"/>
          <w:left w:val="single" w:sz="4" w:space="4" w:color="auto"/>
          <w:bottom w:val="single" w:sz="4" w:space="1" w:color="auto"/>
          <w:right w:val="single" w:sz="4" w:space="4" w:color="auto"/>
        </w:pBdr>
        <w:spacing w:after="0" w:line="240" w:lineRule="auto"/>
        <w:jc w:val="center"/>
        <w:rPr>
          <w:rFonts w:ascii="Source Sans Pro" w:hAnsi="Source Sans Pro"/>
        </w:rPr>
      </w:pPr>
      <w:r>
        <w:rPr>
          <w:rFonts w:ascii="Source Sans Pro" w:hAnsi="Source Sans Pro"/>
        </w:rPr>
        <w:t>Ontwerpstandpunt van de Gezinsbond</w:t>
      </w:r>
    </w:p>
    <w:p w:rsidR="00DD6F02" w:rsidRDefault="00DD6F02" w:rsidP="00DD6F02">
      <w:pPr>
        <w:spacing w:after="0" w:line="240" w:lineRule="auto"/>
        <w:rPr>
          <w:rFonts w:ascii="Source Sans Pro" w:hAnsi="Source Sans Pro"/>
        </w:rPr>
      </w:pPr>
    </w:p>
    <w:p w:rsidR="00795D5D" w:rsidRDefault="00795D5D" w:rsidP="00DD6F02">
      <w:pPr>
        <w:spacing w:after="0" w:line="240" w:lineRule="auto"/>
        <w:jc w:val="both"/>
        <w:rPr>
          <w:rFonts w:ascii="Source Sans Pro" w:hAnsi="Source Sans Pro"/>
          <w:i/>
        </w:rPr>
      </w:pPr>
    </w:p>
    <w:p w:rsidR="00F32E69" w:rsidRPr="00DD6F02" w:rsidRDefault="003D443A" w:rsidP="00DD6F02">
      <w:pPr>
        <w:spacing w:after="0" w:line="240" w:lineRule="auto"/>
        <w:jc w:val="both"/>
        <w:rPr>
          <w:rFonts w:ascii="Source Sans Pro" w:hAnsi="Source Sans Pro"/>
          <w:i/>
        </w:rPr>
      </w:pPr>
      <w:r w:rsidRPr="00DD6F02">
        <w:rPr>
          <w:rFonts w:ascii="Source Sans Pro" w:hAnsi="Source Sans Pro"/>
          <w:i/>
        </w:rPr>
        <w:t>Zwanger zijn is een heel bijzonder</w:t>
      </w:r>
      <w:r w:rsidR="00437235" w:rsidRPr="00DD6F02">
        <w:rPr>
          <w:rFonts w:ascii="Source Sans Pro" w:hAnsi="Source Sans Pro"/>
          <w:i/>
        </w:rPr>
        <w:t>e ervaring</w:t>
      </w:r>
      <w:r w:rsidR="00BB7775" w:rsidRPr="00DD6F02">
        <w:rPr>
          <w:rFonts w:ascii="Source Sans Pro" w:hAnsi="Source Sans Pro"/>
          <w:i/>
        </w:rPr>
        <w:t xml:space="preserve">. </w:t>
      </w:r>
      <w:r w:rsidR="004B3A90">
        <w:rPr>
          <w:rFonts w:ascii="Source Sans Pro" w:hAnsi="Source Sans Pro"/>
          <w:i/>
        </w:rPr>
        <w:t xml:space="preserve">In </w:t>
      </w:r>
      <w:r w:rsidR="00BB7775" w:rsidRPr="00DD6F02">
        <w:rPr>
          <w:rFonts w:ascii="Source Sans Pro" w:hAnsi="Source Sans Pro"/>
          <w:i/>
        </w:rPr>
        <w:t xml:space="preserve"> verwacht</w:t>
      </w:r>
      <w:r w:rsidR="004B3A90">
        <w:rPr>
          <w:rFonts w:ascii="Source Sans Pro" w:hAnsi="Source Sans Pro"/>
          <w:i/>
        </w:rPr>
        <w:t xml:space="preserve">ing van </w:t>
      </w:r>
      <w:r w:rsidRPr="00DD6F02">
        <w:rPr>
          <w:rFonts w:ascii="Source Sans Pro" w:hAnsi="Source Sans Pro"/>
          <w:i/>
        </w:rPr>
        <w:t xml:space="preserve">nieuw leven, </w:t>
      </w:r>
      <w:r w:rsidR="00BB7775" w:rsidRPr="00DD6F02">
        <w:rPr>
          <w:rFonts w:ascii="Source Sans Pro" w:hAnsi="Source Sans Pro"/>
          <w:i/>
        </w:rPr>
        <w:t>een</w:t>
      </w:r>
      <w:r w:rsidRPr="00DD6F02">
        <w:rPr>
          <w:rFonts w:ascii="Source Sans Pro" w:hAnsi="Source Sans Pro"/>
          <w:i/>
        </w:rPr>
        <w:t xml:space="preserve"> toekomst. </w:t>
      </w:r>
      <w:r w:rsidR="00963FF7">
        <w:rPr>
          <w:rFonts w:ascii="Source Sans Pro" w:hAnsi="Source Sans Pro"/>
          <w:i/>
        </w:rPr>
        <w:t>Als het kind dan stil wordt geboren (een andere, zachtere omschrijving van dood geboren),</w:t>
      </w:r>
      <w:r w:rsidR="00BB7775" w:rsidRPr="00DD6F02">
        <w:rPr>
          <w:rFonts w:ascii="Source Sans Pro" w:hAnsi="Source Sans Pro"/>
          <w:i/>
        </w:rPr>
        <w:t xml:space="preserve"> slaat die vreugde om in verdriet en onmacht.</w:t>
      </w:r>
      <w:r w:rsidR="00312E7C" w:rsidRPr="00DD6F02">
        <w:rPr>
          <w:rFonts w:ascii="Source Sans Pro" w:hAnsi="Source Sans Pro"/>
          <w:i/>
        </w:rPr>
        <w:t xml:space="preserve"> </w:t>
      </w:r>
      <w:r w:rsidR="00F32E69" w:rsidRPr="00DD6F02">
        <w:rPr>
          <w:rFonts w:ascii="Source Sans Pro" w:hAnsi="Source Sans Pro"/>
          <w:i/>
        </w:rPr>
        <w:t>Twee werelden</w:t>
      </w:r>
      <w:r w:rsidR="00DD6F02">
        <w:rPr>
          <w:rFonts w:ascii="Source Sans Pro" w:hAnsi="Source Sans Pro"/>
          <w:i/>
        </w:rPr>
        <w:t xml:space="preserve"> komen</w:t>
      </w:r>
      <w:r w:rsidR="00F32E69" w:rsidRPr="00DD6F02">
        <w:rPr>
          <w:rFonts w:ascii="Source Sans Pro" w:hAnsi="Source Sans Pro"/>
          <w:i/>
        </w:rPr>
        <w:t xml:space="preserve"> in schril contra</w:t>
      </w:r>
      <w:r w:rsidR="00DD6F02">
        <w:rPr>
          <w:rFonts w:ascii="Source Sans Pro" w:hAnsi="Source Sans Pro"/>
          <w:i/>
        </w:rPr>
        <w:t>s</w:t>
      </w:r>
      <w:r w:rsidR="00F32E69" w:rsidRPr="00DD6F02">
        <w:rPr>
          <w:rFonts w:ascii="Source Sans Pro" w:hAnsi="Source Sans Pro"/>
          <w:i/>
        </w:rPr>
        <w:t xml:space="preserve">t </w:t>
      </w:r>
      <w:r w:rsidR="00DD6F02">
        <w:rPr>
          <w:rFonts w:ascii="Source Sans Pro" w:hAnsi="Source Sans Pro"/>
          <w:i/>
        </w:rPr>
        <w:t>te staan</w:t>
      </w:r>
      <w:r w:rsidR="00F32E69" w:rsidRPr="00DD6F02">
        <w:rPr>
          <w:rFonts w:ascii="Source Sans Pro" w:hAnsi="Source Sans Pro"/>
          <w:i/>
        </w:rPr>
        <w:t xml:space="preserve">. </w:t>
      </w:r>
      <w:r w:rsidR="00BB7775" w:rsidRPr="00DD6F02">
        <w:rPr>
          <w:rFonts w:ascii="Source Sans Pro" w:hAnsi="Source Sans Pro"/>
          <w:i/>
        </w:rPr>
        <w:t xml:space="preserve">Of </w:t>
      </w:r>
      <w:r w:rsidR="00F32E69" w:rsidRPr="00DD6F02">
        <w:rPr>
          <w:rFonts w:ascii="Source Sans Pro" w:hAnsi="Source Sans Pro"/>
          <w:i/>
        </w:rPr>
        <w:t xml:space="preserve">hoe </w:t>
      </w:r>
      <w:r w:rsidR="00BB7775" w:rsidRPr="00DD6F02">
        <w:rPr>
          <w:rFonts w:ascii="Source Sans Pro" w:hAnsi="Source Sans Pro"/>
          <w:i/>
        </w:rPr>
        <w:t>b</w:t>
      </w:r>
      <w:r w:rsidR="00D4719A" w:rsidRPr="00DD6F02">
        <w:rPr>
          <w:rFonts w:ascii="Source Sans Pro" w:hAnsi="Source Sans Pro"/>
          <w:i/>
        </w:rPr>
        <w:t xml:space="preserve">aren </w:t>
      </w:r>
      <w:r w:rsidR="008C6ECE" w:rsidRPr="00DD6F02">
        <w:rPr>
          <w:rFonts w:ascii="Source Sans Pro" w:hAnsi="Source Sans Pro"/>
          <w:i/>
        </w:rPr>
        <w:t>plots opbaren</w:t>
      </w:r>
      <w:r w:rsidR="008007D5">
        <w:rPr>
          <w:rFonts w:ascii="Source Sans Pro" w:hAnsi="Source Sans Pro"/>
          <w:i/>
        </w:rPr>
        <w:t xml:space="preserve"> </w:t>
      </w:r>
      <w:r w:rsidR="00F32E69" w:rsidRPr="00DD6F02">
        <w:rPr>
          <w:rFonts w:ascii="Source Sans Pro" w:hAnsi="Source Sans Pro"/>
          <w:i/>
        </w:rPr>
        <w:t>wordt</w:t>
      </w:r>
      <w:r w:rsidR="008007D5" w:rsidRPr="00DD6F02">
        <w:rPr>
          <w:rStyle w:val="Voetnootmarkering"/>
          <w:rFonts w:ascii="Source Sans Pro" w:hAnsi="Source Sans Pro"/>
          <w:i/>
        </w:rPr>
        <w:footnoteReference w:id="1"/>
      </w:r>
      <w:r w:rsidR="00F32E69" w:rsidRPr="00DD6F02">
        <w:rPr>
          <w:rFonts w:ascii="Source Sans Pro" w:hAnsi="Source Sans Pro"/>
          <w:i/>
        </w:rPr>
        <w:t>…</w:t>
      </w:r>
      <w:r w:rsidR="00BB7775" w:rsidRPr="00DD6F02">
        <w:rPr>
          <w:rFonts w:ascii="Source Sans Pro" w:hAnsi="Source Sans Pro"/>
          <w:i/>
        </w:rPr>
        <w:t xml:space="preserve"> </w:t>
      </w:r>
    </w:p>
    <w:p w:rsidR="00DD6F02" w:rsidRDefault="00DD6F02" w:rsidP="00DD6F02">
      <w:pPr>
        <w:spacing w:after="0" w:line="240" w:lineRule="auto"/>
        <w:jc w:val="both"/>
        <w:rPr>
          <w:rFonts w:ascii="Source Sans Pro" w:hAnsi="Source Sans Pro"/>
          <w:b/>
        </w:rPr>
      </w:pPr>
    </w:p>
    <w:p w:rsidR="008C6ECE" w:rsidRPr="00DD6F02" w:rsidRDefault="00826116" w:rsidP="00DD6F02">
      <w:pPr>
        <w:spacing w:after="0" w:line="240" w:lineRule="auto"/>
        <w:jc w:val="both"/>
        <w:rPr>
          <w:rFonts w:ascii="Source Sans Pro" w:hAnsi="Source Sans Pro"/>
          <w:i/>
        </w:rPr>
      </w:pPr>
      <w:r w:rsidRPr="00DD6F02">
        <w:rPr>
          <w:rFonts w:ascii="Source Sans Pro" w:hAnsi="Source Sans Pro"/>
          <w:i/>
        </w:rPr>
        <w:t xml:space="preserve">Op bezoek gaan? </w:t>
      </w:r>
      <w:r w:rsidR="008C6ECE" w:rsidRPr="00DD6F02">
        <w:rPr>
          <w:rFonts w:ascii="Source Sans Pro" w:hAnsi="Source Sans Pro"/>
          <w:i/>
        </w:rPr>
        <w:t>E</w:t>
      </w:r>
      <w:r w:rsidRPr="00DD6F02">
        <w:rPr>
          <w:rFonts w:ascii="Source Sans Pro" w:hAnsi="Source Sans Pro"/>
          <w:i/>
        </w:rPr>
        <w:t xml:space="preserve">en veilige afstand </w:t>
      </w:r>
      <w:r w:rsidR="008C6ECE" w:rsidRPr="00DD6F02">
        <w:rPr>
          <w:rFonts w:ascii="Source Sans Pro" w:hAnsi="Source Sans Pro"/>
          <w:i/>
        </w:rPr>
        <w:t>bewaren</w:t>
      </w:r>
      <w:r w:rsidRPr="00DD6F02">
        <w:rPr>
          <w:rFonts w:ascii="Source Sans Pro" w:hAnsi="Source Sans Pro"/>
          <w:i/>
        </w:rPr>
        <w:t xml:space="preserve">? Praten over </w:t>
      </w:r>
      <w:r w:rsidR="00437235" w:rsidRPr="00DD6F02">
        <w:rPr>
          <w:rFonts w:ascii="Source Sans Pro" w:hAnsi="Source Sans Pro"/>
          <w:i/>
        </w:rPr>
        <w:t>het</w:t>
      </w:r>
      <w:r w:rsidR="00DD6F02" w:rsidRPr="00DD6F02">
        <w:rPr>
          <w:rFonts w:ascii="Source Sans Pro" w:hAnsi="Source Sans Pro"/>
          <w:i/>
        </w:rPr>
        <w:t xml:space="preserve"> </w:t>
      </w:r>
      <w:r w:rsidR="00963FF7">
        <w:rPr>
          <w:rFonts w:ascii="Source Sans Pro" w:hAnsi="Source Sans Pro"/>
          <w:i/>
        </w:rPr>
        <w:t>sterrenkindje</w:t>
      </w:r>
      <w:r w:rsidRPr="00DD6F02">
        <w:rPr>
          <w:rFonts w:ascii="Source Sans Pro" w:hAnsi="Source Sans Pro"/>
          <w:i/>
        </w:rPr>
        <w:t xml:space="preserve">, of </w:t>
      </w:r>
      <w:r w:rsidR="00437235" w:rsidRPr="00DD6F02">
        <w:rPr>
          <w:rFonts w:ascii="Source Sans Pro" w:hAnsi="Source Sans Pro"/>
          <w:i/>
        </w:rPr>
        <w:t xml:space="preserve">net </w:t>
      </w:r>
      <w:r w:rsidR="00D3212B" w:rsidRPr="00DD6F02">
        <w:rPr>
          <w:rFonts w:ascii="Source Sans Pro" w:hAnsi="Source Sans Pro"/>
          <w:i/>
        </w:rPr>
        <w:t>zwijg</w:t>
      </w:r>
      <w:r w:rsidRPr="00DD6F02">
        <w:rPr>
          <w:rFonts w:ascii="Source Sans Pro" w:hAnsi="Source Sans Pro"/>
          <w:i/>
        </w:rPr>
        <w:t>en</w:t>
      </w:r>
      <w:r w:rsidR="00D3212B" w:rsidRPr="00DD6F02">
        <w:rPr>
          <w:rFonts w:ascii="Source Sans Pro" w:hAnsi="Source Sans Pro"/>
          <w:i/>
        </w:rPr>
        <w:t xml:space="preserve">, zodat het allemaal sneller </w:t>
      </w:r>
      <w:r w:rsidR="002B2217" w:rsidRPr="00DD6F02">
        <w:rPr>
          <w:rFonts w:ascii="Source Sans Pro" w:hAnsi="Source Sans Pro"/>
          <w:i/>
        </w:rPr>
        <w:t>‘vergeten’ kan worden?</w:t>
      </w:r>
      <w:r w:rsidR="00BB7775" w:rsidRPr="00DD6F02">
        <w:rPr>
          <w:rFonts w:ascii="Source Sans Pro" w:hAnsi="Source Sans Pro"/>
          <w:i/>
        </w:rPr>
        <w:t xml:space="preserve"> </w:t>
      </w:r>
      <w:r w:rsidR="00BA750A" w:rsidRPr="00DD6F02">
        <w:rPr>
          <w:rFonts w:ascii="Source Sans Pro" w:hAnsi="Source Sans Pro"/>
          <w:i/>
        </w:rPr>
        <w:t xml:space="preserve">Omgaan met verlies en verdriet is een moeilijke opdracht. Voor wie getroffen is door het verlies, maar ook voor de nabije omgeving, en voor de brede samenleving. </w:t>
      </w:r>
      <w:r w:rsidR="002B2217" w:rsidRPr="00DD6F02">
        <w:rPr>
          <w:rFonts w:ascii="Source Sans Pro" w:hAnsi="Source Sans Pro"/>
          <w:i/>
        </w:rPr>
        <w:t xml:space="preserve">Waar de houding vroeger vaak was om het verdriet diep weg te bergen in de hoop dat het </w:t>
      </w:r>
      <w:r w:rsidR="008C6ECE" w:rsidRPr="00DD6F02">
        <w:rPr>
          <w:rFonts w:ascii="Source Sans Pro" w:hAnsi="Source Sans Pro"/>
          <w:i/>
        </w:rPr>
        <w:t>vanzelf zou verdwijnen, weten we nu dat rouwen een werkwoord is. Een rouwproces doorlopen vraagt veel energie en heeft tijd nodig</w:t>
      </w:r>
      <w:r w:rsidR="004D1582" w:rsidRPr="00DD6F02">
        <w:rPr>
          <w:rFonts w:ascii="Source Sans Pro" w:hAnsi="Source Sans Pro"/>
          <w:i/>
        </w:rPr>
        <w:t>. Bovendien rouwt iedereen op zijn manier, op zijn tijd.</w:t>
      </w:r>
    </w:p>
    <w:p w:rsidR="00DD6F02" w:rsidRPr="00DD6F02" w:rsidRDefault="00DD6F02" w:rsidP="00DD6F02">
      <w:pPr>
        <w:spacing w:after="0" w:line="240" w:lineRule="auto"/>
        <w:jc w:val="both"/>
        <w:rPr>
          <w:rFonts w:ascii="Source Sans Pro" w:hAnsi="Source Sans Pro"/>
          <w:i/>
        </w:rPr>
      </w:pPr>
    </w:p>
    <w:p w:rsidR="00312E7C" w:rsidRPr="00DD6F02" w:rsidRDefault="008007D5" w:rsidP="00DD6F02">
      <w:pPr>
        <w:spacing w:after="0" w:line="240" w:lineRule="auto"/>
        <w:jc w:val="both"/>
        <w:rPr>
          <w:rFonts w:ascii="Source Sans Pro" w:hAnsi="Source Sans Pro"/>
          <w:i/>
        </w:rPr>
      </w:pPr>
      <w:r w:rsidRPr="008007D5">
        <w:rPr>
          <w:rFonts w:ascii="Source Sans Pro" w:hAnsi="Source Sans Pro"/>
          <w:i/>
        </w:rPr>
        <w:t xml:space="preserve">Maar hoe kan een ouder rouwen om een kind als </w:t>
      </w:r>
      <w:r>
        <w:rPr>
          <w:rFonts w:ascii="Source Sans Pro" w:hAnsi="Source Sans Pro"/>
          <w:i/>
        </w:rPr>
        <w:t xml:space="preserve">er </w:t>
      </w:r>
      <w:r w:rsidRPr="008007D5">
        <w:rPr>
          <w:rFonts w:ascii="Source Sans Pro" w:hAnsi="Source Sans Pro"/>
          <w:i/>
        </w:rPr>
        <w:t xml:space="preserve">nooit de kans </w:t>
      </w:r>
      <w:r>
        <w:rPr>
          <w:rFonts w:ascii="Source Sans Pro" w:hAnsi="Source Sans Pro"/>
          <w:i/>
        </w:rPr>
        <w:t xml:space="preserve">was om </w:t>
      </w:r>
      <w:r w:rsidRPr="008007D5">
        <w:rPr>
          <w:rFonts w:ascii="Source Sans Pro" w:hAnsi="Source Sans Pro"/>
          <w:i/>
        </w:rPr>
        <w:t xml:space="preserve">het te leren kennen? Als </w:t>
      </w:r>
      <w:r>
        <w:rPr>
          <w:rFonts w:ascii="Source Sans Pro" w:hAnsi="Source Sans Pro"/>
          <w:i/>
        </w:rPr>
        <w:t>de</w:t>
      </w:r>
      <w:r w:rsidRPr="008007D5">
        <w:rPr>
          <w:rFonts w:ascii="Source Sans Pro" w:hAnsi="Source Sans Pro"/>
          <w:i/>
        </w:rPr>
        <w:t xml:space="preserve"> omgeving geen enkele voeling heeft kunnen opbouwen met het kind? Hoe legt </w:t>
      </w:r>
      <w:r w:rsidR="004B3A90">
        <w:rPr>
          <w:rFonts w:ascii="Source Sans Pro" w:hAnsi="Source Sans Pro"/>
          <w:i/>
        </w:rPr>
        <w:t>een ouder</w:t>
      </w:r>
      <w:r w:rsidRPr="008007D5">
        <w:rPr>
          <w:rFonts w:ascii="Source Sans Pro" w:hAnsi="Source Sans Pro"/>
          <w:i/>
        </w:rPr>
        <w:t xml:space="preserve"> uit op het werk dat hij maanden nadien nog kan overmand worden door verdriet als er nooit over zijn kind werd gepraat? Hoe gaat een moeder om met het schuldgevoel dat de kop opsteekt omdat ze haar kind niet de veiligheid kon geven die een moederschoot normaal biedt?</w:t>
      </w:r>
      <w:r>
        <w:rPr>
          <w:rFonts w:ascii="Source Sans Pro" w:hAnsi="Source Sans Pro"/>
          <w:sz w:val="24"/>
          <w:szCs w:val="24"/>
        </w:rPr>
        <w:t xml:space="preserve"> </w:t>
      </w:r>
      <w:r w:rsidR="00BB6CD6" w:rsidRPr="00DD6F02">
        <w:rPr>
          <w:rFonts w:ascii="Source Sans Pro" w:hAnsi="Source Sans Pro"/>
          <w:i/>
        </w:rPr>
        <w:t>Allemaal e</w:t>
      </w:r>
      <w:r w:rsidR="008C6ECE" w:rsidRPr="00DD6F02">
        <w:rPr>
          <w:rFonts w:ascii="Source Sans Pro" w:hAnsi="Source Sans Pro"/>
          <w:i/>
        </w:rPr>
        <w:t xml:space="preserve">lementen die het proces </w:t>
      </w:r>
      <w:r w:rsidR="00DD6F02">
        <w:rPr>
          <w:rFonts w:ascii="Source Sans Pro" w:hAnsi="Source Sans Pro"/>
          <w:i/>
        </w:rPr>
        <w:t xml:space="preserve">bemoeilijken </w:t>
      </w:r>
      <w:r w:rsidR="008C6ECE" w:rsidRPr="00DD6F02">
        <w:rPr>
          <w:rFonts w:ascii="Source Sans Pro" w:hAnsi="Source Sans Pro"/>
          <w:i/>
        </w:rPr>
        <w:t xml:space="preserve">dat deze </w:t>
      </w:r>
      <w:r w:rsidR="00DD6F02">
        <w:rPr>
          <w:rFonts w:ascii="Source Sans Pro" w:hAnsi="Source Sans Pro"/>
          <w:i/>
        </w:rPr>
        <w:t>ouders</w:t>
      </w:r>
      <w:r w:rsidR="008C6ECE" w:rsidRPr="00DD6F02">
        <w:rPr>
          <w:rFonts w:ascii="Source Sans Pro" w:hAnsi="Source Sans Pro"/>
          <w:i/>
        </w:rPr>
        <w:t xml:space="preserve"> moeten doorlopen. </w:t>
      </w:r>
      <w:r w:rsidR="00BB6CD6" w:rsidRPr="00DD6F02">
        <w:rPr>
          <w:rFonts w:ascii="Source Sans Pro" w:hAnsi="Source Sans Pro"/>
          <w:i/>
        </w:rPr>
        <w:t xml:space="preserve">Erkenning voor het verlies is mede daarom van cruciaal belang. Want bovenop het helse traject dat </w:t>
      </w:r>
      <w:r w:rsidR="00DD6F02">
        <w:rPr>
          <w:rFonts w:ascii="Source Sans Pro" w:hAnsi="Source Sans Pro"/>
          <w:i/>
        </w:rPr>
        <w:t>deze ouders</w:t>
      </w:r>
      <w:r w:rsidR="00BB6CD6" w:rsidRPr="00DD6F02">
        <w:rPr>
          <w:rFonts w:ascii="Source Sans Pro" w:hAnsi="Source Sans Pro"/>
          <w:i/>
        </w:rPr>
        <w:t xml:space="preserve"> sowieso moeten doorlopen, is het </w:t>
      </w:r>
      <w:r w:rsidR="000E58BB" w:rsidRPr="00DD6F02">
        <w:rPr>
          <w:rFonts w:ascii="Source Sans Pro" w:hAnsi="Source Sans Pro"/>
          <w:i/>
        </w:rPr>
        <w:t>bijna</w:t>
      </w:r>
      <w:r w:rsidR="00BB6CD6" w:rsidRPr="00DD6F02">
        <w:rPr>
          <w:rFonts w:ascii="Source Sans Pro" w:hAnsi="Source Sans Pro"/>
          <w:i/>
        </w:rPr>
        <w:t xml:space="preserve"> onmenselijk om hen het gevoel te geven dat </w:t>
      </w:r>
      <w:r w:rsidR="00DD6F02">
        <w:rPr>
          <w:rFonts w:ascii="Source Sans Pro" w:hAnsi="Source Sans Pro"/>
          <w:i/>
        </w:rPr>
        <w:t xml:space="preserve">de maatschappij </w:t>
      </w:r>
      <w:r w:rsidR="00312E7C" w:rsidRPr="00DD6F02">
        <w:rPr>
          <w:rFonts w:ascii="Source Sans Pro" w:hAnsi="Source Sans Pro"/>
          <w:i/>
        </w:rPr>
        <w:t xml:space="preserve">het verlies dat </w:t>
      </w:r>
      <w:r w:rsidR="00BB6CD6" w:rsidRPr="00DD6F02">
        <w:rPr>
          <w:rFonts w:ascii="Source Sans Pro" w:hAnsi="Source Sans Pro"/>
          <w:i/>
        </w:rPr>
        <w:t>ze</w:t>
      </w:r>
      <w:r w:rsidR="00312E7C" w:rsidRPr="00DD6F02">
        <w:rPr>
          <w:rFonts w:ascii="Source Sans Pro" w:hAnsi="Source Sans Pro"/>
          <w:i/>
        </w:rPr>
        <w:t xml:space="preserve"> </w:t>
      </w:r>
      <w:r w:rsidR="00DD6F02">
        <w:rPr>
          <w:rFonts w:ascii="Source Sans Pro" w:hAnsi="Source Sans Pro"/>
          <w:i/>
        </w:rPr>
        <w:t>lijden</w:t>
      </w:r>
      <w:r w:rsidR="00312E7C" w:rsidRPr="00DD6F02">
        <w:rPr>
          <w:rFonts w:ascii="Source Sans Pro" w:hAnsi="Source Sans Pro"/>
          <w:i/>
        </w:rPr>
        <w:t xml:space="preserve"> maatschappelijk niet als een betekenisvol verlies aanzien. </w:t>
      </w:r>
    </w:p>
    <w:p w:rsidR="00DD6F02" w:rsidRDefault="00DD6F02" w:rsidP="00DD6F02">
      <w:pPr>
        <w:spacing w:after="0" w:line="240" w:lineRule="auto"/>
        <w:jc w:val="both"/>
        <w:rPr>
          <w:rFonts w:ascii="Source Sans Pro" w:hAnsi="Source Sans Pro"/>
          <w:b/>
        </w:rPr>
      </w:pPr>
    </w:p>
    <w:p w:rsidR="008F5C5E" w:rsidRDefault="004D1F17" w:rsidP="00DF572E">
      <w:pPr>
        <w:spacing w:after="0" w:line="240" w:lineRule="auto"/>
        <w:jc w:val="both"/>
        <w:rPr>
          <w:rFonts w:ascii="Source Sans Pro" w:hAnsi="Source Sans Pro"/>
        </w:rPr>
      </w:pPr>
      <w:r>
        <w:rPr>
          <w:rFonts w:ascii="Source Sans Pro" w:hAnsi="Source Sans Pro"/>
        </w:rPr>
        <w:t>Vandaag zijn er verschillende wetgevingen van toepassing als een kind levenloos geboren wordt.</w:t>
      </w:r>
      <w:r w:rsidR="00C0141F">
        <w:rPr>
          <w:rFonts w:ascii="Source Sans Pro" w:hAnsi="Source Sans Pro"/>
        </w:rPr>
        <w:t xml:space="preserve"> </w:t>
      </w:r>
    </w:p>
    <w:p w:rsidR="00DF572E" w:rsidRPr="00DF572E" w:rsidRDefault="00DF572E" w:rsidP="00DF572E">
      <w:pPr>
        <w:spacing w:after="0" w:line="240" w:lineRule="auto"/>
        <w:jc w:val="both"/>
        <w:rPr>
          <w:rFonts w:ascii="Source Sans Pro" w:hAnsi="Source Sans Pro"/>
        </w:rPr>
      </w:pPr>
    </w:p>
    <w:p w:rsidR="00DF572E" w:rsidRPr="00DF572E" w:rsidRDefault="00DF572E" w:rsidP="00DF572E">
      <w:pPr>
        <w:spacing w:after="0" w:line="240" w:lineRule="auto"/>
        <w:jc w:val="both"/>
        <w:rPr>
          <w:rFonts w:ascii="Source Sans Pro" w:hAnsi="Source Sans Pro"/>
        </w:rPr>
      </w:pPr>
      <w:r>
        <w:rPr>
          <w:rFonts w:ascii="Source Sans Pro" w:hAnsi="Source Sans Pro"/>
        </w:rPr>
        <w:t>Burgerlijk wetboek</w:t>
      </w:r>
      <w:r w:rsidR="00D35042">
        <w:rPr>
          <w:rFonts w:ascii="Source Sans Pro" w:hAnsi="Source Sans Pro"/>
        </w:rPr>
        <w:t xml:space="preserve"> </w:t>
      </w:r>
      <w:r w:rsidR="00602812">
        <w:rPr>
          <w:rFonts w:ascii="Source Sans Pro" w:hAnsi="Source Sans Pro"/>
        </w:rPr>
        <w:t xml:space="preserve">(artikel 58 en 59) in verband met de </w:t>
      </w:r>
      <w:r w:rsidR="00D35042">
        <w:rPr>
          <w:rFonts w:ascii="Source Sans Pro" w:hAnsi="Source Sans Pro"/>
        </w:rPr>
        <w:t>registratie</w:t>
      </w:r>
    </w:p>
    <w:p w:rsidR="00C0141F" w:rsidRDefault="00DF572E" w:rsidP="00DF572E">
      <w:pPr>
        <w:pStyle w:val="Lijstalinea"/>
        <w:numPr>
          <w:ilvl w:val="0"/>
          <w:numId w:val="7"/>
        </w:numPr>
        <w:spacing w:after="0" w:line="240" w:lineRule="auto"/>
        <w:jc w:val="both"/>
        <w:rPr>
          <w:rFonts w:ascii="Source Sans Pro" w:hAnsi="Source Sans Pro"/>
        </w:rPr>
      </w:pPr>
      <w:r>
        <w:rPr>
          <w:rFonts w:ascii="Source Sans Pro" w:hAnsi="Source Sans Pro"/>
        </w:rPr>
        <w:t>Na 180 dagen zwangerschap moet je je kind registreren bij de ambtenaar van burgerlijke stand. Er wordt een akte opgemaakt van levenloos geboren kind (deze akte wordt onder gebracht bij de akten van overlijden in het archief). Je mag je kind een voornaam en familienaam geven.</w:t>
      </w:r>
    </w:p>
    <w:p w:rsidR="00DF572E" w:rsidRDefault="00DF572E" w:rsidP="00DF572E">
      <w:pPr>
        <w:pStyle w:val="Lijstalinea"/>
        <w:numPr>
          <w:ilvl w:val="0"/>
          <w:numId w:val="7"/>
        </w:numPr>
        <w:spacing w:after="0" w:line="240" w:lineRule="auto"/>
        <w:jc w:val="both"/>
        <w:rPr>
          <w:rFonts w:ascii="Source Sans Pro" w:hAnsi="Source Sans Pro"/>
        </w:rPr>
      </w:pPr>
      <w:r>
        <w:rPr>
          <w:rFonts w:ascii="Source Sans Pro" w:hAnsi="Source Sans Pro"/>
        </w:rPr>
        <w:t>Na 140 dagen zwangerschap mag je je kind registreren. Je mag je kind alleen een voornaam geven.</w:t>
      </w:r>
    </w:p>
    <w:p w:rsidR="00DF572E" w:rsidRDefault="00DF572E" w:rsidP="00DF572E">
      <w:pPr>
        <w:pStyle w:val="Lijstalinea"/>
        <w:numPr>
          <w:ilvl w:val="0"/>
          <w:numId w:val="7"/>
        </w:numPr>
        <w:spacing w:after="0" w:line="240" w:lineRule="auto"/>
        <w:jc w:val="both"/>
        <w:rPr>
          <w:rFonts w:ascii="Source Sans Pro" w:hAnsi="Source Sans Pro"/>
        </w:rPr>
      </w:pPr>
      <w:r>
        <w:rPr>
          <w:rFonts w:ascii="Source Sans Pro" w:hAnsi="Source Sans Pro"/>
        </w:rPr>
        <w:lastRenderedPageBreak/>
        <w:t>Tot 31 maart 2020 kan je je kind dat voor 1 april werd geboren na meer dan 139 dagen, zwangerschap nog aangeven mits het voorleggen van een attest van een geneesheer.</w:t>
      </w:r>
    </w:p>
    <w:p w:rsidR="00D35042" w:rsidRPr="00D35042" w:rsidRDefault="00D35042" w:rsidP="00D35042">
      <w:pPr>
        <w:spacing w:after="0" w:line="240" w:lineRule="auto"/>
        <w:ind w:left="360"/>
        <w:jc w:val="both"/>
        <w:rPr>
          <w:rFonts w:ascii="Source Sans Pro" w:hAnsi="Source Sans Pro"/>
        </w:rPr>
      </w:pPr>
    </w:p>
    <w:p w:rsidR="00DF572E" w:rsidRDefault="00DF572E" w:rsidP="00D35042">
      <w:pPr>
        <w:spacing w:after="0" w:line="240" w:lineRule="auto"/>
        <w:jc w:val="both"/>
        <w:rPr>
          <w:rFonts w:ascii="Source Sans Pro" w:hAnsi="Source Sans Pro"/>
        </w:rPr>
      </w:pPr>
      <w:r>
        <w:rPr>
          <w:rFonts w:ascii="Source Sans Pro" w:hAnsi="Source Sans Pro"/>
        </w:rPr>
        <w:t>Vlaams decreet op de begraaf</w:t>
      </w:r>
      <w:r w:rsidR="00D35042">
        <w:rPr>
          <w:rFonts w:ascii="Source Sans Pro" w:hAnsi="Source Sans Pro"/>
        </w:rPr>
        <w:t>plaatsen en lijkbezorging</w:t>
      </w:r>
    </w:p>
    <w:p w:rsidR="00D35042" w:rsidRDefault="00D35042" w:rsidP="00D35042">
      <w:pPr>
        <w:pStyle w:val="Lijstalinea"/>
        <w:numPr>
          <w:ilvl w:val="0"/>
          <w:numId w:val="8"/>
        </w:numPr>
        <w:spacing w:after="0" w:line="240" w:lineRule="auto"/>
        <w:jc w:val="both"/>
        <w:rPr>
          <w:rFonts w:ascii="Source Sans Pro" w:hAnsi="Source Sans Pro"/>
        </w:rPr>
      </w:pPr>
      <w:r>
        <w:rPr>
          <w:rFonts w:ascii="Source Sans Pro" w:hAnsi="Source Sans Pro"/>
        </w:rPr>
        <w:t>Artikel 15 §2 bepaalt dat levenloos geboren kinderen op verzoek van de ouders begraven of gecremeerd worden. Hier is geen vereiste van voorafgaande registratie</w:t>
      </w:r>
    </w:p>
    <w:p w:rsidR="00D35042" w:rsidRDefault="00D35042" w:rsidP="00D35042">
      <w:pPr>
        <w:spacing w:after="0" w:line="240" w:lineRule="auto"/>
        <w:jc w:val="both"/>
        <w:rPr>
          <w:rFonts w:ascii="Source Sans Pro" w:hAnsi="Source Sans Pro"/>
        </w:rPr>
      </w:pPr>
    </w:p>
    <w:p w:rsidR="00D35042" w:rsidRDefault="00D35042" w:rsidP="00D35042">
      <w:pPr>
        <w:spacing w:after="0" w:line="240" w:lineRule="auto"/>
        <w:jc w:val="both"/>
        <w:rPr>
          <w:rFonts w:ascii="Source Sans Pro" w:hAnsi="Source Sans Pro"/>
        </w:rPr>
      </w:pPr>
      <w:r>
        <w:rPr>
          <w:rFonts w:ascii="Source Sans Pro" w:hAnsi="Source Sans Pro"/>
        </w:rPr>
        <w:t>Wet betreffende de arbeidsovereenkomsten</w:t>
      </w:r>
      <w:r w:rsidR="008548D1">
        <w:rPr>
          <w:rFonts w:ascii="Source Sans Pro" w:hAnsi="Source Sans Pro"/>
        </w:rPr>
        <w:t xml:space="preserve"> en uitvoerend Koninklijk Besluit van 28 augustus 1963</w:t>
      </w:r>
    </w:p>
    <w:p w:rsidR="00D35042" w:rsidRDefault="008548D1" w:rsidP="008548D1">
      <w:pPr>
        <w:pStyle w:val="Lijstalinea"/>
        <w:numPr>
          <w:ilvl w:val="0"/>
          <w:numId w:val="8"/>
        </w:numPr>
        <w:spacing w:after="0" w:line="240" w:lineRule="auto"/>
        <w:jc w:val="both"/>
        <w:rPr>
          <w:rFonts w:ascii="Source Sans Pro" w:hAnsi="Source Sans Pro"/>
        </w:rPr>
      </w:pPr>
      <w:r>
        <w:rPr>
          <w:rFonts w:ascii="Source Sans Pro" w:hAnsi="Source Sans Pro"/>
        </w:rPr>
        <w:t xml:space="preserve">Artikel 30: feitelijk samenwonende partners hebben recht op 10 dagen geboorteverlof na een zwangerschap van minstens 180 dagen als hij/zij samen woont met diegene tegenover wie de afstamming vaststaat, én als het kind bij hen zijn </w:t>
      </w:r>
      <w:r w:rsidRPr="008548D1">
        <w:rPr>
          <w:rFonts w:ascii="Source Sans Pro" w:hAnsi="Source Sans Pro"/>
          <w:i/>
        </w:rPr>
        <w:t>hoofdverblijfplaats</w:t>
      </w:r>
      <w:r>
        <w:rPr>
          <w:rFonts w:ascii="Source Sans Pro" w:hAnsi="Source Sans Pro"/>
        </w:rPr>
        <w:t xml:space="preserve"> heeft.</w:t>
      </w:r>
    </w:p>
    <w:p w:rsidR="008548D1" w:rsidRPr="008548D1" w:rsidRDefault="008548D1" w:rsidP="008548D1">
      <w:pPr>
        <w:pStyle w:val="Lijstalinea"/>
        <w:numPr>
          <w:ilvl w:val="0"/>
          <w:numId w:val="8"/>
        </w:numPr>
        <w:spacing w:after="0" w:line="240" w:lineRule="auto"/>
        <w:jc w:val="both"/>
        <w:rPr>
          <w:rFonts w:ascii="Source Sans Pro" w:hAnsi="Source Sans Pro"/>
        </w:rPr>
      </w:pPr>
      <w:r>
        <w:rPr>
          <w:rFonts w:ascii="Source Sans Pro" w:hAnsi="Source Sans Pro"/>
        </w:rPr>
        <w:t>Door een vergetelheid in het Koninklijk Besluit geldt de gelijkstelling niet voor feitelijk samenwonenden bij toekenning van de 3 dagen omstandigheidsverlof bij het overlijden van een kind.</w:t>
      </w:r>
    </w:p>
    <w:p w:rsidR="00D35042" w:rsidRPr="00D35042" w:rsidRDefault="00D35042" w:rsidP="00D35042">
      <w:pPr>
        <w:spacing w:after="0" w:line="240" w:lineRule="auto"/>
        <w:jc w:val="both"/>
        <w:rPr>
          <w:rFonts w:ascii="Source Sans Pro" w:hAnsi="Source Sans Pro"/>
        </w:rPr>
      </w:pPr>
    </w:p>
    <w:p w:rsidR="00C0141F" w:rsidRPr="00C0141F" w:rsidRDefault="00C0141F" w:rsidP="00C0141F">
      <w:pPr>
        <w:pBdr>
          <w:bottom w:val="single" w:sz="4" w:space="1" w:color="auto"/>
        </w:pBdr>
        <w:spacing w:after="0" w:line="240" w:lineRule="auto"/>
        <w:jc w:val="both"/>
        <w:rPr>
          <w:rFonts w:ascii="Source Sans Pro" w:hAnsi="Source Sans Pro"/>
        </w:rPr>
      </w:pPr>
    </w:p>
    <w:p w:rsidR="00F32E69" w:rsidRPr="005D3F77" w:rsidRDefault="00DD6F02" w:rsidP="00A51039">
      <w:pPr>
        <w:pBdr>
          <w:bottom w:val="single" w:sz="4" w:space="1" w:color="auto"/>
        </w:pBdr>
        <w:spacing w:after="0" w:line="240" w:lineRule="auto"/>
        <w:jc w:val="both"/>
        <w:rPr>
          <w:rFonts w:ascii="Source Serif Pro" w:hAnsi="Source Serif Pro"/>
          <w:b/>
        </w:rPr>
      </w:pPr>
      <w:r w:rsidRPr="00DD6F02">
        <w:rPr>
          <w:rFonts w:ascii="Source Serif Pro" w:hAnsi="Source Serif Pro"/>
          <w:b/>
        </w:rPr>
        <w:t>R</w:t>
      </w:r>
      <w:r w:rsidR="00F32E69" w:rsidRPr="005D3F77">
        <w:rPr>
          <w:rFonts w:ascii="Source Serif Pro" w:hAnsi="Source Serif Pro"/>
          <w:b/>
        </w:rPr>
        <w:t xml:space="preserve">egistratie </w:t>
      </w:r>
      <w:r w:rsidRPr="00DD6F02">
        <w:rPr>
          <w:rFonts w:ascii="Source Serif Pro" w:hAnsi="Source Serif Pro"/>
          <w:b/>
        </w:rPr>
        <w:t>geeft bestaansrecht</w:t>
      </w:r>
    </w:p>
    <w:p w:rsidR="00DD6F02" w:rsidRDefault="00DD6F02" w:rsidP="00DD6F02">
      <w:pPr>
        <w:spacing w:after="0" w:line="240" w:lineRule="auto"/>
        <w:jc w:val="both"/>
        <w:rPr>
          <w:rFonts w:ascii="Source Sans Pro" w:hAnsi="Source Sans Pro"/>
        </w:rPr>
      </w:pPr>
    </w:p>
    <w:p w:rsidR="004B3A90" w:rsidRDefault="00332EF7" w:rsidP="00DD6F02">
      <w:pPr>
        <w:spacing w:after="0" w:line="240" w:lineRule="auto"/>
        <w:jc w:val="both"/>
        <w:rPr>
          <w:rFonts w:ascii="Source Sans Pro" w:hAnsi="Source Sans Pro"/>
        </w:rPr>
      </w:pPr>
      <w:r w:rsidRPr="00DD6F02">
        <w:rPr>
          <w:rFonts w:ascii="Source Sans Pro" w:hAnsi="Source Sans Pro"/>
        </w:rPr>
        <w:t xml:space="preserve">In </w:t>
      </w:r>
      <w:r w:rsidR="00DD6F02">
        <w:rPr>
          <w:rFonts w:ascii="Source Sans Pro" w:hAnsi="Source Sans Pro"/>
        </w:rPr>
        <w:t>België</w:t>
      </w:r>
      <w:r w:rsidR="003B6EF5" w:rsidRPr="00DD6F02">
        <w:rPr>
          <w:rFonts w:ascii="Source Sans Pro" w:hAnsi="Source Sans Pro"/>
        </w:rPr>
        <w:t xml:space="preserve"> kan de registratie van een levenloos geboren kind </w:t>
      </w:r>
      <w:r w:rsidR="00BB6CD6" w:rsidRPr="00DD6F02">
        <w:rPr>
          <w:rFonts w:ascii="Source Sans Pro" w:hAnsi="Source Sans Pro"/>
        </w:rPr>
        <w:t xml:space="preserve">verrassend genoeg </w:t>
      </w:r>
      <w:r w:rsidR="003B6EF5" w:rsidRPr="00DD6F02">
        <w:rPr>
          <w:rFonts w:ascii="Source Sans Pro" w:hAnsi="Source Sans Pro"/>
        </w:rPr>
        <w:t xml:space="preserve">pas sinds 1999. Tot dan werd erover gezwegen in alle talen. </w:t>
      </w:r>
      <w:r w:rsidR="006E4762">
        <w:rPr>
          <w:rFonts w:ascii="Source Sans Pro" w:hAnsi="Source Sans Pro"/>
        </w:rPr>
        <w:t>G</w:t>
      </w:r>
      <w:r w:rsidR="003B6EF5" w:rsidRPr="00DD6F02">
        <w:rPr>
          <w:rFonts w:ascii="Source Sans Pro" w:hAnsi="Source Sans Pro"/>
        </w:rPr>
        <w:t>een spoor in het bevolkingsregister</w:t>
      </w:r>
      <w:r w:rsidR="006E4762">
        <w:rPr>
          <w:rFonts w:ascii="Source Sans Pro" w:hAnsi="Source Sans Pro"/>
        </w:rPr>
        <w:t>, en afhankelijk van de houding van lokale besturen soms ook geen recht om je kind te begraven</w:t>
      </w:r>
      <w:r w:rsidR="003B6EF5" w:rsidRPr="00DD6F02">
        <w:rPr>
          <w:rFonts w:ascii="Source Sans Pro" w:hAnsi="Source Sans Pro"/>
        </w:rPr>
        <w:t xml:space="preserve">. </w:t>
      </w:r>
      <w:r w:rsidR="00301ACC">
        <w:rPr>
          <w:rFonts w:ascii="Source Sans Pro" w:hAnsi="Source Sans Pro"/>
        </w:rPr>
        <w:t xml:space="preserve">Door er geen wetgeving over te maken, </w:t>
      </w:r>
      <w:r w:rsidR="004B3A90">
        <w:rPr>
          <w:rFonts w:ascii="Source Sans Pro" w:hAnsi="Source Sans Pro"/>
        </w:rPr>
        <w:t xml:space="preserve">ontnam de wetgever als het ware het bestaansrecht van het verdriet van deze ouders. </w:t>
      </w:r>
    </w:p>
    <w:p w:rsidR="006E0519" w:rsidRDefault="00BB6CD6" w:rsidP="00DD6F02">
      <w:pPr>
        <w:spacing w:after="0" w:line="240" w:lineRule="auto"/>
        <w:jc w:val="both"/>
        <w:rPr>
          <w:rFonts w:ascii="Source Sans Pro" w:hAnsi="Source Sans Pro"/>
        </w:rPr>
      </w:pPr>
      <w:r w:rsidRPr="00DD6F02">
        <w:rPr>
          <w:rFonts w:ascii="Source Sans Pro" w:hAnsi="Source Sans Pro"/>
        </w:rPr>
        <w:t xml:space="preserve">In 1999 </w:t>
      </w:r>
      <w:r w:rsidR="003B6EF5" w:rsidRPr="00DD6F02">
        <w:rPr>
          <w:rFonts w:ascii="Source Sans Pro" w:hAnsi="Source Sans Pro"/>
        </w:rPr>
        <w:t>voorzag</w:t>
      </w:r>
      <w:r w:rsidRPr="00DD6F02">
        <w:rPr>
          <w:rFonts w:ascii="Source Sans Pro" w:hAnsi="Source Sans Pro"/>
        </w:rPr>
        <w:t xml:space="preserve"> de wet</w:t>
      </w:r>
      <w:r w:rsidR="00451739" w:rsidRPr="00DD6F02">
        <w:rPr>
          <w:rFonts w:ascii="Source Sans Pro" w:hAnsi="Source Sans Pro"/>
        </w:rPr>
        <w:t xml:space="preserve"> dat na een zwangerschapsduur van 180 dagen een akte van een levenloos geboren kind wer</w:t>
      </w:r>
      <w:r w:rsidRPr="00DD6F02">
        <w:rPr>
          <w:rFonts w:ascii="Source Sans Pro" w:hAnsi="Source Sans Pro"/>
        </w:rPr>
        <w:t>d</w:t>
      </w:r>
      <w:r w:rsidR="00451739" w:rsidRPr="00DD6F02">
        <w:rPr>
          <w:rFonts w:ascii="Source Sans Pro" w:hAnsi="Source Sans Pro"/>
        </w:rPr>
        <w:t xml:space="preserve"> opgemaakt. </w:t>
      </w:r>
      <w:r w:rsidRPr="00DD6F02">
        <w:rPr>
          <w:rFonts w:ascii="Source Sans Pro" w:hAnsi="Source Sans Pro"/>
        </w:rPr>
        <w:t>Achterliggende redenering</w:t>
      </w:r>
      <w:r w:rsidR="00451739" w:rsidRPr="00DD6F02">
        <w:rPr>
          <w:rFonts w:ascii="Source Sans Pro" w:hAnsi="Source Sans Pro"/>
        </w:rPr>
        <w:t xml:space="preserve">: </w:t>
      </w:r>
      <w:r w:rsidRPr="00DD6F02">
        <w:rPr>
          <w:rFonts w:ascii="Source Sans Pro" w:hAnsi="Source Sans Pro"/>
        </w:rPr>
        <w:t xml:space="preserve">pas na 180 dagen zwangerschap is </w:t>
      </w:r>
      <w:r w:rsidR="00451739" w:rsidRPr="00DD6F02">
        <w:rPr>
          <w:rFonts w:ascii="Source Sans Pro" w:hAnsi="Source Sans Pro"/>
        </w:rPr>
        <w:t>een foetus levensvatbaar</w:t>
      </w:r>
      <w:r w:rsidRPr="00DD6F02">
        <w:rPr>
          <w:rFonts w:ascii="Source Sans Pro" w:hAnsi="Source Sans Pro"/>
        </w:rPr>
        <w:t xml:space="preserve">. </w:t>
      </w:r>
      <w:r w:rsidR="00376A03" w:rsidRPr="00DD6F02">
        <w:rPr>
          <w:rFonts w:ascii="Source Sans Pro" w:hAnsi="Source Sans Pro"/>
        </w:rPr>
        <w:t xml:space="preserve">Alsof er voordien </w:t>
      </w:r>
      <w:r w:rsidRPr="00DD6F02">
        <w:rPr>
          <w:rFonts w:ascii="Source Sans Pro" w:hAnsi="Source Sans Pro"/>
        </w:rPr>
        <w:t>nog geen ‘mens’</w:t>
      </w:r>
      <w:r w:rsidR="000E58BB" w:rsidRPr="00DD6F02">
        <w:rPr>
          <w:rFonts w:ascii="Source Sans Pro" w:hAnsi="Source Sans Pro"/>
        </w:rPr>
        <w:t xml:space="preserve"> en registratie dus geen meerwaarde</w:t>
      </w:r>
      <w:r w:rsidR="00376A03" w:rsidRPr="00DD6F02">
        <w:rPr>
          <w:rFonts w:ascii="Source Sans Pro" w:hAnsi="Source Sans Pro"/>
        </w:rPr>
        <w:t xml:space="preserve"> heeft</w:t>
      </w:r>
      <w:r w:rsidR="001D1B00" w:rsidRPr="00DD6F02">
        <w:rPr>
          <w:rFonts w:ascii="Source Sans Pro" w:hAnsi="Source Sans Pro"/>
        </w:rPr>
        <w:t>. In het licht van wat vooraf gaat</w:t>
      </w:r>
      <w:r w:rsidR="00DD6F02">
        <w:rPr>
          <w:rFonts w:ascii="Source Sans Pro" w:hAnsi="Source Sans Pro"/>
        </w:rPr>
        <w:t>,</w:t>
      </w:r>
      <w:r w:rsidR="001D1B00" w:rsidRPr="00DD6F02">
        <w:rPr>
          <w:rFonts w:ascii="Source Sans Pro" w:hAnsi="Source Sans Pro"/>
        </w:rPr>
        <w:t xml:space="preserve"> is dergelijke puur rationele en wetenschappelijke benadering bijna stuitend. </w:t>
      </w:r>
      <w:r w:rsidR="002C073F" w:rsidRPr="00DD6F02">
        <w:rPr>
          <w:rFonts w:ascii="Source Sans Pro" w:hAnsi="Source Sans Pro"/>
        </w:rPr>
        <w:t xml:space="preserve">Want geen registratie betekent geen naam kunnen geven, </w:t>
      </w:r>
      <w:r w:rsidR="00DC103F">
        <w:rPr>
          <w:rFonts w:ascii="Source Sans Pro" w:hAnsi="Source Sans Pro"/>
        </w:rPr>
        <w:t>geen spoor dat jouw kind heeft bestaan.</w:t>
      </w:r>
      <w:r w:rsidR="00FB6BE8" w:rsidRPr="00DD6F02">
        <w:rPr>
          <w:rFonts w:ascii="Source Sans Pro" w:hAnsi="Source Sans Pro"/>
        </w:rPr>
        <w:t xml:space="preserve"> </w:t>
      </w:r>
      <w:r w:rsidR="006E0519">
        <w:rPr>
          <w:rFonts w:ascii="Source Sans Pro" w:hAnsi="Source Sans Pro"/>
        </w:rPr>
        <w:t>In Vlaanderen kan je wel kiezen voor het begraven of cremeren van een levenloos geboren kind, ongeacht de duur van de zwangerschap</w:t>
      </w:r>
      <w:r w:rsidR="00FD112C">
        <w:rPr>
          <w:rFonts w:ascii="Source Sans Pro" w:hAnsi="Source Sans Pro"/>
        </w:rPr>
        <w:t xml:space="preserve"> en</w:t>
      </w:r>
      <w:r w:rsidR="006E0519">
        <w:rPr>
          <w:rFonts w:ascii="Source Sans Pro" w:hAnsi="Source Sans Pro"/>
        </w:rPr>
        <w:t xml:space="preserve"> los van het al dan niet registreren.</w:t>
      </w:r>
    </w:p>
    <w:p w:rsidR="00FD112C" w:rsidRPr="00DD6F02" w:rsidRDefault="00FD112C" w:rsidP="00DD6F02">
      <w:pPr>
        <w:spacing w:after="0" w:line="240" w:lineRule="auto"/>
        <w:jc w:val="both"/>
        <w:rPr>
          <w:rFonts w:ascii="Source Sans Pro" w:hAnsi="Source Sans Pro"/>
        </w:rPr>
      </w:pPr>
    </w:p>
    <w:p w:rsidR="000E58BB" w:rsidRPr="00D90EB5" w:rsidRDefault="00451739" w:rsidP="00DD6F02">
      <w:pPr>
        <w:spacing w:after="0" w:line="240" w:lineRule="auto"/>
        <w:jc w:val="both"/>
        <w:rPr>
          <w:rFonts w:ascii="Source Sans Pro" w:hAnsi="Source Sans Pro"/>
          <w:color w:val="FF0000"/>
        </w:rPr>
      </w:pPr>
      <w:r w:rsidRPr="00DD6F02">
        <w:rPr>
          <w:rFonts w:ascii="Source Sans Pro" w:hAnsi="Source Sans Pro"/>
        </w:rPr>
        <w:t xml:space="preserve">Ondertussen is </w:t>
      </w:r>
      <w:r w:rsidR="001D1B00" w:rsidRPr="00DD6F02">
        <w:rPr>
          <w:rFonts w:ascii="Source Sans Pro" w:hAnsi="Source Sans Pro"/>
        </w:rPr>
        <w:t xml:space="preserve">de wetenschap dusdanig geëvolueerd dat </w:t>
      </w:r>
      <w:r w:rsidRPr="00DD6F02">
        <w:rPr>
          <w:rFonts w:ascii="Source Sans Pro" w:hAnsi="Source Sans Pro"/>
        </w:rPr>
        <w:t xml:space="preserve">een kind </w:t>
      </w:r>
      <w:r w:rsidR="001D1B00" w:rsidRPr="00DD6F02">
        <w:rPr>
          <w:rFonts w:ascii="Source Sans Pro" w:hAnsi="Source Sans Pro"/>
        </w:rPr>
        <w:t>veel sneller levensvatbaar is</w:t>
      </w:r>
      <w:r w:rsidRPr="00DD6F02">
        <w:rPr>
          <w:rFonts w:ascii="Source Sans Pro" w:hAnsi="Source Sans Pro"/>
        </w:rPr>
        <w:t xml:space="preserve">. </w:t>
      </w:r>
      <w:r w:rsidR="001D1B00" w:rsidRPr="00DD6F02">
        <w:rPr>
          <w:rFonts w:ascii="Source Sans Pro" w:hAnsi="Source Sans Pro"/>
        </w:rPr>
        <w:t>De wetgever heeft geoordeeld dat de wet in het licht van deze evolutie aangepast moest w</w:t>
      </w:r>
      <w:r w:rsidR="004B3A90">
        <w:rPr>
          <w:rFonts w:ascii="Source Sans Pro" w:hAnsi="Source Sans Pro"/>
        </w:rPr>
        <w:t>orden.</w:t>
      </w:r>
      <w:r w:rsidR="00F32E69" w:rsidRPr="00DD6F02" w:rsidDel="00F32E69">
        <w:rPr>
          <w:rFonts w:ascii="Source Sans Pro" w:hAnsi="Source Sans Pro"/>
        </w:rPr>
        <w:t xml:space="preserve"> </w:t>
      </w:r>
      <w:r w:rsidR="001D1B00" w:rsidRPr="00DD6F02">
        <w:rPr>
          <w:rFonts w:ascii="Source Sans Pro" w:hAnsi="Source Sans Pro"/>
        </w:rPr>
        <w:t xml:space="preserve">Sinds 1 april 2019 </w:t>
      </w:r>
      <w:r w:rsidR="001D1B00" w:rsidRPr="00DD6F02">
        <w:rPr>
          <w:rFonts w:ascii="Source Sans Pro" w:hAnsi="Source Sans Pro"/>
          <w:i/>
        </w:rPr>
        <w:t>kan</w:t>
      </w:r>
      <w:r w:rsidR="001D1B00" w:rsidRPr="00DD6F02">
        <w:rPr>
          <w:rFonts w:ascii="Source Sans Pro" w:hAnsi="Source Sans Pro"/>
        </w:rPr>
        <w:t xml:space="preserve"> de registratie van een doodge</w:t>
      </w:r>
      <w:r w:rsidR="00DD6F02">
        <w:rPr>
          <w:rFonts w:ascii="Source Sans Pro" w:hAnsi="Source Sans Pro"/>
        </w:rPr>
        <w:softHyphen/>
      </w:r>
      <w:r w:rsidR="001D1B00" w:rsidRPr="00DD6F02">
        <w:rPr>
          <w:rFonts w:ascii="Source Sans Pro" w:hAnsi="Source Sans Pro"/>
        </w:rPr>
        <w:t xml:space="preserve">boren kind </w:t>
      </w:r>
      <w:r w:rsidR="000E58BB" w:rsidRPr="00DD6F02">
        <w:rPr>
          <w:rFonts w:ascii="Source Sans Pro" w:hAnsi="Source Sans Pro"/>
        </w:rPr>
        <w:t xml:space="preserve">ook </w:t>
      </w:r>
      <w:r w:rsidR="001D1B00" w:rsidRPr="00DD6F02">
        <w:rPr>
          <w:rFonts w:ascii="Source Sans Pro" w:hAnsi="Source Sans Pro"/>
        </w:rPr>
        <w:t xml:space="preserve">na 140 dagen zwangerschap. </w:t>
      </w:r>
      <w:r w:rsidR="000E58BB" w:rsidRPr="00DD6F02">
        <w:rPr>
          <w:rFonts w:ascii="Source Sans Pro" w:hAnsi="Source Sans Pro"/>
        </w:rPr>
        <w:t>Het initiatief moet wel komen van één van de ouders (de moeder, de gehuwde partner of de persoon die het kind al had erkend</w:t>
      </w:r>
      <w:r w:rsidR="004B3A90">
        <w:rPr>
          <w:rFonts w:ascii="Source Sans Pro" w:hAnsi="Source Sans Pro"/>
        </w:rPr>
        <w:t>. Als er geen huwelijk of voorafgaande erkenning is, kan registratie alleen met instemming van de moeder</w:t>
      </w:r>
      <w:r w:rsidR="000E58BB" w:rsidRPr="00DD6F02">
        <w:rPr>
          <w:rFonts w:ascii="Source Sans Pro" w:hAnsi="Source Sans Pro"/>
        </w:rPr>
        <w:t xml:space="preserve">). </w:t>
      </w:r>
      <w:r w:rsidR="006E4762" w:rsidRPr="006E4762">
        <w:rPr>
          <w:rFonts w:ascii="Source Sans Pro" w:hAnsi="Source Sans Pro"/>
        </w:rPr>
        <w:t>Z</w:t>
      </w:r>
      <w:r w:rsidR="006E4762">
        <w:rPr>
          <w:rFonts w:ascii="Source Sans Pro" w:hAnsi="Source Sans Pro"/>
        </w:rPr>
        <w:t>ij kunnen de voornaam van hun kind ook registreren.</w:t>
      </w:r>
    </w:p>
    <w:p w:rsidR="00DD6F02" w:rsidRDefault="00DD6F02" w:rsidP="00DD6F02">
      <w:pPr>
        <w:spacing w:after="0" w:line="240" w:lineRule="auto"/>
        <w:jc w:val="both"/>
        <w:rPr>
          <w:rFonts w:ascii="Source Sans Pro" w:hAnsi="Source Sans Pro"/>
        </w:rPr>
      </w:pPr>
      <w:bookmarkStart w:id="0" w:name="_GoBack"/>
      <w:bookmarkEnd w:id="0"/>
    </w:p>
    <w:p w:rsidR="004B3A90" w:rsidRPr="006E4762" w:rsidRDefault="001D1B00" w:rsidP="00DD6F02">
      <w:pPr>
        <w:spacing w:after="0" w:line="240" w:lineRule="auto"/>
        <w:jc w:val="both"/>
        <w:rPr>
          <w:rFonts w:ascii="Source Sans Pro" w:hAnsi="Source Sans Pro"/>
        </w:rPr>
      </w:pPr>
      <w:r w:rsidRPr="00DD6F02">
        <w:rPr>
          <w:rFonts w:ascii="Source Sans Pro" w:hAnsi="Source Sans Pro"/>
        </w:rPr>
        <w:t>Kind</w:t>
      </w:r>
      <w:r w:rsidR="000E58BB" w:rsidRPr="00DD6F02">
        <w:rPr>
          <w:rFonts w:ascii="Source Sans Pro" w:hAnsi="Source Sans Pro"/>
        </w:rPr>
        <w:t>eren</w:t>
      </w:r>
      <w:r w:rsidRPr="00DD6F02">
        <w:rPr>
          <w:rFonts w:ascii="Source Sans Pro" w:hAnsi="Source Sans Pro"/>
        </w:rPr>
        <w:t xml:space="preserve"> die geboren zijn na 180 dagen zwangerschap </w:t>
      </w:r>
      <w:r w:rsidRPr="00DD6F02">
        <w:rPr>
          <w:rFonts w:ascii="Source Sans Pro" w:hAnsi="Source Sans Pro"/>
          <w:i/>
        </w:rPr>
        <w:t>moeten</w:t>
      </w:r>
      <w:r w:rsidRPr="00DD6F02">
        <w:rPr>
          <w:rFonts w:ascii="Source Sans Pro" w:hAnsi="Source Sans Pro"/>
        </w:rPr>
        <w:t xml:space="preserve"> geregistreerd worden</w:t>
      </w:r>
      <w:r w:rsidR="000E58BB" w:rsidRPr="00DD6F02">
        <w:rPr>
          <w:rFonts w:ascii="Source Sans Pro" w:hAnsi="Source Sans Pro"/>
        </w:rPr>
        <w:t xml:space="preserve"> (dat was voordien ook al het geval)</w:t>
      </w:r>
      <w:r w:rsidR="001252BE" w:rsidRPr="00DD6F02">
        <w:rPr>
          <w:rFonts w:ascii="Source Sans Pro" w:hAnsi="Source Sans Pro"/>
        </w:rPr>
        <w:t xml:space="preserve">. </w:t>
      </w:r>
      <w:r w:rsidR="006E4762">
        <w:rPr>
          <w:rFonts w:ascii="Source Sans Pro" w:hAnsi="Source Sans Pro"/>
        </w:rPr>
        <w:t>Voortaan kunnen zij ook de familienaam van hun kind registreren.</w:t>
      </w:r>
    </w:p>
    <w:p w:rsidR="00B14532" w:rsidRPr="00D90EB5" w:rsidRDefault="001252BE" w:rsidP="00DD6F02">
      <w:pPr>
        <w:spacing w:after="0" w:line="240" w:lineRule="auto"/>
        <w:jc w:val="both"/>
        <w:rPr>
          <w:rFonts w:ascii="Source Sans Pro" w:hAnsi="Source Sans Pro"/>
          <w:color w:val="FF0000"/>
        </w:rPr>
      </w:pPr>
      <w:r w:rsidRPr="00D90EB5">
        <w:rPr>
          <w:rFonts w:ascii="Source Sans Pro" w:hAnsi="Source Sans Pro"/>
          <w:color w:val="FF0000"/>
        </w:rPr>
        <w:t xml:space="preserve"> </w:t>
      </w:r>
    </w:p>
    <w:p w:rsidR="007920B8" w:rsidRPr="00DD6F02" w:rsidRDefault="00B14532" w:rsidP="00DD6F02">
      <w:pPr>
        <w:spacing w:after="0" w:line="240" w:lineRule="auto"/>
        <w:jc w:val="both"/>
        <w:rPr>
          <w:rFonts w:ascii="Source Sans Pro" w:hAnsi="Source Sans Pro"/>
        </w:rPr>
      </w:pPr>
      <w:r w:rsidRPr="00DD6F02">
        <w:rPr>
          <w:rFonts w:ascii="Source Sans Pro" w:hAnsi="Source Sans Pro"/>
        </w:rPr>
        <w:t xml:space="preserve">Ook mensen die een kind verloren </w:t>
      </w:r>
      <w:r w:rsidR="00AC3238" w:rsidRPr="00DD6F02">
        <w:rPr>
          <w:rFonts w:ascii="Source Sans Pro" w:hAnsi="Source Sans Pro"/>
        </w:rPr>
        <w:t>tussen de 140</w:t>
      </w:r>
      <w:r w:rsidR="00AC3238" w:rsidRPr="00DD6F02">
        <w:rPr>
          <w:rFonts w:ascii="Source Sans Pro" w:hAnsi="Source Sans Pro"/>
          <w:vertAlign w:val="superscript"/>
        </w:rPr>
        <w:t>ste</w:t>
      </w:r>
      <w:r w:rsidR="00AC3238" w:rsidRPr="00DD6F02">
        <w:rPr>
          <w:rFonts w:ascii="Source Sans Pro" w:hAnsi="Source Sans Pro"/>
        </w:rPr>
        <w:t xml:space="preserve"> en 180</w:t>
      </w:r>
      <w:r w:rsidR="00AC3238" w:rsidRPr="00DD6F02">
        <w:rPr>
          <w:rFonts w:ascii="Source Sans Pro" w:hAnsi="Source Sans Pro"/>
          <w:vertAlign w:val="superscript"/>
        </w:rPr>
        <w:t>ste</w:t>
      </w:r>
      <w:r w:rsidR="00AC3238" w:rsidRPr="00DD6F02">
        <w:rPr>
          <w:rFonts w:ascii="Source Sans Pro" w:hAnsi="Source Sans Pro"/>
        </w:rPr>
        <w:t xml:space="preserve"> dag van de zwangerschap </w:t>
      </w:r>
      <w:r w:rsidRPr="00DD6F02">
        <w:rPr>
          <w:rFonts w:ascii="Source Sans Pro" w:hAnsi="Source Sans Pro"/>
        </w:rPr>
        <w:t>vóó</w:t>
      </w:r>
      <w:r w:rsidR="007920B8" w:rsidRPr="00DD6F02">
        <w:rPr>
          <w:rFonts w:ascii="Source Sans Pro" w:hAnsi="Source Sans Pro"/>
        </w:rPr>
        <w:t xml:space="preserve">r 1 april 2019 kunnen het alsnog laten registreren tot 31 maart 2020. </w:t>
      </w:r>
      <w:r w:rsidR="00AC3238" w:rsidRPr="00DD6F02">
        <w:rPr>
          <w:rFonts w:ascii="Source Sans Pro" w:hAnsi="Source Sans Pro"/>
        </w:rPr>
        <w:t xml:space="preserve">En wie eerder </w:t>
      </w:r>
      <w:r w:rsidR="00DD6F02">
        <w:rPr>
          <w:rFonts w:ascii="Source Sans Pro" w:hAnsi="Source Sans Pro"/>
        </w:rPr>
        <w:t xml:space="preserve">al </w:t>
      </w:r>
      <w:r w:rsidR="00AC3238" w:rsidRPr="00DD6F02">
        <w:rPr>
          <w:rFonts w:ascii="Source Sans Pro" w:hAnsi="Source Sans Pro"/>
        </w:rPr>
        <w:t xml:space="preserve">een akte </w:t>
      </w:r>
      <w:r w:rsidR="00DD6F02">
        <w:rPr>
          <w:rFonts w:ascii="Source Sans Pro" w:hAnsi="Source Sans Pro"/>
        </w:rPr>
        <w:t>liet op</w:t>
      </w:r>
      <w:r w:rsidR="00DD6F02">
        <w:rPr>
          <w:rFonts w:ascii="Source Sans Pro" w:hAnsi="Source Sans Pro"/>
        </w:rPr>
        <w:softHyphen/>
        <w:t>maken</w:t>
      </w:r>
      <w:r w:rsidR="00AC3238" w:rsidRPr="00DD6F02">
        <w:rPr>
          <w:rFonts w:ascii="Source Sans Pro" w:hAnsi="Source Sans Pro"/>
        </w:rPr>
        <w:t xml:space="preserve">, </w:t>
      </w:r>
      <w:r w:rsidR="007920B8" w:rsidRPr="00DD6F02">
        <w:rPr>
          <w:rFonts w:ascii="Source Sans Pro" w:hAnsi="Source Sans Pro"/>
        </w:rPr>
        <w:t xml:space="preserve">kan nog </w:t>
      </w:r>
      <w:r w:rsidR="00DD6F02">
        <w:rPr>
          <w:rFonts w:ascii="Source Sans Pro" w:hAnsi="Source Sans Pro"/>
        </w:rPr>
        <w:t>altijd een</w:t>
      </w:r>
      <w:r w:rsidR="007920B8" w:rsidRPr="00DD6F02">
        <w:rPr>
          <w:rFonts w:ascii="Source Sans Pro" w:hAnsi="Source Sans Pro"/>
        </w:rPr>
        <w:t xml:space="preserve"> </w:t>
      </w:r>
      <w:r w:rsidR="00AC3238" w:rsidRPr="00DD6F02">
        <w:rPr>
          <w:rFonts w:ascii="Source Sans Pro" w:hAnsi="Source Sans Pro"/>
        </w:rPr>
        <w:t>familie</w:t>
      </w:r>
      <w:r w:rsidR="007920B8" w:rsidRPr="00DD6F02">
        <w:rPr>
          <w:rFonts w:ascii="Source Sans Pro" w:hAnsi="Source Sans Pro"/>
        </w:rPr>
        <w:t>naam of voornamen</w:t>
      </w:r>
      <w:r w:rsidR="00DD6F02">
        <w:rPr>
          <w:rFonts w:ascii="Source Sans Pro" w:hAnsi="Source Sans Pro"/>
        </w:rPr>
        <w:t xml:space="preserve"> laten toevoegen</w:t>
      </w:r>
      <w:r w:rsidR="007920B8" w:rsidRPr="00DD6F02">
        <w:rPr>
          <w:rFonts w:ascii="Source Sans Pro" w:hAnsi="Source Sans Pro"/>
        </w:rPr>
        <w:t>.</w:t>
      </w:r>
    </w:p>
    <w:p w:rsidR="007920B8" w:rsidRPr="00DD6F02" w:rsidRDefault="007920B8" w:rsidP="00DD6F02">
      <w:pPr>
        <w:spacing w:after="0" w:line="240" w:lineRule="auto"/>
        <w:jc w:val="both"/>
        <w:rPr>
          <w:rFonts w:ascii="Source Sans Pro" w:hAnsi="Source Sans Pro"/>
        </w:rPr>
      </w:pPr>
      <w:r w:rsidRPr="00DD6F02">
        <w:rPr>
          <w:rFonts w:ascii="Source Sans Pro" w:hAnsi="Source Sans Pro"/>
        </w:rPr>
        <w:t>De wet vermeldt expliciet dat registratie geen rechtsgevolgen heeft, behalve als specifieke wet</w:t>
      </w:r>
      <w:r w:rsidR="00DD6F02">
        <w:rPr>
          <w:rFonts w:ascii="Source Sans Pro" w:hAnsi="Source Sans Pro"/>
        </w:rPr>
        <w:softHyphen/>
      </w:r>
      <w:r w:rsidRPr="00DD6F02">
        <w:rPr>
          <w:rFonts w:ascii="Source Sans Pro" w:hAnsi="Source Sans Pro"/>
        </w:rPr>
        <w:t xml:space="preserve">geving er wel gevolgen aan toekent. </w:t>
      </w:r>
      <w:r w:rsidR="002C073F" w:rsidRPr="00DD6F02">
        <w:rPr>
          <w:rFonts w:ascii="Source Sans Pro" w:hAnsi="Source Sans Pro"/>
        </w:rPr>
        <w:t xml:space="preserve"> </w:t>
      </w:r>
    </w:p>
    <w:p w:rsidR="008E48BA" w:rsidRDefault="008E48BA" w:rsidP="00DD6F02">
      <w:pPr>
        <w:spacing w:after="0" w:line="240" w:lineRule="auto"/>
        <w:jc w:val="both"/>
        <w:rPr>
          <w:rFonts w:ascii="Source Serif Pro" w:hAnsi="Source Serif Pro"/>
          <w:b/>
        </w:rPr>
      </w:pPr>
    </w:p>
    <w:p w:rsidR="00A51039" w:rsidRDefault="00A51039" w:rsidP="00A51039">
      <w:pPr>
        <w:pBdr>
          <w:bottom w:val="single" w:sz="4" w:space="1" w:color="auto"/>
        </w:pBdr>
        <w:spacing w:after="0" w:line="240" w:lineRule="auto"/>
        <w:jc w:val="both"/>
        <w:rPr>
          <w:rFonts w:ascii="Source Serif Pro" w:hAnsi="Source Serif Pro"/>
          <w:b/>
        </w:rPr>
      </w:pPr>
    </w:p>
    <w:p w:rsidR="00F32E69" w:rsidRPr="005D3F77" w:rsidRDefault="008E48BA" w:rsidP="00A51039">
      <w:pPr>
        <w:pBdr>
          <w:bottom w:val="single" w:sz="4" w:space="1" w:color="auto"/>
        </w:pBdr>
        <w:spacing w:after="0" w:line="240" w:lineRule="auto"/>
        <w:jc w:val="both"/>
        <w:rPr>
          <w:rFonts w:ascii="Source Serif Pro" w:hAnsi="Source Serif Pro"/>
          <w:b/>
        </w:rPr>
      </w:pPr>
      <w:r>
        <w:rPr>
          <w:rFonts w:ascii="Source Serif Pro" w:hAnsi="Source Serif Pro"/>
          <w:b/>
        </w:rPr>
        <w:t>B</w:t>
      </w:r>
      <w:r w:rsidR="00945019" w:rsidRPr="005D3F77">
        <w:rPr>
          <w:rFonts w:ascii="Source Serif Pro" w:hAnsi="Source Serif Pro"/>
          <w:b/>
        </w:rPr>
        <w:t>iologisch gebeuren</w:t>
      </w:r>
      <w:r>
        <w:rPr>
          <w:rFonts w:ascii="Source Serif Pro" w:hAnsi="Source Serif Pro"/>
          <w:b/>
        </w:rPr>
        <w:t xml:space="preserve"> versus emotioneel ouderschap</w:t>
      </w:r>
    </w:p>
    <w:p w:rsidR="008E48BA" w:rsidRDefault="008E48BA" w:rsidP="00DD6F02">
      <w:pPr>
        <w:spacing w:after="0" w:line="240" w:lineRule="auto"/>
        <w:jc w:val="both"/>
        <w:rPr>
          <w:rFonts w:ascii="Source Sans Pro" w:hAnsi="Source Sans Pro"/>
        </w:rPr>
      </w:pPr>
    </w:p>
    <w:p w:rsidR="00945019" w:rsidRPr="00DD6F02" w:rsidRDefault="00945019" w:rsidP="00DD6F02">
      <w:pPr>
        <w:spacing w:after="0" w:line="240" w:lineRule="auto"/>
        <w:jc w:val="both"/>
        <w:rPr>
          <w:rFonts w:ascii="Source Sans Pro" w:hAnsi="Source Sans Pro"/>
        </w:rPr>
      </w:pPr>
      <w:r w:rsidRPr="00DD6F02">
        <w:rPr>
          <w:rFonts w:ascii="Source Sans Pro" w:hAnsi="Source Sans Pro"/>
        </w:rPr>
        <w:lastRenderedPageBreak/>
        <w:t xml:space="preserve">De regelgeving en </w:t>
      </w:r>
      <w:r w:rsidR="008E48BA">
        <w:rPr>
          <w:rFonts w:ascii="Source Sans Pro" w:hAnsi="Source Sans Pro"/>
        </w:rPr>
        <w:t>de</w:t>
      </w:r>
      <w:r w:rsidRPr="00DD6F02">
        <w:rPr>
          <w:rFonts w:ascii="Source Sans Pro" w:hAnsi="Source Sans Pro"/>
        </w:rPr>
        <w:t xml:space="preserve"> aanpassingen </w:t>
      </w:r>
      <w:r w:rsidR="008E48BA">
        <w:rPr>
          <w:rFonts w:ascii="Source Sans Pro" w:hAnsi="Source Sans Pro"/>
        </w:rPr>
        <w:t>z</w:t>
      </w:r>
      <w:r w:rsidRPr="00DD6F02">
        <w:rPr>
          <w:rFonts w:ascii="Source Sans Pro" w:hAnsi="Source Sans Pro"/>
        </w:rPr>
        <w:t>ijn st</w:t>
      </w:r>
      <w:r w:rsidR="00451739" w:rsidRPr="00DD6F02">
        <w:rPr>
          <w:rFonts w:ascii="Source Sans Pro" w:hAnsi="Source Sans Pro"/>
        </w:rPr>
        <w:t>ap</w:t>
      </w:r>
      <w:r w:rsidR="007920B8" w:rsidRPr="00DD6F02">
        <w:rPr>
          <w:rFonts w:ascii="Source Sans Pro" w:hAnsi="Source Sans Pro"/>
        </w:rPr>
        <w:t>pen</w:t>
      </w:r>
      <w:r w:rsidR="00451739" w:rsidRPr="00DD6F02">
        <w:rPr>
          <w:rFonts w:ascii="Source Sans Pro" w:hAnsi="Source Sans Pro"/>
        </w:rPr>
        <w:t xml:space="preserve"> in de goede richting. </w:t>
      </w:r>
      <w:r w:rsidRPr="00DD6F02">
        <w:rPr>
          <w:rFonts w:ascii="Source Sans Pro" w:hAnsi="Source Sans Pro"/>
        </w:rPr>
        <w:t>T</w:t>
      </w:r>
      <w:r w:rsidR="00451739" w:rsidRPr="00DD6F02">
        <w:rPr>
          <w:rFonts w:ascii="Source Sans Pro" w:hAnsi="Source Sans Pro"/>
        </w:rPr>
        <w:t xml:space="preserve">egelijk </w:t>
      </w:r>
      <w:r w:rsidR="001252BE" w:rsidRPr="00DD6F02">
        <w:rPr>
          <w:rFonts w:ascii="Source Sans Pro" w:hAnsi="Source Sans Pro"/>
        </w:rPr>
        <w:t>getuigt de aan</w:t>
      </w:r>
      <w:r w:rsidR="008E48BA">
        <w:rPr>
          <w:rFonts w:ascii="Source Sans Pro" w:hAnsi="Source Sans Pro"/>
        </w:rPr>
        <w:softHyphen/>
      </w:r>
      <w:r w:rsidR="001252BE" w:rsidRPr="00DD6F02">
        <w:rPr>
          <w:rFonts w:ascii="Source Sans Pro" w:hAnsi="Source Sans Pro"/>
        </w:rPr>
        <w:t xml:space="preserve">passing </w:t>
      </w:r>
      <w:r w:rsidR="007920B8" w:rsidRPr="00DD6F02">
        <w:rPr>
          <w:rFonts w:ascii="Source Sans Pro" w:hAnsi="Source Sans Pro"/>
        </w:rPr>
        <w:t xml:space="preserve">van de wet </w:t>
      </w:r>
      <w:r w:rsidR="00451739" w:rsidRPr="00DD6F02">
        <w:rPr>
          <w:rFonts w:ascii="Source Sans Pro" w:hAnsi="Source Sans Pro"/>
        </w:rPr>
        <w:t xml:space="preserve">nog altijd </w:t>
      </w:r>
      <w:r w:rsidR="001252BE" w:rsidRPr="00DD6F02">
        <w:rPr>
          <w:rFonts w:ascii="Source Sans Pro" w:hAnsi="Source Sans Pro"/>
        </w:rPr>
        <w:t xml:space="preserve">van </w:t>
      </w:r>
      <w:r w:rsidR="00451739" w:rsidRPr="00DD6F02">
        <w:rPr>
          <w:rFonts w:ascii="Source Sans Pro" w:hAnsi="Source Sans Pro"/>
        </w:rPr>
        <w:t>dezelfde visie</w:t>
      </w:r>
      <w:r w:rsidRPr="00DD6F02">
        <w:rPr>
          <w:rFonts w:ascii="Source Sans Pro" w:hAnsi="Source Sans Pro"/>
        </w:rPr>
        <w:t>:</w:t>
      </w:r>
      <w:r w:rsidR="00451739" w:rsidRPr="00DD6F02">
        <w:rPr>
          <w:rFonts w:ascii="Source Sans Pro" w:hAnsi="Source Sans Pro"/>
        </w:rPr>
        <w:t xml:space="preserve"> </w:t>
      </w:r>
      <w:r w:rsidR="007920B8" w:rsidRPr="00DD6F02">
        <w:rPr>
          <w:rFonts w:ascii="Source Sans Pro" w:hAnsi="Source Sans Pro"/>
        </w:rPr>
        <w:t xml:space="preserve">de stand van de </w:t>
      </w:r>
      <w:r w:rsidR="00451739" w:rsidRPr="00DD6F02">
        <w:rPr>
          <w:rFonts w:ascii="Source Sans Pro" w:hAnsi="Source Sans Pro"/>
        </w:rPr>
        <w:t xml:space="preserve">wetenschap </w:t>
      </w:r>
      <w:r w:rsidRPr="00DD6F02">
        <w:rPr>
          <w:rFonts w:ascii="Source Sans Pro" w:hAnsi="Source Sans Pro"/>
        </w:rPr>
        <w:t xml:space="preserve">is </w:t>
      </w:r>
      <w:r w:rsidR="00451739" w:rsidRPr="00DD6F02">
        <w:rPr>
          <w:rFonts w:ascii="Source Sans Pro" w:hAnsi="Source Sans Pro"/>
        </w:rPr>
        <w:t xml:space="preserve">determinerend </w:t>
      </w:r>
      <w:r w:rsidR="007920B8" w:rsidRPr="00DD6F02">
        <w:rPr>
          <w:rFonts w:ascii="Source Sans Pro" w:hAnsi="Source Sans Pro"/>
        </w:rPr>
        <w:t xml:space="preserve">om </w:t>
      </w:r>
      <w:r w:rsidR="00570A9B" w:rsidRPr="00DD6F02">
        <w:rPr>
          <w:rFonts w:ascii="Source Sans Pro" w:hAnsi="Source Sans Pro"/>
        </w:rPr>
        <w:t>de wetgeving</w:t>
      </w:r>
      <w:r w:rsidR="007920B8" w:rsidRPr="00DD6F02">
        <w:rPr>
          <w:rFonts w:ascii="Source Sans Pro" w:hAnsi="Source Sans Pro"/>
        </w:rPr>
        <w:t xml:space="preserve"> vorm te geven</w:t>
      </w:r>
      <w:r w:rsidR="00451739" w:rsidRPr="00DD6F02">
        <w:rPr>
          <w:rFonts w:ascii="Source Sans Pro" w:hAnsi="Source Sans Pro"/>
        </w:rPr>
        <w:t>.</w:t>
      </w:r>
      <w:r w:rsidR="00050F53" w:rsidRPr="00DD6F02">
        <w:rPr>
          <w:rFonts w:ascii="Source Sans Pro" w:hAnsi="Source Sans Pro"/>
        </w:rPr>
        <w:t xml:space="preserve"> Het is </w:t>
      </w:r>
      <w:r w:rsidR="008E48BA">
        <w:rPr>
          <w:rFonts w:ascii="Source Sans Pro" w:hAnsi="Source Sans Pro"/>
        </w:rPr>
        <w:t xml:space="preserve">echter </w:t>
      </w:r>
      <w:r w:rsidR="00050F53" w:rsidRPr="00DD6F02">
        <w:rPr>
          <w:rFonts w:ascii="Source Sans Pro" w:hAnsi="Source Sans Pro"/>
        </w:rPr>
        <w:t xml:space="preserve">niet de vraag of een kind al dan niet levensvatbaar is die bepalend moet zijn, maar wel het emotionele ouderschap. De intensiteit van het verlangen is een emotionele realiteit, en belangrijker dan het biologische gebeuren. </w:t>
      </w:r>
      <w:r w:rsidRPr="00C9659D">
        <w:rPr>
          <w:rFonts w:ascii="Source Sans Pro" w:hAnsi="Source Sans Pro"/>
        </w:rPr>
        <w:t>De Gezinsbond pleit voor de erkenning van het verlies</w:t>
      </w:r>
      <w:r w:rsidR="00152CB9" w:rsidRPr="00C9659D">
        <w:rPr>
          <w:rFonts w:ascii="Source Sans Pro" w:hAnsi="Source Sans Pro"/>
        </w:rPr>
        <w:t xml:space="preserve"> </w:t>
      </w:r>
      <w:r w:rsidRPr="00DD6F02">
        <w:rPr>
          <w:rFonts w:ascii="Source Sans Pro" w:hAnsi="Source Sans Pro"/>
        </w:rPr>
        <w:t>dat een ouder ervaart als een zwangerschap niet eindigt in een blijde geboorte. Wij vragen daarom een wettelijk kader dat deze ouders de ruimte geeft om zelf aan te geven waar zij nood aan hebben zonder al te veel voorwaarden en beperkingen.</w:t>
      </w:r>
    </w:p>
    <w:p w:rsidR="008E48BA" w:rsidRDefault="008E48BA" w:rsidP="00DD6F02">
      <w:pPr>
        <w:spacing w:after="0" w:line="240" w:lineRule="auto"/>
        <w:jc w:val="both"/>
        <w:rPr>
          <w:rFonts w:ascii="Source Sans Pro" w:hAnsi="Source Sans Pro"/>
        </w:rPr>
      </w:pPr>
    </w:p>
    <w:p w:rsidR="00A51039" w:rsidRDefault="00A51039" w:rsidP="00A51039">
      <w:pPr>
        <w:pBdr>
          <w:bottom w:val="single" w:sz="4" w:space="1" w:color="auto"/>
        </w:pBdr>
        <w:spacing w:after="0" w:line="240" w:lineRule="auto"/>
        <w:jc w:val="both"/>
        <w:rPr>
          <w:rFonts w:ascii="Source Serif Pro" w:hAnsi="Source Serif Pro"/>
          <w:b/>
        </w:rPr>
      </w:pPr>
    </w:p>
    <w:p w:rsidR="002539AD" w:rsidRPr="00A51039" w:rsidRDefault="00A51039" w:rsidP="00A51039">
      <w:pPr>
        <w:pBdr>
          <w:bottom w:val="single" w:sz="4" w:space="1" w:color="auto"/>
        </w:pBdr>
        <w:spacing w:after="0" w:line="240" w:lineRule="auto"/>
        <w:jc w:val="both"/>
        <w:rPr>
          <w:rFonts w:ascii="Source Serif Pro" w:hAnsi="Source Serif Pro"/>
          <w:b/>
        </w:rPr>
      </w:pPr>
      <w:r>
        <w:rPr>
          <w:rFonts w:ascii="Source Serif Pro" w:hAnsi="Source Serif Pro"/>
          <w:b/>
        </w:rPr>
        <w:t>B</w:t>
      </w:r>
      <w:r w:rsidR="001D1B00" w:rsidRPr="00A51039">
        <w:rPr>
          <w:rFonts w:ascii="Source Serif Pro" w:hAnsi="Source Serif Pro"/>
          <w:b/>
        </w:rPr>
        <w:t>eleidsvoorstellen</w:t>
      </w:r>
      <w:r>
        <w:rPr>
          <w:rFonts w:ascii="Source Serif Pro" w:hAnsi="Source Serif Pro"/>
          <w:b/>
        </w:rPr>
        <w:t xml:space="preserve"> van de Gezinsbond</w:t>
      </w:r>
    </w:p>
    <w:p w:rsidR="008E48BA" w:rsidRPr="00DD6F02" w:rsidRDefault="008E48BA" w:rsidP="00DD6F02">
      <w:pPr>
        <w:spacing w:after="0" w:line="240" w:lineRule="auto"/>
        <w:jc w:val="both"/>
        <w:rPr>
          <w:rFonts w:ascii="Source Sans Pro" w:hAnsi="Source Sans Pro"/>
        </w:rPr>
      </w:pPr>
    </w:p>
    <w:p w:rsidR="00945019" w:rsidRPr="005D3F77" w:rsidRDefault="008E48BA" w:rsidP="005D3F77">
      <w:pPr>
        <w:pStyle w:val="Lijstalinea"/>
        <w:numPr>
          <w:ilvl w:val="0"/>
          <w:numId w:val="5"/>
        </w:numPr>
        <w:spacing w:after="0" w:line="240" w:lineRule="auto"/>
        <w:jc w:val="both"/>
        <w:rPr>
          <w:rFonts w:ascii="Source Sans Pro" w:hAnsi="Source Sans Pro"/>
          <w:b/>
        </w:rPr>
      </w:pPr>
      <w:r>
        <w:rPr>
          <w:rFonts w:ascii="Source Sans Pro" w:hAnsi="Source Sans Pro"/>
          <w:b/>
        </w:rPr>
        <w:t>r</w:t>
      </w:r>
      <w:r w:rsidR="00945019" w:rsidRPr="005D3F77">
        <w:rPr>
          <w:rFonts w:ascii="Source Sans Pro" w:hAnsi="Source Sans Pro"/>
          <w:b/>
        </w:rPr>
        <w:t xml:space="preserve">egistratie van een doodgeboren kind </w:t>
      </w:r>
      <w:r>
        <w:rPr>
          <w:rFonts w:ascii="Source Sans Pro" w:hAnsi="Source Sans Pro"/>
          <w:b/>
        </w:rPr>
        <w:t>mag niet afhangen van de duur</w:t>
      </w:r>
      <w:r w:rsidR="00945019" w:rsidRPr="005D3F77">
        <w:rPr>
          <w:rFonts w:ascii="Source Sans Pro" w:hAnsi="Source Sans Pro"/>
          <w:b/>
        </w:rPr>
        <w:t xml:space="preserve"> van de zwanger</w:t>
      </w:r>
      <w:r>
        <w:rPr>
          <w:rFonts w:ascii="Source Sans Pro" w:hAnsi="Source Sans Pro"/>
          <w:b/>
        </w:rPr>
        <w:softHyphen/>
      </w:r>
      <w:r w:rsidR="00945019" w:rsidRPr="005D3F77">
        <w:rPr>
          <w:rFonts w:ascii="Source Sans Pro" w:hAnsi="Source Sans Pro"/>
          <w:b/>
        </w:rPr>
        <w:t>schap</w:t>
      </w:r>
      <w:r w:rsidR="00945019" w:rsidRPr="005D3F77">
        <w:rPr>
          <w:rFonts w:ascii="Source Sans Pro" w:hAnsi="Source Sans Pro"/>
          <w:b/>
        </w:rPr>
        <w:br/>
      </w:r>
    </w:p>
    <w:p w:rsidR="007C164A" w:rsidRPr="005D3F77" w:rsidRDefault="000C0D6F" w:rsidP="005D3F77">
      <w:pPr>
        <w:pStyle w:val="Lijstalinea"/>
        <w:spacing w:after="0" w:line="240" w:lineRule="auto"/>
        <w:ind w:left="360"/>
        <w:jc w:val="both"/>
        <w:rPr>
          <w:rFonts w:ascii="Source Sans Pro" w:hAnsi="Source Sans Pro"/>
        </w:rPr>
      </w:pPr>
      <w:r w:rsidRPr="005D3F77">
        <w:rPr>
          <w:rFonts w:ascii="Source Sans Pro" w:hAnsi="Source Sans Pro"/>
        </w:rPr>
        <w:t xml:space="preserve">Rouw is niet te vatten in termijnen. </w:t>
      </w:r>
      <w:r w:rsidR="002B75AB" w:rsidRPr="005D3F77">
        <w:rPr>
          <w:rFonts w:ascii="Source Sans Pro" w:hAnsi="Source Sans Pro"/>
        </w:rPr>
        <w:t xml:space="preserve">Iedere termijn is een hakbijl die ervoor zorgt dat er weer mensen zijn die geen erkenning krijgen voor hun verlies, en die bijgevolg </w:t>
      </w:r>
      <w:r w:rsidR="00570A9B" w:rsidRPr="005D3F77">
        <w:rPr>
          <w:rFonts w:ascii="Source Sans Pro" w:hAnsi="Source Sans Pro"/>
        </w:rPr>
        <w:t>in de kou blijven staan</w:t>
      </w:r>
      <w:r w:rsidR="002B75AB" w:rsidRPr="005D3F77">
        <w:rPr>
          <w:rFonts w:ascii="Source Sans Pro" w:hAnsi="Source Sans Pro"/>
        </w:rPr>
        <w:t xml:space="preserve">. </w:t>
      </w:r>
      <w:r w:rsidRPr="005D3F77">
        <w:rPr>
          <w:rFonts w:ascii="Source Sans Pro" w:hAnsi="Source Sans Pro"/>
        </w:rPr>
        <w:t>Wie 140 dagen zwanger is geweest, mag aangifte doen. Wie een dag vroeger zijn kind verliest, belandt in de vergeetput.</w:t>
      </w:r>
      <w:r w:rsidR="008E48BA">
        <w:rPr>
          <w:rFonts w:ascii="Source Sans Pro" w:hAnsi="Source Sans Pro"/>
        </w:rPr>
        <w:t xml:space="preserve"> </w:t>
      </w:r>
      <w:r w:rsidR="002B75AB" w:rsidRPr="005D3F77">
        <w:rPr>
          <w:rFonts w:ascii="Source Sans Pro" w:hAnsi="Source Sans Pro"/>
        </w:rPr>
        <w:t xml:space="preserve">Er zijn </w:t>
      </w:r>
      <w:r w:rsidR="007C164A" w:rsidRPr="005D3F77">
        <w:rPr>
          <w:rFonts w:ascii="Source Sans Pro" w:hAnsi="Source Sans Pro"/>
        </w:rPr>
        <w:t xml:space="preserve">geen rechtsgevolgen verbonden aan de aangifte van een levenloos geboren kind, </w:t>
      </w:r>
      <w:r w:rsidR="002B75AB" w:rsidRPr="005D3F77">
        <w:rPr>
          <w:rFonts w:ascii="Source Sans Pro" w:hAnsi="Source Sans Pro"/>
        </w:rPr>
        <w:t>zo vermeldt de wet uitdrukkelijk. Waarom dan de enorme aarze</w:t>
      </w:r>
      <w:r w:rsidR="008E48BA">
        <w:rPr>
          <w:rFonts w:ascii="Source Sans Pro" w:hAnsi="Source Sans Pro"/>
        </w:rPr>
        <w:softHyphen/>
      </w:r>
      <w:r w:rsidR="002B75AB" w:rsidRPr="005D3F77">
        <w:rPr>
          <w:rFonts w:ascii="Source Sans Pro" w:hAnsi="Source Sans Pro"/>
        </w:rPr>
        <w:t xml:space="preserve">ling om gewoon </w:t>
      </w:r>
      <w:r w:rsidR="007C164A" w:rsidRPr="005D3F77">
        <w:rPr>
          <w:rFonts w:ascii="Source Sans Pro" w:hAnsi="Source Sans Pro"/>
        </w:rPr>
        <w:t xml:space="preserve">elke ouder die daar nood aan heeft de kans te geven om zijn kind aan te geven, en op die manier een spoor te creëren </w:t>
      </w:r>
      <w:r w:rsidR="00A82602" w:rsidRPr="005D3F77">
        <w:rPr>
          <w:rFonts w:ascii="Source Sans Pro" w:hAnsi="Source Sans Pro"/>
        </w:rPr>
        <w:t>van het bestaan ervan?</w:t>
      </w:r>
    </w:p>
    <w:p w:rsidR="008E48BA" w:rsidRDefault="00A82602" w:rsidP="00DD6F02">
      <w:pPr>
        <w:pStyle w:val="Lijstalinea"/>
        <w:spacing w:after="0" w:line="240" w:lineRule="auto"/>
        <w:ind w:left="360"/>
        <w:jc w:val="both"/>
        <w:rPr>
          <w:rFonts w:ascii="Source Sans Pro" w:hAnsi="Source Sans Pro"/>
        </w:rPr>
      </w:pPr>
      <w:r w:rsidRPr="00DD6F02">
        <w:rPr>
          <w:rFonts w:ascii="Source Sans Pro" w:hAnsi="Source Sans Pro"/>
        </w:rPr>
        <w:t>D</w:t>
      </w:r>
      <w:r w:rsidR="00DF3D4E" w:rsidRPr="00DD6F02">
        <w:rPr>
          <w:rFonts w:ascii="Source Sans Pro" w:hAnsi="Source Sans Pro"/>
        </w:rPr>
        <w:t>e terughoudendheid van onze wetgever</w:t>
      </w:r>
      <w:r w:rsidRPr="00DD6F02">
        <w:rPr>
          <w:rFonts w:ascii="Source Sans Pro" w:hAnsi="Source Sans Pro"/>
        </w:rPr>
        <w:t xml:space="preserve"> is voor een deel ook te verklaren vanuit de vrees voor</w:t>
      </w:r>
      <w:r w:rsidR="00DF3D4E" w:rsidRPr="00DD6F02">
        <w:rPr>
          <w:rFonts w:ascii="Source Sans Pro" w:hAnsi="Source Sans Pro"/>
        </w:rPr>
        <w:t xml:space="preserve"> een spanningsveld tussen het recht op abortus en de registratie van doodgeboren kinderen. </w:t>
      </w:r>
      <w:r w:rsidRPr="00DD6F02">
        <w:rPr>
          <w:rFonts w:ascii="Source Sans Pro" w:hAnsi="Source Sans Pro"/>
        </w:rPr>
        <w:t xml:space="preserve">De mogelijkheid om een </w:t>
      </w:r>
      <w:r w:rsidR="00DF3D4E" w:rsidRPr="00DD6F02">
        <w:rPr>
          <w:rFonts w:ascii="Source Sans Pro" w:hAnsi="Source Sans Pro"/>
        </w:rPr>
        <w:t xml:space="preserve">doodgeboren kind te registreren </w:t>
      </w:r>
      <w:r w:rsidRPr="00DD6F02">
        <w:rPr>
          <w:rFonts w:ascii="Source Sans Pro" w:hAnsi="Source Sans Pro"/>
        </w:rPr>
        <w:t xml:space="preserve">ongeacht de duur van de zwangerschap zou dan een argument zijn tegen abortus. </w:t>
      </w:r>
      <w:r w:rsidR="00DF3D4E" w:rsidRPr="00DD6F02">
        <w:rPr>
          <w:rFonts w:ascii="Source Sans Pro" w:hAnsi="Source Sans Pro"/>
        </w:rPr>
        <w:t>Terwijl het om fundamenteel andere zaken gaat. Waar het bij abortus gaat over de vraag vanaf wanneer een foetus bescherming verdient als ‘persoon’, is het verhaal van doodgeboren kinderen er één van erkenning van het verlies en de rouw van ouders.</w:t>
      </w:r>
      <w:r w:rsidRPr="00DD6F02">
        <w:rPr>
          <w:rFonts w:ascii="Source Sans Pro" w:hAnsi="Source Sans Pro"/>
        </w:rPr>
        <w:t xml:space="preserve"> Beiden kunnen naast elkaar bestaan, en zelfs overlappen. Zo is het perfect denkbaar dat een moeder zich door omstandigheden verplicht ziet om over te gaan tot abortus, maar toch enorm lijdt onder het verlies van haar kind. Waarom zou zij dan niet kunnen overgaan tot registratie? Het is niet omdat je akkoord bent gegaan met de ingreep, dat het geen verlies betekent.</w:t>
      </w:r>
      <w:r w:rsidR="00E4110D">
        <w:rPr>
          <w:rFonts w:ascii="Source Sans Pro" w:hAnsi="Source Sans Pro"/>
        </w:rPr>
        <w:t xml:space="preserve"> </w:t>
      </w:r>
    </w:p>
    <w:p w:rsidR="00C9659D" w:rsidRPr="00A94A3A" w:rsidRDefault="00C9659D" w:rsidP="00DD6F02">
      <w:pPr>
        <w:pStyle w:val="Lijstalinea"/>
        <w:spacing w:after="0" w:line="240" w:lineRule="auto"/>
        <w:ind w:left="360"/>
        <w:jc w:val="both"/>
        <w:rPr>
          <w:rFonts w:ascii="Source Sans Pro" w:hAnsi="Source Sans Pro"/>
          <w:color w:val="FF0000"/>
        </w:rPr>
      </w:pPr>
      <w:r>
        <w:rPr>
          <w:rFonts w:ascii="Source Sans Pro" w:hAnsi="Source Sans Pro"/>
        </w:rPr>
        <w:t>Bijkomend positief gevolg van een uitgebreidere registratie, is dat er op die manier ook data zijn van het aantal stil geboren kinderen. Dat kan verder wetenschappelijk onderzoek rond verlies rond de geboorte alleen maar vooruit helpen.</w:t>
      </w:r>
    </w:p>
    <w:p w:rsidR="00945019" w:rsidRPr="00DD6F02" w:rsidRDefault="00945019" w:rsidP="00DD6F02">
      <w:pPr>
        <w:pStyle w:val="Lijstalinea"/>
        <w:spacing w:after="0" w:line="240" w:lineRule="auto"/>
        <w:ind w:left="360"/>
        <w:jc w:val="both"/>
        <w:rPr>
          <w:rFonts w:ascii="Source Sans Pro" w:hAnsi="Source Sans Pro"/>
        </w:rPr>
      </w:pPr>
    </w:p>
    <w:p w:rsidR="008E48BA" w:rsidRPr="008E48BA" w:rsidRDefault="008E48BA" w:rsidP="00DD6F02">
      <w:pPr>
        <w:pStyle w:val="Lijstalinea"/>
        <w:numPr>
          <w:ilvl w:val="0"/>
          <w:numId w:val="5"/>
        </w:numPr>
        <w:spacing w:after="0" w:line="240" w:lineRule="auto"/>
        <w:jc w:val="both"/>
        <w:rPr>
          <w:rFonts w:ascii="Source Sans Pro" w:hAnsi="Source Sans Pro"/>
          <w:b/>
        </w:rPr>
      </w:pPr>
      <w:r>
        <w:rPr>
          <w:rFonts w:ascii="Source Sans Pro" w:hAnsi="Source Sans Pro"/>
          <w:b/>
        </w:rPr>
        <w:t>r</w:t>
      </w:r>
      <w:r w:rsidRPr="008E48BA">
        <w:rPr>
          <w:rFonts w:ascii="Source Sans Pro" w:hAnsi="Source Sans Pro"/>
          <w:b/>
        </w:rPr>
        <w:t>egistratie van een doodgeboren kind moet gebeu</w:t>
      </w:r>
      <w:r w:rsidR="004B3A90">
        <w:rPr>
          <w:rFonts w:ascii="Source Sans Pro" w:hAnsi="Source Sans Pro"/>
          <w:b/>
        </w:rPr>
        <w:t>ren in het overlijdensregister é</w:t>
      </w:r>
      <w:r w:rsidRPr="008E48BA">
        <w:rPr>
          <w:rFonts w:ascii="Source Sans Pro" w:hAnsi="Source Sans Pro"/>
          <w:b/>
        </w:rPr>
        <w:t>n in het geboorteregister</w:t>
      </w:r>
    </w:p>
    <w:p w:rsidR="008E48BA" w:rsidRDefault="008E48BA" w:rsidP="008E48BA">
      <w:pPr>
        <w:pStyle w:val="Lijstalinea"/>
        <w:spacing w:after="0" w:line="240" w:lineRule="auto"/>
        <w:ind w:left="360"/>
        <w:jc w:val="both"/>
        <w:rPr>
          <w:rFonts w:ascii="Source Sans Pro" w:hAnsi="Source Sans Pro"/>
        </w:rPr>
      </w:pPr>
    </w:p>
    <w:p w:rsidR="00570A9B" w:rsidRPr="00DD6F02" w:rsidRDefault="00945019" w:rsidP="008E48BA">
      <w:pPr>
        <w:pStyle w:val="Lijstalinea"/>
        <w:spacing w:after="0" w:line="240" w:lineRule="auto"/>
        <w:ind w:left="360"/>
        <w:jc w:val="both"/>
        <w:rPr>
          <w:rFonts w:ascii="Source Sans Pro" w:hAnsi="Source Sans Pro"/>
        </w:rPr>
      </w:pPr>
      <w:r w:rsidRPr="00DD6F02">
        <w:rPr>
          <w:rFonts w:ascii="Source Sans Pro" w:hAnsi="Source Sans Pro"/>
        </w:rPr>
        <w:t>De ambtenaar van burgerlijke stand stelt d</w:t>
      </w:r>
      <w:r w:rsidR="00332EF7" w:rsidRPr="00DD6F02">
        <w:rPr>
          <w:rFonts w:ascii="Source Sans Pro" w:hAnsi="Source Sans Pro"/>
        </w:rPr>
        <w:t xml:space="preserve">e akte van levenloos geboren kinderen op en </w:t>
      </w:r>
      <w:r w:rsidRPr="00DD6F02">
        <w:rPr>
          <w:rFonts w:ascii="Source Sans Pro" w:hAnsi="Source Sans Pro"/>
        </w:rPr>
        <w:t xml:space="preserve">tekent het doodgeboren kind </w:t>
      </w:r>
      <w:r w:rsidR="008E48BA">
        <w:rPr>
          <w:rFonts w:ascii="Source Sans Pro" w:hAnsi="Source Sans Pro"/>
        </w:rPr>
        <w:t xml:space="preserve">op </w:t>
      </w:r>
      <w:r w:rsidRPr="00DD6F02">
        <w:rPr>
          <w:rFonts w:ascii="Source Sans Pro" w:hAnsi="Source Sans Pro"/>
        </w:rPr>
        <w:t xml:space="preserve">in </w:t>
      </w:r>
      <w:r w:rsidR="00332EF7" w:rsidRPr="00DD6F02">
        <w:rPr>
          <w:rFonts w:ascii="Source Sans Pro" w:hAnsi="Source Sans Pro"/>
        </w:rPr>
        <w:t>het overlijdensregister</w:t>
      </w:r>
      <w:r w:rsidR="008E48BA">
        <w:rPr>
          <w:rFonts w:ascii="Source Sans Pro" w:hAnsi="Source Sans Pro"/>
        </w:rPr>
        <w:t>, m</w:t>
      </w:r>
      <w:r w:rsidR="00332EF7" w:rsidRPr="00DD6F02">
        <w:rPr>
          <w:rFonts w:ascii="Source Sans Pro" w:hAnsi="Source Sans Pro"/>
        </w:rPr>
        <w:t>aar niet in het geboorteregister. Een vreemde contradictie</w:t>
      </w:r>
      <w:r w:rsidR="00683774" w:rsidRPr="00DD6F02">
        <w:rPr>
          <w:rFonts w:ascii="Source Sans Pro" w:hAnsi="Source Sans Pro"/>
        </w:rPr>
        <w:t xml:space="preserve"> die </w:t>
      </w:r>
      <w:r w:rsidRPr="00DD6F02">
        <w:rPr>
          <w:rFonts w:ascii="Source Sans Pro" w:hAnsi="Source Sans Pro"/>
        </w:rPr>
        <w:t xml:space="preserve">de </w:t>
      </w:r>
      <w:r w:rsidR="00683774" w:rsidRPr="00DD6F02">
        <w:rPr>
          <w:rFonts w:ascii="Source Sans Pro" w:hAnsi="Source Sans Pro"/>
        </w:rPr>
        <w:t>wenkbrauwen doet fronsen. Hoe kan je nu een overlijden officia</w:t>
      </w:r>
      <w:r w:rsidR="008E48BA">
        <w:rPr>
          <w:rFonts w:ascii="Source Sans Pro" w:hAnsi="Source Sans Pro"/>
        </w:rPr>
        <w:softHyphen/>
      </w:r>
      <w:r w:rsidR="00683774" w:rsidRPr="00DD6F02">
        <w:rPr>
          <w:rFonts w:ascii="Source Sans Pro" w:hAnsi="Source Sans Pro"/>
        </w:rPr>
        <w:t xml:space="preserve">liseren zonder dat je het leven erkent? </w:t>
      </w:r>
      <w:r w:rsidR="00C9659D">
        <w:rPr>
          <w:rFonts w:ascii="Source Sans Pro" w:hAnsi="Source Sans Pro"/>
        </w:rPr>
        <w:t>Geboorteregister – rijksregister – overlijdensregister zijn normaal gesproken registraties die elkaar opvolgen. Door daar één register (het laatste) uit te isoleren, creëer je een spookregister dat geen betekenis heeft.</w:t>
      </w:r>
    </w:p>
    <w:p w:rsidR="00945019" w:rsidRPr="00DD6F02" w:rsidRDefault="00945019" w:rsidP="00DD6F02">
      <w:pPr>
        <w:pStyle w:val="Lijstalinea"/>
        <w:spacing w:after="0" w:line="240" w:lineRule="auto"/>
        <w:ind w:left="360"/>
        <w:jc w:val="both"/>
        <w:rPr>
          <w:rFonts w:ascii="Source Sans Pro" w:hAnsi="Source Sans Pro"/>
        </w:rPr>
      </w:pPr>
    </w:p>
    <w:p w:rsidR="008E48BA" w:rsidRPr="008E48BA" w:rsidRDefault="008E48BA" w:rsidP="00DD6F02">
      <w:pPr>
        <w:pStyle w:val="Lijstalinea"/>
        <w:numPr>
          <w:ilvl w:val="0"/>
          <w:numId w:val="5"/>
        </w:numPr>
        <w:spacing w:after="0" w:line="240" w:lineRule="auto"/>
        <w:jc w:val="both"/>
        <w:rPr>
          <w:rFonts w:ascii="Source Sans Pro" w:hAnsi="Source Sans Pro"/>
          <w:b/>
        </w:rPr>
      </w:pPr>
      <w:r>
        <w:rPr>
          <w:rFonts w:ascii="Source Sans Pro" w:hAnsi="Source Sans Pro"/>
          <w:b/>
        </w:rPr>
        <w:t>a</w:t>
      </w:r>
      <w:r w:rsidRPr="008E48BA">
        <w:rPr>
          <w:rFonts w:ascii="Source Sans Pro" w:hAnsi="Source Sans Pro"/>
          <w:b/>
        </w:rPr>
        <w:t xml:space="preserve">lle ouders moeten de kans krijgen om een volledige naam te </w:t>
      </w:r>
      <w:r w:rsidR="00C9659D">
        <w:rPr>
          <w:rFonts w:ascii="Source Sans Pro" w:hAnsi="Source Sans Pro"/>
          <w:b/>
        </w:rPr>
        <w:t>laten registreren</w:t>
      </w:r>
    </w:p>
    <w:p w:rsidR="008E48BA" w:rsidRDefault="008E48BA" w:rsidP="008E48BA">
      <w:pPr>
        <w:pStyle w:val="Lijstalinea"/>
        <w:spacing w:after="0" w:line="240" w:lineRule="auto"/>
        <w:ind w:left="360"/>
        <w:jc w:val="both"/>
        <w:rPr>
          <w:rFonts w:ascii="Source Sans Pro" w:hAnsi="Source Sans Pro"/>
        </w:rPr>
      </w:pPr>
    </w:p>
    <w:p w:rsidR="008E48BA" w:rsidRDefault="002B75AB" w:rsidP="005D3F77">
      <w:pPr>
        <w:pStyle w:val="Lijstalinea"/>
        <w:spacing w:after="0" w:line="240" w:lineRule="auto"/>
        <w:ind w:left="360"/>
        <w:jc w:val="both"/>
        <w:rPr>
          <w:rFonts w:ascii="Source Sans Pro" w:hAnsi="Source Sans Pro"/>
        </w:rPr>
      </w:pPr>
      <w:r w:rsidRPr="00DD6F02">
        <w:rPr>
          <w:rFonts w:ascii="Source Sans Pro" w:hAnsi="Source Sans Pro"/>
        </w:rPr>
        <w:t xml:space="preserve">Kinderen vanaf 180 dagen zwangerschap kunnen voortaan ook </w:t>
      </w:r>
      <w:r w:rsidR="00C9659D">
        <w:rPr>
          <w:rFonts w:ascii="Source Sans Pro" w:hAnsi="Source Sans Pro"/>
        </w:rPr>
        <w:t>de</w:t>
      </w:r>
      <w:r w:rsidRPr="00DD6F02">
        <w:rPr>
          <w:rFonts w:ascii="Source Sans Pro" w:hAnsi="Source Sans Pro"/>
        </w:rPr>
        <w:t xml:space="preserve"> familienaam </w:t>
      </w:r>
      <w:r w:rsidR="00C9659D">
        <w:rPr>
          <w:rFonts w:ascii="Source Sans Pro" w:hAnsi="Source Sans Pro"/>
        </w:rPr>
        <w:t>van het kind laten registreren</w:t>
      </w:r>
      <w:r w:rsidRPr="00DD6F02">
        <w:rPr>
          <w:rFonts w:ascii="Source Sans Pro" w:hAnsi="Source Sans Pro"/>
        </w:rPr>
        <w:t xml:space="preserve">. Waarom kan dit niet worden doorgetrokken naar alle kinderen? </w:t>
      </w:r>
      <w:r w:rsidR="00385D73" w:rsidRPr="00DD6F02">
        <w:rPr>
          <w:rFonts w:ascii="Source Sans Pro" w:hAnsi="Source Sans Pro"/>
        </w:rPr>
        <w:t>Net een familienaam geeft aan dat het kind behoort tot een familie</w:t>
      </w:r>
      <w:r w:rsidR="00945019" w:rsidRPr="00DD6F02">
        <w:rPr>
          <w:rFonts w:ascii="Source Sans Pro" w:hAnsi="Source Sans Pro"/>
        </w:rPr>
        <w:t>, d</w:t>
      </w:r>
      <w:r w:rsidR="00385D73" w:rsidRPr="00DD6F02">
        <w:rPr>
          <w:rFonts w:ascii="Source Sans Pro" w:hAnsi="Source Sans Pro"/>
        </w:rPr>
        <w:t>at het deel uitmaakt van een gezin.</w:t>
      </w:r>
      <w:r w:rsidR="00683774" w:rsidRPr="00DD6F02">
        <w:rPr>
          <w:rFonts w:ascii="Source Sans Pro" w:hAnsi="Source Sans Pro"/>
        </w:rPr>
        <w:t xml:space="preserve"> </w:t>
      </w:r>
    </w:p>
    <w:p w:rsidR="006F633B" w:rsidRPr="008E48BA" w:rsidRDefault="006F633B" w:rsidP="008E48BA">
      <w:pPr>
        <w:spacing w:after="0" w:line="240" w:lineRule="auto"/>
        <w:jc w:val="both"/>
        <w:rPr>
          <w:rFonts w:ascii="Source Sans Pro" w:hAnsi="Source Sans Pro"/>
        </w:rPr>
      </w:pPr>
    </w:p>
    <w:p w:rsidR="008E48BA" w:rsidRDefault="00A51039" w:rsidP="008E48BA">
      <w:pPr>
        <w:pStyle w:val="Lijstalinea"/>
        <w:numPr>
          <w:ilvl w:val="0"/>
          <w:numId w:val="5"/>
        </w:numPr>
        <w:spacing w:after="0" w:line="240" w:lineRule="auto"/>
        <w:jc w:val="both"/>
        <w:rPr>
          <w:rFonts w:ascii="Source Sans Pro" w:hAnsi="Source Sans Pro"/>
          <w:b/>
        </w:rPr>
      </w:pPr>
      <w:r>
        <w:rPr>
          <w:rFonts w:ascii="Source Sans Pro" w:hAnsi="Source Sans Pro"/>
          <w:b/>
        </w:rPr>
        <w:t>o</w:t>
      </w:r>
      <w:r w:rsidR="008E48BA">
        <w:rPr>
          <w:rFonts w:ascii="Source Sans Pro" w:hAnsi="Source Sans Pro"/>
          <w:b/>
        </w:rPr>
        <w:t>uders die f</w:t>
      </w:r>
      <w:r w:rsidR="008E48BA" w:rsidRPr="008E48BA">
        <w:rPr>
          <w:rFonts w:ascii="Source Sans Pro" w:hAnsi="Source Sans Pro"/>
          <w:b/>
        </w:rPr>
        <w:t>eitelijk samenwonen</w:t>
      </w:r>
      <w:r w:rsidR="008E48BA">
        <w:rPr>
          <w:rFonts w:ascii="Source Sans Pro" w:hAnsi="Source Sans Pro"/>
          <w:b/>
        </w:rPr>
        <w:t xml:space="preserve"> moeten ook ge</w:t>
      </w:r>
      <w:r w:rsidR="008E48BA" w:rsidRPr="008E48BA">
        <w:rPr>
          <w:rFonts w:ascii="Source Sans Pro" w:hAnsi="Source Sans Pro"/>
          <w:b/>
        </w:rPr>
        <w:t>boorte- en om</w:t>
      </w:r>
      <w:r w:rsidR="008E48BA" w:rsidRPr="008E48BA">
        <w:rPr>
          <w:rFonts w:ascii="Source Sans Pro" w:hAnsi="Source Sans Pro"/>
          <w:b/>
        </w:rPr>
        <w:softHyphen/>
        <w:t xml:space="preserve">standigheidsverlof </w:t>
      </w:r>
      <w:r w:rsidR="008E48BA">
        <w:rPr>
          <w:rFonts w:ascii="Source Sans Pro" w:hAnsi="Source Sans Pro"/>
          <w:b/>
        </w:rPr>
        <w:t xml:space="preserve">kunnen opnemen </w:t>
      </w:r>
      <w:r w:rsidR="008E48BA" w:rsidRPr="008E48BA">
        <w:rPr>
          <w:rFonts w:ascii="Source Sans Pro" w:hAnsi="Source Sans Pro"/>
          <w:b/>
        </w:rPr>
        <w:t xml:space="preserve">omwille van </w:t>
      </w:r>
      <w:r w:rsidR="008E48BA">
        <w:rPr>
          <w:rFonts w:ascii="Source Sans Pro" w:hAnsi="Source Sans Pro"/>
          <w:b/>
        </w:rPr>
        <w:t>hun</w:t>
      </w:r>
      <w:r w:rsidR="008E48BA" w:rsidRPr="008E48BA">
        <w:rPr>
          <w:rFonts w:ascii="Source Sans Pro" w:hAnsi="Source Sans Pro"/>
          <w:b/>
        </w:rPr>
        <w:t xml:space="preserve"> doodgeboren kind</w:t>
      </w:r>
    </w:p>
    <w:p w:rsidR="008E48BA" w:rsidRPr="008E48BA" w:rsidRDefault="008E48BA" w:rsidP="008E48BA">
      <w:pPr>
        <w:pStyle w:val="Lijstalinea"/>
        <w:spacing w:after="0" w:line="240" w:lineRule="auto"/>
        <w:ind w:left="360"/>
        <w:jc w:val="both"/>
        <w:rPr>
          <w:rFonts w:ascii="Source Sans Pro" w:hAnsi="Source Sans Pro"/>
          <w:b/>
        </w:rPr>
      </w:pPr>
    </w:p>
    <w:p w:rsidR="008E48BA" w:rsidRDefault="007920B8" w:rsidP="008E48BA">
      <w:pPr>
        <w:pStyle w:val="Lijstalinea"/>
        <w:spacing w:after="0" w:line="240" w:lineRule="auto"/>
        <w:ind w:left="360"/>
        <w:jc w:val="both"/>
        <w:rPr>
          <w:rFonts w:ascii="Source Sans Pro" w:hAnsi="Source Sans Pro"/>
        </w:rPr>
      </w:pPr>
      <w:r w:rsidRPr="00DD6F02">
        <w:rPr>
          <w:rFonts w:ascii="Source Sans Pro" w:hAnsi="Source Sans Pro"/>
        </w:rPr>
        <w:t xml:space="preserve">Ouders hebben het recht om 10 dagen afwezig te zijn </w:t>
      </w:r>
      <w:r w:rsidR="008E48BA">
        <w:rPr>
          <w:rFonts w:ascii="Source Sans Pro" w:hAnsi="Source Sans Pro"/>
        </w:rPr>
        <w:t>op</w:t>
      </w:r>
      <w:r w:rsidRPr="00DD6F02">
        <w:rPr>
          <w:rFonts w:ascii="Source Sans Pro" w:hAnsi="Source Sans Pro"/>
        </w:rPr>
        <w:t xml:space="preserve"> het werk bij de geboorte van een kind. In praktijk zorgt een gunstige interpretatie van de term geboorte door FOD Werkgelegenheid, Arbeid en Sociaal Overleg en het RIZIV ervoor dat dit ook geldt bij aangifte van een dood</w:t>
      </w:r>
      <w:r w:rsidR="008E48BA">
        <w:rPr>
          <w:rFonts w:ascii="Source Sans Pro" w:hAnsi="Source Sans Pro"/>
        </w:rPr>
        <w:softHyphen/>
      </w:r>
      <w:r w:rsidRPr="00DD6F02">
        <w:rPr>
          <w:rFonts w:ascii="Source Sans Pro" w:hAnsi="Source Sans Pro"/>
        </w:rPr>
        <w:t>geboren kind</w:t>
      </w:r>
      <w:r w:rsidR="00C8525A" w:rsidRPr="00DD6F02">
        <w:rPr>
          <w:rFonts w:ascii="Source Sans Pro" w:hAnsi="Source Sans Pro"/>
        </w:rPr>
        <w:t xml:space="preserve"> na een zwangerschap van 180 dagen</w:t>
      </w:r>
      <w:r w:rsidR="00EC22C4" w:rsidRPr="00DD6F02">
        <w:rPr>
          <w:rFonts w:ascii="Source Sans Pro" w:hAnsi="Source Sans Pro"/>
        </w:rPr>
        <w:t xml:space="preserve">. Feitelijk samenwonende partners </w:t>
      </w:r>
      <w:r w:rsidR="008E48BA">
        <w:rPr>
          <w:rFonts w:ascii="Source Sans Pro" w:hAnsi="Source Sans Pro"/>
        </w:rPr>
        <w:t>kunnen dat door</w:t>
      </w:r>
      <w:r w:rsidR="00EC22C4" w:rsidRPr="00DD6F02">
        <w:rPr>
          <w:rFonts w:ascii="Source Sans Pro" w:hAnsi="Source Sans Pro"/>
        </w:rPr>
        <w:t xml:space="preserve"> een lacune in de wetgeving niet. </w:t>
      </w:r>
      <w:r w:rsidR="00544D2B" w:rsidRPr="00DD6F02">
        <w:rPr>
          <w:rFonts w:ascii="Source Sans Pro" w:hAnsi="Source Sans Pro"/>
        </w:rPr>
        <w:t xml:space="preserve">Artikel 30 van de wet van 3 juli 1978 bepaalt immers dat ook zij recht hebben op geboorteverlof als ze minstens drie jaar samenwonen met diegene met wie de afstamming vast staat </w:t>
      </w:r>
      <w:r w:rsidR="00544D2B" w:rsidRPr="00DD6F02">
        <w:rPr>
          <w:rFonts w:ascii="Source Sans Pro" w:hAnsi="Source Sans Pro"/>
          <w:i/>
        </w:rPr>
        <w:t xml:space="preserve">en waar het kind zijn hoofdverblijfplaats </w:t>
      </w:r>
      <w:r w:rsidR="00544D2B" w:rsidRPr="00DD6F02">
        <w:rPr>
          <w:rFonts w:ascii="Source Sans Pro" w:hAnsi="Source Sans Pro"/>
        </w:rPr>
        <w:t>heeft. Deze laatste voorwaarde maakt het onmogelijk voor hen om geboorteverlof op te nemen, aangezien een kind dat</w:t>
      </w:r>
      <w:r w:rsidR="00945019" w:rsidRPr="00DD6F02">
        <w:rPr>
          <w:rFonts w:ascii="Source Sans Pro" w:hAnsi="Source Sans Pro"/>
        </w:rPr>
        <w:t xml:space="preserve"> </w:t>
      </w:r>
      <w:r w:rsidR="00544D2B" w:rsidRPr="00DD6F02">
        <w:rPr>
          <w:rFonts w:ascii="Source Sans Pro" w:hAnsi="Source Sans Pro"/>
        </w:rPr>
        <w:t>dood</w:t>
      </w:r>
      <w:r w:rsidR="00945019" w:rsidRPr="00DD6F02">
        <w:rPr>
          <w:rFonts w:ascii="Source Sans Pro" w:hAnsi="Source Sans Pro"/>
        </w:rPr>
        <w:t>g</w:t>
      </w:r>
      <w:r w:rsidR="00544D2B" w:rsidRPr="00DD6F02">
        <w:rPr>
          <w:rFonts w:ascii="Source Sans Pro" w:hAnsi="Source Sans Pro"/>
        </w:rPr>
        <w:t xml:space="preserve">eboren werd geen verblijfplaats heeft. </w:t>
      </w:r>
    </w:p>
    <w:p w:rsidR="006D66EB" w:rsidRDefault="006D66EB" w:rsidP="008E48BA">
      <w:pPr>
        <w:pStyle w:val="Lijstalinea"/>
        <w:spacing w:after="0" w:line="240" w:lineRule="auto"/>
        <w:ind w:left="360"/>
        <w:jc w:val="both"/>
        <w:rPr>
          <w:rFonts w:ascii="Source Sans Pro" w:hAnsi="Source Sans Pro"/>
        </w:rPr>
      </w:pPr>
      <w:r>
        <w:rPr>
          <w:rFonts w:ascii="Source Sans Pro" w:hAnsi="Source Sans Pro"/>
        </w:rPr>
        <w:t>Ook het opnemen van omstandigheidsverlof bij het overlijden van een kind is op dit moment niet mogelijk voor feitelijk samenwonende partners. Daar is een gelijkschakeling met andere ouders nodig.</w:t>
      </w:r>
    </w:p>
    <w:p w:rsidR="00945019" w:rsidRPr="00DD6F02" w:rsidRDefault="00945019" w:rsidP="008E48BA">
      <w:pPr>
        <w:pStyle w:val="Lijstalinea"/>
        <w:spacing w:after="0" w:line="240" w:lineRule="auto"/>
        <w:ind w:left="360"/>
        <w:jc w:val="both"/>
        <w:rPr>
          <w:rFonts w:ascii="Source Sans Pro" w:hAnsi="Source Sans Pro"/>
        </w:rPr>
      </w:pPr>
    </w:p>
    <w:p w:rsidR="00544D2B" w:rsidRPr="00C9659D" w:rsidRDefault="00544D2B" w:rsidP="00C9659D">
      <w:pPr>
        <w:spacing w:after="0" w:line="240" w:lineRule="auto"/>
        <w:jc w:val="both"/>
        <w:rPr>
          <w:rFonts w:ascii="Source Sans Pro" w:hAnsi="Source Sans Pro"/>
          <w:color w:val="FF0000"/>
        </w:rPr>
      </w:pPr>
    </w:p>
    <w:p w:rsidR="00945019" w:rsidRPr="00DD6F02" w:rsidRDefault="00A51039" w:rsidP="00A51039">
      <w:pPr>
        <w:spacing w:after="0" w:line="240" w:lineRule="auto"/>
        <w:jc w:val="center"/>
        <w:rPr>
          <w:rFonts w:ascii="Source Sans Pro" w:hAnsi="Source Sans Pro"/>
        </w:rPr>
      </w:pPr>
      <w:r>
        <w:rPr>
          <w:rFonts w:ascii="Source Sans Pro" w:hAnsi="Source Sans Pro"/>
        </w:rPr>
        <w:t>___________________</w:t>
      </w:r>
    </w:p>
    <w:p w:rsidR="008C1880" w:rsidRPr="00DD6F02" w:rsidRDefault="008C1880" w:rsidP="005D3F77">
      <w:pPr>
        <w:spacing w:after="0" w:line="240" w:lineRule="auto"/>
        <w:rPr>
          <w:rFonts w:ascii="Source Sans Pro" w:hAnsi="Source Sans Pro"/>
        </w:rPr>
      </w:pPr>
    </w:p>
    <w:sectPr w:rsidR="008C1880" w:rsidRPr="00DD6F0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BC" w:rsidRDefault="00904DBC" w:rsidP="00826116">
      <w:pPr>
        <w:spacing w:after="0" w:line="240" w:lineRule="auto"/>
      </w:pPr>
      <w:r>
        <w:separator/>
      </w:r>
    </w:p>
  </w:endnote>
  <w:endnote w:type="continuationSeparator" w:id="0">
    <w:p w:rsidR="00904DBC" w:rsidRDefault="00904DBC" w:rsidP="0082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erif Pro">
    <w:panose1 w:val="02040603050405020204"/>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22049"/>
      <w:docPartObj>
        <w:docPartGallery w:val="Page Numbers (Bottom of Page)"/>
        <w:docPartUnique/>
      </w:docPartObj>
    </w:sdtPr>
    <w:sdtEndPr>
      <w:rPr>
        <w:rFonts w:ascii="Source Sans Pro" w:hAnsi="Source Sans Pro"/>
        <w:sz w:val="20"/>
        <w:szCs w:val="20"/>
      </w:rPr>
    </w:sdtEndPr>
    <w:sdtContent>
      <w:p w:rsidR="008E48BA" w:rsidRPr="008E48BA" w:rsidRDefault="008E48BA">
        <w:pPr>
          <w:pStyle w:val="Voettekst"/>
          <w:jc w:val="right"/>
          <w:rPr>
            <w:rFonts w:ascii="Source Sans Pro" w:hAnsi="Source Sans Pro"/>
            <w:sz w:val="20"/>
            <w:szCs w:val="20"/>
          </w:rPr>
        </w:pPr>
        <w:r w:rsidRPr="008E48BA">
          <w:rPr>
            <w:rFonts w:ascii="Source Sans Pro" w:hAnsi="Source Sans Pro"/>
            <w:sz w:val="20"/>
            <w:szCs w:val="20"/>
          </w:rPr>
          <w:fldChar w:fldCharType="begin"/>
        </w:r>
        <w:r w:rsidRPr="008E48BA">
          <w:rPr>
            <w:rFonts w:ascii="Source Sans Pro" w:hAnsi="Source Sans Pro"/>
            <w:sz w:val="20"/>
            <w:szCs w:val="20"/>
          </w:rPr>
          <w:instrText>PAGE   \* MERGEFORMAT</w:instrText>
        </w:r>
        <w:r w:rsidRPr="008E48BA">
          <w:rPr>
            <w:rFonts w:ascii="Source Sans Pro" w:hAnsi="Source Sans Pro"/>
            <w:sz w:val="20"/>
            <w:szCs w:val="20"/>
          </w:rPr>
          <w:fldChar w:fldCharType="separate"/>
        </w:r>
        <w:r w:rsidR="00C9659D" w:rsidRPr="00C9659D">
          <w:rPr>
            <w:rFonts w:ascii="Source Sans Pro" w:hAnsi="Source Sans Pro"/>
            <w:noProof/>
            <w:sz w:val="20"/>
            <w:szCs w:val="20"/>
            <w:lang w:val="nl-NL"/>
          </w:rPr>
          <w:t>2</w:t>
        </w:r>
        <w:r w:rsidRPr="008E48BA">
          <w:rPr>
            <w:rFonts w:ascii="Source Sans Pro" w:hAnsi="Source Sans Pro"/>
            <w:sz w:val="20"/>
            <w:szCs w:val="20"/>
          </w:rPr>
          <w:fldChar w:fldCharType="end"/>
        </w:r>
      </w:p>
    </w:sdtContent>
  </w:sdt>
  <w:p w:rsidR="008E48BA" w:rsidRDefault="008E48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BC" w:rsidRDefault="00904DBC" w:rsidP="00826116">
      <w:pPr>
        <w:spacing w:after="0" w:line="240" w:lineRule="auto"/>
      </w:pPr>
      <w:r>
        <w:separator/>
      </w:r>
    </w:p>
  </w:footnote>
  <w:footnote w:type="continuationSeparator" w:id="0">
    <w:p w:rsidR="00904DBC" w:rsidRDefault="00904DBC" w:rsidP="00826116">
      <w:pPr>
        <w:spacing w:after="0" w:line="240" w:lineRule="auto"/>
      </w:pPr>
      <w:r>
        <w:continuationSeparator/>
      </w:r>
    </w:p>
  </w:footnote>
  <w:footnote w:id="1">
    <w:p w:rsidR="008007D5" w:rsidRPr="00DD6F02" w:rsidRDefault="008007D5" w:rsidP="008007D5">
      <w:pPr>
        <w:pStyle w:val="Voetnoottekst"/>
        <w:rPr>
          <w:rFonts w:ascii="Source Sans Pro" w:hAnsi="Source Sans Pro"/>
        </w:rPr>
      </w:pPr>
      <w:r w:rsidRPr="00DD6F02">
        <w:rPr>
          <w:rStyle w:val="Voetnootmarkering"/>
          <w:rFonts w:ascii="Source Sans Pro" w:hAnsi="Source Sans Pro"/>
        </w:rPr>
        <w:footnoteRef/>
      </w:r>
      <w:r w:rsidRPr="00DD6F02">
        <w:rPr>
          <w:rFonts w:ascii="Source Sans Pro" w:hAnsi="Source Sans Pro"/>
        </w:rPr>
        <w:t xml:space="preserve"> Quote uit ‘Helpen bij verlies en verdriet’, Manu KEIRSE. De inzichten uit dit boek hebben mede als basis voor dit standpunt gediend.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813"/>
    <w:multiLevelType w:val="hybridMultilevel"/>
    <w:tmpl w:val="5906B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6C1546"/>
    <w:multiLevelType w:val="hybridMultilevel"/>
    <w:tmpl w:val="A6664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6102F2A"/>
    <w:multiLevelType w:val="hybridMultilevel"/>
    <w:tmpl w:val="83246AEA"/>
    <w:lvl w:ilvl="0" w:tplc="3C90DC00">
      <w:start w:val="2"/>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71174C"/>
    <w:multiLevelType w:val="multilevel"/>
    <w:tmpl w:val="D59E87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55966C6"/>
    <w:multiLevelType w:val="hybridMultilevel"/>
    <w:tmpl w:val="F41A38EA"/>
    <w:lvl w:ilvl="0" w:tplc="B812418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58974D1"/>
    <w:multiLevelType w:val="hybridMultilevel"/>
    <w:tmpl w:val="4C7ED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76E46F1"/>
    <w:multiLevelType w:val="hybridMultilevel"/>
    <w:tmpl w:val="5582C9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73634FF"/>
    <w:multiLevelType w:val="hybridMultilevel"/>
    <w:tmpl w:val="CF0C8F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ED"/>
    <w:rsid w:val="00050F53"/>
    <w:rsid w:val="000B0E14"/>
    <w:rsid w:val="000C0D6F"/>
    <w:rsid w:val="000E58BB"/>
    <w:rsid w:val="00102FE0"/>
    <w:rsid w:val="001252BE"/>
    <w:rsid w:val="00126F49"/>
    <w:rsid w:val="00144DE7"/>
    <w:rsid w:val="00152CB9"/>
    <w:rsid w:val="001D1B00"/>
    <w:rsid w:val="001E5C05"/>
    <w:rsid w:val="002539AD"/>
    <w:rsid w:val="002774DD"/>
    <w:rsid w:val="002B2217"/>
    <w:rsid w:val="002B75AB"/>
    <w:rsid w:val="002C073F"/>
    <w:rsid w:val="002F2D0F"/>
    <w:rsid w:val="00301ACC"/>
    <w:rsid w:val="00312E7C"/>
    <w:rsid w:val="00332EF7"/>
    <w:rsid w:val="00376A03"/>
    <w:rsid w:val="00385D73"/>
    <w:rsid w:val="00390541"/>
    <w:rsid w:val="00393738"/>
    <w:rsid w:val="003A0A63"/>
    <w:rsid w:val="003B6EF5"/>
    <w:rsid w:val="003D443A"/>
    <w:rsid w:val="00437235"/>
    <w:rsid w:val="0044620A"/>
    <w:rsid w:val="00451739"/>
    <w:rsid w:val="00474FED"/>
    <w:rsid w:val="00485B3A"/>
    <w:rsid w:val="00491EEE"/>
    <w:rsid w:val="004B3A90"/>
    <w:rsid w:val="004D1582"/>
    <w:rsid w:val="004D1F17"/>
    <w:rsid w:val="00544D2B"/>
    <w:rsid w:val="00570A9B"/>
    <w:rsid w:val="005D3F77"/>
    <w:rsid w:val="00602812"/>
    <w:rsid w:val="00681527"/>
    <w:rsid w:val="006821B7"/>
    <w:rsid w:val="00683774"/>
    <w:rsid w:val="006A1467"/>
    <w:rsid w:val="006D66EB"/>
    <w:rsid w:val="006E0519"/>
    <w:rsid w:val="006E4762"/>
    <w:rsid w:val="006F633B"/>
    <w:rsid w:val="006F7003"/>
    <w:rsid w:val="006F72D0"/>
    <w:rsid w:val="00706FE0"/>
    <w:rsid w:val="007920B8"/>
    <w:rsid w:val="00795D5D"/>
    <w:rsid w:val="007B3133"/>
    <w:rsid w:val="007C164A"/>
    <w:rsid w:val="007E5C44"/>
    <w:rsid w:val="007F1961"/>
    <w:rsid w:val="008007D5"/>
    <w:rsid w:val="00826116"/>
    <w:rsid w:val="008548D1"/>
    <w:rsid w:val="008575B2"/>
    <w:rsid w:val="008929B6"/>
    <w:rsid w:val="008C1880"/>
    <w:rsid w:val="008C53E2"/>
    <w:rsid w:val="008C6ECE"/>
    <w:rsid w:val="008E1699"/>
    <w:rsid w:val="008E48BA"/>
    <w:rsid w:val="008F5C5E"/>
    <w:rsid w:val="00904DBC"/>
    <w:rsid w:val="00944929"/>
    <w:rsid w:val="00945019"/>
    <w:rsid w:val="00947CF4"/>
    <w:rsid w:val="00963FF7"/>
    <w:rsid w:val="00A51039"/>
    <w:rsid w:val="00A82602"/>
    <w:rsid w:val="00A94A3A"/>
    <w:rsid w:val="00AC3238"/>
    <w:rsid w:val="00AD3CAA"/>
    <w:rsid w:val="00B14532"/>
    <w:rsid w:val="00BA750A"/>
    <w:rsid w:val="00BB6CD6"/>
    <w:rsid w:val="00BB7775"/>
    <w:rsid w:val="00C0141F"/>
    <w:rsid w:val="00C8525A"/>
    <w:rsid w:val="00C9659D"/>
    <w:rsid w:val="00D15780"/>
    <w:rsid w:val="00D3212B"/>
    <w:rsid w:val="00D35042"/>
    <w:rsid w:val="00D4719A"/>
    <w:rsid w:val="00D90EB5"/>
    <w:rsid w:val="00DB09B4"/>
    <w:rsid w:val="00DC103F"/>
    <w:rsid w:val="00DD6F02"/>
    <w:rsid w:val="00DE6ED3"/>
    <w:rsid w:val="00DF3D4E"/>
    <w:rsid w:val="00DF572E"/>
    <w:rsid w:val="00E4110D"/>
    <w:rsid w:val="00EB0C00"/>
    <w:rsid w:val="00EC22C4"/>
    <w:rsid w:val="00F32E69"/>
    <w:rsid w:val="00F810B8"/>
    <w:rsid w:val="00FB6BE8"/>
    <w:rsid w:val="00FD112C"/>
    <w:rsid w:val="00FF32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EB0C0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B3133"/>
    <w:rPr>
      <w:color w:val="0000FF"/>
      <w:u w:val="single"/>
    </w:rPr>
  </w:style>
  <w:style w:type="character" w:styleId="GevolgdeHyperlink">
    <w:name w:val="FollowedHyperlink"/>
    <w:basedOn w:val="Standaardalinea-lettertype"/>
    <w:uiPriority w:val="99"/>
    <w:semiHidden/>
    <w:unhideWhenUsed/>
    <w:rsid w:val="008C1880"/>
    <w:rPr>
      <w:color w:val="800080" w:themeColor="followedHyperlink"/>
      <w:u w:val="single"/>
    </w:rPr>
  </w:style>
  <w:style w:type="paragraph" w:styleId="Lijstalinea">
    <w:name w:val="List Paragraph"/>
    <w:basedOn w:val="Standaard"/>
    <w:uiPriority w:val="34"/>
    <w:qFormat/>
    <w:rsid w:val="00EB0C00"/>
    <w:pPr>
      <w:ind w:left="720"/>
      <w:contextualSpacing/>
    </w:pPr>
  </w:style>
  <w:style w:type="character" w:customStyle="1" w:styleId="Kop4Char">
    <w:name w:val="Kop 4 Char"/>
    <w:basedOn w:val="Standaardalinea-lettertype"/>
    <w:link w:val="Kop4"/>
    <w:uiPriority w:val="9"/>
    <w:rsid w:val="00EB0C00"/>
    <w:rPr>
      <w:rFonts w:ascii="Times New Roman" w:eastAsia="Times New Roman" w:hAnsi="Times New Roman" w:cs="Times New Roman"/>
      <w:b/>
      <w:bCs/>
      <w:sz w:val="24"/>
      <w:szCs w:val="24"/>
      <w:lang w:eastAsia="nl-BE"/>
    </w:rPr>
  </w:style>
  <w:style w:type="character" w:customStyle="1" w:styleId="hbe">
    <w:name w:val="hbe"/>
    <w:basedOn w:val="Standaardalinea-lettertype"/>
    <w:rsid w:val="00EB0C00"/>
  </w:style>
  <w:style w:type="character" w:customStyle="1" w:styleId="labelnllabauthors">
    <w:name w:val="label_nl_labauthors"/>
    <w:basedOn w:val="Standaardalinea-lettertype"/>
    <w:rsid w:val="00EB0C00"/>
  </w:style>
  <w:style w:type="character" w:customStyle="1" w:styleId="text">
    <w:name w:val="text"/>
    <w:basedOn w:val="Standaardalinea-lettertype"/>
    <w:rsid w:val="00EB0C00"/>
  </w:style>
  <w:style w:type="paragraph" w:styleId="Voetnoottekst">
    <w:name w:val="footnote text"/>
    <w:basedOn w:val="Standaard"/>
    <w:link w:val="VoetnoottekstChar"/>
    <w:uiPriority w:val="99"/>
    <w:semiHidden/>
    <w:unhideWhenUsed/>
    <w:rsid w:val="008261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6116"/>
    <w:rPr>
      <w:sz w:val="20"/>
      <w:szCs w:val="20"/>
    </w:rPr>
  </w:style>
  <w:style w:type="character" w:styleId="Voetnootmarkering">
    <w:name w:val="footnote reference"/>
    <w:basedOn w:val="Standaardalinea-lettertype"/>
    <w:uiPriority w:val="99"/>
    <w:semiHidden/>
    <w:unhideWhenUsed/>
    <w:rsid w:val="00826116"/>
    <w:rPr>
      <w:vertAlign w:val="superscript"/>
    </w:rPr>
  </w:style>
  <w:style w:type="paragraph" w:styleId="Koptekst">
    <w:name w:val="header"/>
    <w:basedOn w:val="Standaard"/>
    <w:link w:val="KoptekstChar"/>
    <w:uiPriority w:val="99"/>
    <w:unhideWhenUsed/>
    <w:rsid w:val="008E4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8BA"/>
  </w:style>
  <w:style w:type="paragraph" w:styleId="Voettekst">
    <w:name w:val="footer"/>
    <w:basedOn w:val="Standaard"/>
    <w:link w:val="VoettekstChar"/>
    <w:uiPriority w:val="99"/>
    <w:unhideWhenUsed/>
    <w:rsid w:val="008E4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8BA"/>
  </w:style>
  <w:style w:type="paragraph" w:styleId="Ballontekst">
    <w:name w:val="Balloon Text"/>
    <w:basedOn w:val="Standaard"/>
    <w:link w:val="BallontekstChar"/>
    <w:uiPriority w:val="99"/>
    <w:semiHidden/>
    <w:unhideWhenUsed/>
    <w:rsid w:val="005D3F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EB0C0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B3133"/>
    <w:rPr>
      <w:color w:val="0000FF"/>
      <w:u w:val="single"/>
    </w:rPr>
  </w:style>
  <w:style w:type="character" w:styleId="GevolgdeHyperlink">
    <w:name w:val="FollowedHyperlink"/>
    <w:basedOn w:val="Standaardalinea-lettertype"/>
    <w:uiPriority w:val="99"/>
    <w:semiHidden/>
    <w:unhideWhenUsed/>
    <w:rsid w:val="008C1880"/>
    <w:rPr>
      <w:color w:val="800080" w:themeColor="followedHyperlink"/>
      <w:u w:val="single"/>
    </w:rPr>
  </w:style>
  <w:style w:type="paragraph" w:styleId="Lijstalinea">
    <w:name w:val="List Paragraph"/>
    <w:basedOn w:val="Standaard"/>
    <w:uiPriority w:val="34"/>
    <w:qFormat/>
    <w:rsid w:val="00EB0C00"/>
    <w:pPr>
      <w:ind w:left="720"/>
      <w:contextualSpacing/>
    </w:pPr>
  </w:style>
  <w:style w:type="character" w:customStyle="1" w:styleId="Kop4Char">
    <w:name w:val="Kop 4 Char"/>
    <w:basedOn w:val="Standaardalinea-lettertype"/>
    <w:link w:val="Kop4"/>
    <w:uiPriority w:val="9"/>
    <w:rsid w:val="00EB0C00"/>
    <w:rPr>
      <w:rFonts w:ascii="Times New Roman" w:eastAsia="Times New Roman" w:hAnsi="Times New Roman" w:cs="Times New Roman"/>
      <w:b/>
      <w:bCs/>
      <w:sz w:val="24"/>
      <w:szCs w:val="24"/>
      <w:lang w:eastAsia="nl-BE"/>
    </w:rPr>
  </w:style>
  <w:style w:type="character" w:customStyle="1" w:styleId="hbe">
    <w:name w:val="hbe"/>
    <w:basedOn w:val="Standaardalinea-lettertype"/>
    <w:rsid w:val="00EB0C00"/>
  </w:style>
  <w:style w:type="character" w:customStyle="1" w:styleId="labelnllabauthors">
    <w:name w:val="label_nl_labauthors"/>
    <w:basedOn w:val="Standaardalinea-lettertype"/>
    <w:rsid w:val="00EB0C00"/>
  </w:style>
  <w:style w:type="character" w:customStyle="1" w:styleId="text">
    <w:name w:val="text"/>
    <w:basedOn w:val="Standaardalinea-lettertype"/>
    <w:rsid w:val="00EB0C00"/>
  </w:style>
  <w:style w:type="paragraph" w:styleId="Voetnoottekst">
    <w:name w:val="footnote text"/>
    <w:basedOn w:val="Standaard"/>
    <w:link w:val="VoetnoottekstChar"/>
    <w:uiPriority w:val="99"/>
    <w:semiHidden/>
    <w:unhideWhenUsed/>
    <w:rsid w:val="008261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6116"/>
    <w:rPr>
      <w:sz w:val="20"/>
      <w:szCs w:val="20"/>
    </w:rPr>
  </w:style>
  <w:style w:type="character" w:styleId="Voetnootmarkering">
    <w:name w:val="footnote reference"/>
    <w:basedOn w:val="Standaardalinea-lettertype"/>
    <w:uiPriority w:val="99"/>
    <w:semiHidden/>
    <w:unhideWhenUsed/>
    <w:rsid w:val="00826116"/>
    <w:rPr>
      <w:vertAlign w:val="superscript"/>
    </w:rPr>
  </w:style>
  <w:style w:type="paragraph" w:styleId="Koptekst">
    <w:name w:val="header"/>
    <w:basedOn w:val="Standaard"/>
    <w:link w:val="KoptekstChar"/>
    <w:uiPriority w:val="99"/>
    <w:unhideWhenUsed/>
    <w:rsid w:val="008E48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8BA"/>
  </w:style>
  <w:style w:type="paragraph" w:styleId="Voettekst">
    <w:name w:val="footer"/>
    <w:basedOn w:val="Standaard"/>
    <w:link w:val="VoettekstChar"/>
    <w:uiPriority w:val="99"/>
    <w:unhideWhenUsed/>
    <w:rsid w:val="008E48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8BA"/>
  </w:style>
  <w:style w:type="paragraph" w:styleId="Ballontekst">
    <w:name w:val="Balloon Text"/>
    <w:basedOn w:val="Standaard"/>
    <w:link w:val="BallontekstChar"/>
    <w:uiPriority w:val="99"/>
    <w:semiHidden/>
    <w:unhideWhenUsed/>
    <w:rsid w:val="005D3F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6943">
      <w:bodyDiv w:val="1"/>
      <w:marLeft w:val="0"/>
      <w:marRight w:val="0"/>
      <w:marTop w:val="0"/>
      <w:marBottom w:val="0"/>
      <w:divBdr>
        <w:top w:val="none" w:sz="0" w:space="0" w:color="auto"/>
        <w:left w:val="none" w:sz="0" w:space="0" w:color="auto"/>
        <w:bottom w:val="none" w:sz="0" w:space="0" w:color="auto"/>
        <w:right w:val="none" w:sz="0" w:space="0" w:color="auto"/>
      </w:divBdr>
      <w:divsChild>
        <w:div w:id="167336344">
          <w:marLeft w:val="0"/>
          <w:marRight w:val="0"/>
          <w:marTop w:val="0"/>
          <w:marBottom w:val="0"/>
          <w:divBdr>
            <w:top w:val="none" w:sz="0" w:space="0" w:color="auto"/>
            <w:left w:val="none" w:sz="0" w:space="0" w:color="auto"/>
            <w:bottom w:val="none" w:sz="0" w:space="0" w:color="auto"/>
            <w:right w:val="none" w:sz="0" w:space="0" w:color="auto"/>
          </w:divBdr>
          <w:divsChild>
            <w:div w:id="2042047615">
              <w:marLeft w:val="0"/>
              <w:marRight w:val="0"/>
              <w:marTop w:val="0"/>
              <w:marBottom w:val="0"/>
              <w:divBdr>
                <w:top w:val="none" w:sz="0" w:space="0" w:color="auto"/>
                <w:left w:val="none" w:sz="0" w:space="0" w:color="auto"/>
                <w:bottom w:val="none" w:sz="0" w:space="0" w:color="auto"/>
                <w:right w:val="none" w:sz="0" w:space="0" w:color="auto"/>
              </w:divBdr>
              <w:divsChild>
                <w:div w:id="889926498">
                  <w:marLeft w:val="0"/>
                  <w:marRight w:val="0"/>
                  <w:marTop w:val="0"/>
                  <w:marBottom w:val="0"/>
                  <w:divBdr>
                    <w:top w:val="none" w:sz="0" w:space="0" w:color="auto"/>
                    <w:left w:val="none" w:sz="0" w:space="0" w:color="auto"/>
                    <w:bottom w:val="none" w:sz="0" w:space="0" w:color="auto"/>
                    <w:right w:val="none" w:sz="0" w:space="0" w:color="auto"/>
                  </w:divBdr>
                  <w:divsChild>
                    <w:div w:id="1448500111">
                      <w:marLeft w:val="0"/>
                      <w:marRight w:val="0"/>
                      <w:marTop w:val="0"/>
                      <w:marBottom w:val="0"/>
                      <w:divBdr>
                        <w:top w:val="none" w:sz="0" w:space="0" w:color="auto"/>
                        <w:left w:val="none" w:sz="0" w:space="0" w:color="auto"/>
                        <w:bottom w:val="none" w:sz="0" w:space="0" w:color="auto"/>
                        <w:right w:val="none" w:sz="0" w:space="0" w:color="auto"/>
                      </w:divBdr>
                    </w:div>
                    <w:div w:id="294410111">
                      <w:marLeft w:val="0"/>
                      <w:marRight w:val="0"/>
                      <w:marTop w:val="0"/>
                      <w:marBottom w:val="0"/>
                      <w:divBdr>
                        <w:top w:val="none" w:sz="0" w:space="0" w:color="auto"/>
                        <w:left w:val="none" w:sz="0" w:space="0" w:color="auto"/>
                        <w:bottom w:val="none" w:sz="0" w:space="0" w:color="auto"/>
                        <w:right w:val="none" w:sz="0" w:space="0" w:color="auto"/>
                      </w:divBdr>
                    </w:div>
                    <w:div w:id="1143691169">
                      <w:marLeft w:val="0"/>
                      <w:marRight w:val="0"/>
                      <w:marTop w:val="0"/>
                      <w:marBottom w:val="0"/>
                      <w:divBdr>
                        <w:top w:val="none" w:sz="0" w:space="0" w:color="auto"/>
                        <w:left w:val="none" w:sz="0" w:space="0" w:color="auto"/>
                        <w:bottom w:val="none" w:sz="0" w:space="0" w:color="auto"/>
                        <w:right w:val="none" w:sz="0" w:space="0" w:color="auto"/>
                      </w:divBdr>
                    </w:div>
                    <w:div w:id="1423644547">
                      <w:marLeft w:val="0"/>
                      <w:marRight w:val="0"/>
                      <w:marTop w:val="0"/>
                      <w:marBottom w:val="0"/>
                      <w:divBdr>
                        <w:top w:val="none" w:sz="0" w:space="0" w:color="auto"/>
                        <w:left w:val="none" w:sz="0" w:space="0" w:color="auto"/>
                        <w:bottom w:val="none" w:sz="0" w:space="0" w:color="auto"/>
                        <w:right w:val="none" w:sz="0" w:space="0" w:color="auto"/>
                      </w:divBdr>
                    </w:div>
                    <w:div w:id="860359365">
                      <w:marLeft w:val="0"/>
                      <w:marRight w:val="0"/>
                      <w:marTop w:val="0"/>
                      <w:marBottom w:val="0"/>
                      <w:divBdr>
                        <w:top w:val="none" w:sz="0" w:space="0" w:color="auto"/>
                        <w:left w:val="none" w:sz="0" w:space="0" w:color="auto"/>
                        <w:bottom w:val="none" w:sz="0" w:space="0" w:color="auto"/>
                        <w:right w:val="none" w:sz="0" w:space="0" w:color="auto"/>
                      </w:divBdr>
                      <w:divsChild>
                        <w:div w:id="1565290785">
                          <w:marLeft w:val="0"/>
                          <w:marRight w:val="0"/>
                          <w:marTop w:val="0"/>
                          <w:marBottom w:val="0"/>
                          <w:divBdr>
                            <w:top w:val="none" w:sz="0" w:space="0" w:color="auto"/>
                            <w:left w:val="none" w:sz="0" w:space="0" w:color="auto"/>
                            <w:bottom w:val="none" w:sz="0" w:space="0" w:color="auto"/>
                            <w:right w:val="none" w:sz="0" w:space="0" w:color="auto"/>
                          </w:divBdr>
                          <w:divsChild>
                            <w:div w:id="1822189838">
                              <w:marLeft w:val="0"/>
                              <w:marRight w:val="0"/>
                              <w:marTop w:val="0"/>
                              <w:marBottom w:val="0"/>
                              <w:divBdr>
                                <w:top w:val="none" w:sz="0" w:space="0" w:color="auto"/>
                                <w:left w:val="none" w:sz="0" w:space="0" w:color="auto"/>
                                <w:bottom w:val="none" w:sz="0" w:space="0" w:color="auto"/>
                                <w:right w:val="none" w:sz="0" w:space="0" w:color="auto"/>
                              </w:divBdr>
                              <w:divsChild>
                                <w:div w:id="51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1560">
                          <w:marLeft w:val="300"/>
                          <w:marRight w:val="0"/>
                          <w:marTop w:val="0"/>
                          <w:marBottom w:val="0"/>
                          <w:divBdr>
                            <w:top w:val="none" w:sz="0" w:space="0" w:color="auto"/>
                            <w:left w:val="none" w:sz="0" w:space="0" w:color="auto"/>
                            <w:bottom w:val="none" w:sz="0" w:space="0" w:color="auto"/>
                            <w:right w:val="none" w:sz="0" w:space="0" w:color="auto"/>
                          </w:divBdr>
                          <w:divsChild>
                            <w:div w:id="477575261">
                              <w:marLeft w:val="0"/>
                              <w:marRight w:val="0"/>
                              <w:marTop w:val="0"/>
                              <w:marBottom w:val="0"/>
                              <w:divBdr>
                                <w:top w:val="none" w:sz="0" w:space="0" w:color="auto"/>
                                <w:left w:val="none" w:sz="0" w:space="0" w:color="auto"/>
                                <w:bottom w:val="none" w:sz="0" w:space="0" w:color="auto"/>
                                <w:right w:val="none" w:sz="0" w:space="0" w:color="auto"/>
                              </w:divBdr>
                              <w:divsChild>
                                <w:div w:id="637691646">
                                  <w:marLeft w:val="0"/>
                                  <w:marRight w:val="0"/>
                                  <w:marTop w:val="0"/>
                                  <w:marBottom w:val="0"/>
                                  <w:divBdr>
                                    <w:top w:val="none" w:sz="0" w:space="0" w:color="auto"/>
                                    <w:left w:val="none" w:sz="0" w:space="0" w:color="auto"/>
                                    <w:bottom w:val="none" w:sz="0" w:space="0" w:color="auto"/>
                                    <w:right w:val="none" w:sz="0" w:space="0" w:color="auto"/>
                                  </w:divBdr>
                                </w:div>
                                <w:div w:id="12508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6030">
                          <w:marLeft w:val="300"/>
                          <w:marRight w:val="0"/>
                          <w:marTop w:val="0"/>
                          <w:marBottom w:val="0"/>
                          <w:divBdr>
                            <w:top w:val="none" w:sz="0" w:space="0" w:color="auto"/>
                            <w:left w:val="none" w:sz="0" w:space="0" w:color="auto"/>
                            <w:bottom w:val="none" w:sz="0" w:space="0" w:color="auto"/>
                            <w:right w:val="none" w:sz="0" w:space="0" w:color="auto"/>
                          </w:divBdr>
                          <w:divsChild>
                            <w:div w:id="1368482387">
                              <w:marLeft w:val="0"/>
                              <w:marRight w:val="0"/>
                              <w:marTop w:val="0"/>
                              <w:marBottom w:val="0"/>
                              <w:divBdr>
                                <w:top w:val="none" w:sz="0" w:space="0" w:color="auto"/>
                                <w:left w:val="none" w:sz="0" w:space="0" w:color="auto"/>
                                <w:bottom w:val="none" w:sz="0" w:space="0" w:color="auto"/>
                                <w:right w:val="none" w:sz="0" w:space="0" w:color="auto"/>
                              </w:divBdr>
                              <w:divsChild>
                                <w:div w:id="1481656643">
                                  <w:marLeft w:val="0"/>
                                  <w:marRight w:val="0"/>
                                  <w:marTop w:val="0"/>
                                  <w:marBottom w:val="0"/>
                                  <w:divBdr>
                                    <w:top w:val="none" w:sz="0" w:space="0" w:color="auto"/>
                                    <w:left w:val="none" w:sz="0" w:space="0" w:color="auto"/>
                                    <w:bottom w:val="none" w:sz="0" w:space="0" w:color="auto"/>
                                    <w:right w:val="none" w:sz="0" w:space="0" w:color="auto"/>
                                  </w:divBdr>
                                </w:div>
                                <w:div w:id="1011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30311">
                  <w:marLeft w:val="0"/>
                  <w:marRight w:val="0"/>
                  <w:marTop w:val="0"/>
                  <w:marBottom w:val="0"/>
                  <w:divBdr>
                    <w:top w:val="none" w:sz="0" w:space="0" w:color="auto"/>
                    <w:left w:val="none" w:sz="0" w:space="0" w:color="auto"/>
                    <w:bottom w:val="none" w:sz="0" w:space="0" w:color="auto"/>
                    <w:right w:val="none" w:sz="0" w:space="0" w:color="auto"/>
                  </w:divBdr>
                  <w:divsChild>
                    <w:div w:id="1025136348">
                      <w:marLeft w:val="0"/>
                      <w:marRight w:val="0"/>
                      <w:marTop w:val="0"/>
                      <w:marBottom w:val="0"/>
                      <w:divBdr>
                        <w:top w:val="none" w:sz="0" w:space="0" w:color="auto"/>
                        <w:left w:val="none" w:sz="0" w:space="0" w:color="auto"/>
                        <w:bottom w:val="none" w:sz="0" w:space="0" w:color="auto"/>
                        <w:right w:val="none" w:sz="0" w:space="0" w:color="auto"/>
                      </w:divBdr>
                      <w:divsChild>
                        <w:div w:id="14354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24966">
      <w:bodyDiv w:val="1"/>
      <w:marLeft w:val="0"/>
      <w:marRight w:val="0"/>
      <w:marTop w:val="0"/>
      <w:marBottom w:val="0"/>
      <w:divBdr>
        <w:top w:val="none" w:sz="0" w:space="0" w:color="auto"/>
        <w:left w:val="none" w:sz="0" w:space="0" w:color="auto"/>
        <w:bottom w:val="none" w:sz="0" w:space="0" w:color="auto"/>
        <w:right w:val="none" w:sz="0" w:space="0" w:color="auto"/>
      </w:divBdr>
      <w:divsChild>
        <w:div w:id="1192064344">
          <w:marLeft w:val="0"/>
          <w:marRight w:val="0"/>
          <w:marTop w:val="0"/>
          <w:marBottom w:val="0"/>
          <w:divBdr>
            <w:top w:val="none" w:sz="0" w:space="0" w:color="auto"/>
            <w:left w:val="none" w:sz="0" w:space="0" w:color="auto"/>
            <w:bottom w:val="none" w:sz="0" w:space="0" w:color="auto"/>
            <w:right w:val="none" w:sz="0" w:space="0" w:color="auto"/>
          </w:divBdr>
          <w:divsChild>
            <w:div w:id="692193516">
              <w:marLeft w:val="0"/>
              <w:marRight w:val="0"/>
              <w:marTop w:val="0"/>
              <w:marBottom w:val="0"/>
              <w:divBdr>
                <w:top w:val="none" w:sz="0" w:space="0" w:color="auto"/>
                <w:left w:val="none" w:sz="0" w:space="0" w:color="auto"/>
                <w:bottom w:val="none" w:sz="0" w:space="0" w:color="auto"/>
                <w:right w:val="none" w:sz="0" w:space="0" w:color="auto"/>
              </w:divBdr>
            </w:div>
          </w:divsChild>
        </w:div>
        <w:div w:id="1796363349">
          <w:marLeft w:val="0"/>
          <w:marRight w:val="0"/>
          <w:marTop w:val="0"/>
          <w:marBottom w:val="0"/>
          <w:divBdr>
            <w:top w:val="none" w:sz="0" w:space="0" w:color="auto"/>
            <w:left w:val="none" w:sz="0" w:space="0" w:color="auto"/>
            <w:bottom w:val="none" w:sz="0" w:space="0" w:color="auto"/>
            <w:right w:val="none" w:sz="0" w:space="0" w:color="auto"/>
          </w:divBdr>
        </w:div>
        <w:div w:id="1711568781">
          <w:marLeft w:val="0"/>
          <w:marRight w:val="0"/>
          <w:marTop w:val="0"/>
          <w:marBottom w:val="0"/>
          <w:divBdr>
            <w:top w:val="none" w:sz="0" w:space="0" w:color="auto"/>
            <w:left w:val="none" w:sz="0" w:space="0" w:color="auto"/>
            <w:bottom w:val="none" w:sz="0" w:space="0" w:color="auto"/>
            <w:right w:val="none" w:sz="0" w:space="0" w:color="auto"/>
          </w:divBdr>
        </w:div>
        <w:div w:id="308099916">
          <w:marLeft w:val="0"/>
          <w:marRight w:val="0"/>
          <w:marTop w:val="0"/>
          <w:marBottom w:val="0"/>
          <w:divBdr>
            <w:top w:val="none" w:sz="0" w:space="0" w:color="auto"/>
            <w:left w:val="none" w:sz="0" w:space="0" w:color="auto"/>
            <w:bottom w:val="none" w:sz="0" w:space="0" w:color="auto"/>
            <w:right w:val="none" w:sz="0" w:space="0" w:color="auto"/>
          </w:divBdr>
        </w:div>
        <w:div w:id="1746605004">
          <w:marLeft w:val="0"/>
          <w:marRight w:val="0"/>
          <w:marTop w:val="0"/>
          <w:marBottom w:val="0"/>
          <w:divBdr>
            <w:top w:val="none" w:sz="0" w:space="0" w:color="auto"/>
            <w:left w:val="none" w:sz="0" w:space="0" w:color="auto"/>
            <w:bottom w:val="none" w:sz="0" w:space="0" w:color="auto"/>
            <w:right w:val="none" w:sz="0" w:space="0" w:color="auto"/>
          </w:divBdr>
        </w:div>
        <w:div w:id="1965303645">
          <w:marLeft w:val="0"/>
          <w:marRight w:val="0"/>
          <w:marTop w:val="0"/>
          <w:marBottom w:val="0"/>
          <w:divBdr>
            <w:top w:val="none" w:sz="0" w:space="0" w:color="auto"/>
            <w:left w:val="none" w:sz="0" w:space="0" w:color="auto"/>
            <w:bottom w:val="none" w:sz="0" w:space="0" w:color="auto"/>
            <w:right w:val="none" w:sz="0" w:space="0" w:color="auto"/>
          </w:divBdr>
        </w:div>
        <w:div w:id="675693619">
          <w:marLeft w:val="0"/>
          <w:marRight w:val="0"/>
          <w:marTop w:val="0"/>
          <w:marBottom w:val="0"/>
          <w:divBdr>
            <w:top w:val="none" w:sz="0" w:space="0" w:color="auto"/>
            <w:left w:val="none" w:sz="0" w:space="0" w:color="auto"/>
            <w:bottom w:val="none" w:sz="0" w:space="0" w:color="auto"/>
            <w:right w:val="none" w:sz="0" w:space="0" w:color="auto"/>
          </w:divBdr>
        </w:div>
        <w:div w:id="1882128853">
          <w:marLeft w:val="0"/>
          <w:marRight w:val="0"/>
          <w:marTop w:val="0"/>
          <w:marBottom w:val="0"/>
          <w:divBdr>
            <w:top w:val="none" w:sz="0" w:space="0" w:color="auto"/>
            <w:left w:val="none" w:sz="0" w:space="0" w:color="auto"/>
            <w:bottom w:val="none" w:sz="0" w:space="0" w:color="auto"/>
            <w:right w:val="none" w:sz="0" w:space="0" w:color="auto"/>
          </w:divBdr>
        </w:div>
        <w:div w:id="136979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977B-0F5D-43B5-9CB5-F5C7171D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8806</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Coene, Erika</dc:creator>
  <cp:lastModifiedBy>Coene, Erika</cp:lastModifiedBy>
  <cp:revision>2</cp:revision>
  <cp:lastPrinted>2019-09-24T12:28:00Z</cp:lastPrinted>
  <dcterms:created xsi:type="dcterms:W3CDTF">2019-10-03T13:10:00Z</dcterms:created>
  <dcterms:modified xsi:type="dcterms:W3CDTF">2019-10-03T13:10:00Z</dcterms:modified>
</cp:coreProperties>
</file>