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VIDEOBOODSCHAP GOUVERNEUR CORONA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Beeld: Gouveneur Jan Spooren staat in een grote vergaderzaal en kijkt recht in de camera.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Hallo Vlaams-Brabant,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Ik ben Jan Spooren, en sinds 1 september jullie nieuwe provinciegouverneur. En ik ben bijzonder fier dat ik deze functie mag vervullen in wellicht de mooiste provincie van het land. Als gouverneur is het vooral mijn taak te </w:t>
      </w:r>
      <w:r w:rsidDel="00000000" w:rsidR="00000000" w:rsidRPr="00000000">
        <w:rPr>
          <w:rFonts w:ascii="Arial" w:cs="Arial" w:eastAsia="Arial" w:hAnsi="Arial"/>
          <w:i w:val="1"/>
          <w:smallCaps w:val="0"/>
          <w:strike w:val="0"/>
          <w:color w:val="000000"/>
          <w:u w:val="none"/>
          <w:shd w:fill="auto" w:val="clear"/>
          <w:vertAlign w:val="baseline"/>
          <w:rtl w:val="0"/>
        </w:rPr>
        <w:t xml:space="preserve">verbinden</w:t>
      </w:r>
      <w:r w:rsidDel="00000000" w:rsidR="00000000" w:rsidRPr="00000000">
        <w:rPr>
          <w:rFonts w:ascii="Arial" w:cs="Arial" w:eastAsia="Arial" w:hAnsi="Arial"/>
          <w:i w:val="0"/>
          <w:smallCaps w:val="0"/>
          <w:strike w:val="0"/>
          <w:color w:val="000000"/>
          <w:u w:val="none"/>
          <w:shd w:fill="auto" w:val="clear"/>
          <w:vertAlign w:val="baseline"/>
          <w:rtl w:val="0"/>
        </w:rPr>
        <w:t xml:space="preserve">: diensten, functies, bestuurs- en beleidsniveaus, maar vooral ook </w:t>
      </w:r>
      <w:r w:rsidDel="00000000" w:rsidR="00000000" w:rsidRPr="00000000">
        <w:rPr>
          <w:rFonts w:ascii="Arial" w:cs="Arial" w:eastAsia="Arial" w:hAnsi="Arial"/>
          <w:i w:val="0"/>
          <w:smallCaps w:val="0"/>
          <w:strike w:val="0"/>
          <w:color w:val="000000"/>
          <w:shd w:fill="auto" w:val="clear"/>
          <w:vertAlign w:val="baseline"/>
          <w:rtl w:val="0"/>
        </w:rPr>
        <w:t xml:space="preserve">mensen.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Samen</w:t>
      </w:r>
      <w:r w:rsidDel="00000000" w:rsidR="00000000" w:rsidRPr="00000000">
        <w:rPr>
          <w:rFonts w:ascii="Arial" w:cs="Arial" w:eastAsia="Arial" w:hAnsi="Arial"/>
          <w:i w:val="0"/>
          <w:smallCaps w:val="0"/>
          <w:strike w:val="0"/>
          <w:color w:val="000000"/>
          <w:u w:val="none"/>
          <w:shd w:fill="auto" w:val="clear"/>
          <w:vertAlign w:val="baseline"/>
          <w:rtl w:val="0"/>
        </w:rPr>
        <w:t xml:space="preserve"> gaan we in de komende jaren verder bouwen aan een veilige, aangename en rechtvaardige provincie waar het goed is om te wonen, te werken en waar het vooral aangenaam is om te leven.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Dat leven werd in de voorbije maanden grondig door elkaar geschud. Het coronavirus houdt ons allen nu al een meer dan half jaar stevig in de greep. En er komen nog een aantal lastige maanden aan. De grote vraag is: hoe pakken we het aan? Hoe kunnen we geleidelijk aan terugkeren naar een zo normaal mogelijke situatie, terwijl het virus er nog is. Terwijl de besmettingscijfers stijgen, maar de economie snakt naar broodnodige activiteit, en mensen hunkeren naar contact. Hoe kunnen we samenleven met corona, op een manier die voor iedereen haalbaar en aanvaardbaar is, en toch de meest kwetsbaren onder ons maximaal beschermt?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Over deze vraag bestaan er vele meningen, maar iedereen is het er over eens dat het c</w:t>
      </w:r>
      <w:r w:rsidDel="00000000" w:rsidR="00000000" w:rsidRPr="00000000">
        <w:rPr>
          <w:rFonts w:ascii="Arial" w:cs="Arial" w:eastAsia="Arial" w:hAnsi="Arial"/>
          <w:i w:val="0"/>
          <w:smallCaps w:val="0"/>
          <w:strike w:val="0"/>
          <w:color w:val="000000"/>
          <w:u w:val="none"/>
          <w:shd w:fill="auto" w:val="clear"/>
          <w:vertAlign w:val="baseline"/>
          <w:rtl w:val="0"/>
        </w:rPr>
        <w:t xml:space="preserve">orrect en consequent naleven van de 6 gouden regels veruit het meeste resultaat heeft.</w:t>
      </w:r>
    </w:p>
    <w:p w:rsidR="00000000" w:rsidDel="00000000" w:rsidP="00000000" w:rsidRDefault="00000000" w:rsidRPr="00000000" w14:paraId="0000000A">
      <w:pPr>
        <w:numPr>
          <w:ilvl w:val="0"/>
          <w:numId w:val="1"/>
        </w:numPr>
        <w:spacing w:after="0" w:afterAutospacing="0"/>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Frequente Handhygiene </w:t>
      </w:r>
    </w:p>
    <w:p w:rsidR="00000000" w:rsidDel="00000000" w:rsidP="00000000" w:rsidRDefault="00000000" w:rsidRPr="00000000" w14:paraId="0000000B">
      <w:pPr>
        <w:numPr>
          <w:ilvl w:val="0"/>
          <w:numId w:val="1"/>
        </w:numPr>
        <w:spacing w:after="0" w:afterAutospacing="0"/>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Doe uw activiteiten bij voorkeur in de buitenlucht, waar het virus veel minder verspreidingskracht heeft. </w:t>
      </w:r>
    </w:p>
    <w:p w:rsidR="00000000" w:rsidDel="00000000" w:rsidP="00000000" w:rsidRDefault="00000000" w:rsidRPr="00000000" w14:paraId="0000000C">
      <w:pPr>
        <w:numPr>
          <w:ilvl w:val="0"/>
          <w:numId w:val="1"/>
        </w:numPr>
        <w:spacing w:after="0" w:afterAutospacing="0"/>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Bescherm en draag zorg voor ouderen en kwetsbaren, die het risico lopen zeer ernstig ziek te worden door corona. </w:t>
      </w:r>
    </w:p>
    <w:p w:rsidR="00000000" w:rsidDel="00000000" w:rsidP="00000000" w:rsidRDefault="00000000" w:rsidRPr="00000000" w14:paraId="0000000D">
      <w:pPr>
        <w:numPr>
          <w:ilvl w:val="0"/>
          <w:numId w:val="1"/>
        </w:numPr>
        <w:spacing w:after="0" w:afterAutospacing="0"/>
        <w:ind w:left="720" w:hanging="360"/>
        <w:rPr>
          <w:rFonts w:ascii="Arial" w:cs="Arial" w:eastAsia="Arial" w:hAnsi="Arial"/>
        </w:rPr>
      </w:pPr>
      <w:r w:rsidDel="00000000" w:rsidR="00000000" w:rsidRPr="00000000">
        <w:rPr>
          <w:rFonts w:ascii="Arial" w:cs="Arial" w:eastAsia="Arial" w:hAnsi="Arial"/>
          <w:vertAlign w:val="baseline"/>
          <w:rtl w:val="0"/>
        </w:rPr>
        <w:t xml:space="preserve">Doe niet aan sociale, maar wel aan fysieke afstand: blijf anderhalve meter uit elkaar, altijd, of draag een mondmasker als dit niet kan. Wie afstand houdt en dat veilig doet, kan </w:t>
      </w:r>
      <w:r w:rsidDel="00000000" w:rsidR="00000000" w:rsidRPr="00000000">
        <w:rPr>
          <w:rFonts w:ascii="Arial" w:cs="Arial" w:eastAsia="Arial" w:hAnsi="Arial"/>
          <w:rtl w:val="0"/>
        </w:rPr>
        <w:t xml:space="preserve">zoveel mensen zien en ontmoeten als hij/zij maar wil!</w:t>
      </w:r>
    </w:p>
    <w:p w:rsidR="00000000" w:rsidDel="00000000" w:rsidP="00000000" w:rsidRDefault="00000000" w:rsidRPr="00000000" w14:paraId="0000000E">
      <w:pPr>
        <w:numPr>
          <w:ilvl w:val="0"/>
          <w:numId w:val="1"/>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Het is begrijpelijk dat je in een paar uitzonderlijke gevallen toch een nauwer contact wil zonder afstand en zonder mondmasker, maar beperkt dat dan tot maximaal 5 per maand buiten het eigen gezin. </w:t>
      </w:r>
    </w:p>
    <w:p w:rsidR="00000000" w:rsidDel="00000000" w:rsidP="00000000" w:rsidRDefault="00000000" w:rsidRPr="00000000" w14:paraId="0000000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Kom niet samen in grote groepen: 10 volwassenen is het maximum</w:t>
      </w:r>
    </w:p>
    <w:p w:rsidR="00000000" w:rsidDel="00000000" w:rsidP="00000000" w:rsidRDefault="00000000" w:rsidRPr="00000000" w14:paraId="00000010">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Als gouverneur wil ik dan ook nog eens een indringende oproep doen aan werkelijk iedereen om deze zes gouden regels zo goed mogelijk op te volgen. Om nog even vol te houden. Om dit samen te doen en om dit voor elkaar te doen, Vanuit een onwrikbare geloof dat we hier als individu en gemeenschap sterker zullen uitkomen.</w:t>
      </w:r>
    </w:p>
    <w:p w:rsidR="00000000" w:rsidDel="00000000" w:rsidP="00000000" w:rsidRDefault="00000000" w:rsidRPr="00000000" w14:paraId="00000011">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En alvast een dikke dankuwel aan iedereen om hier aan mee te werken.</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w:cs="Arial" w:eastAsia="Arial" w:hAnsi="Arial"/>
        </w:rPr>
      </w:pPr>
      <w:bookmarkStart w:colFirst="0" w:colLast="0" w:name="_55uu16n4rdll" w:id="0"/>
      <w:bookmarkEnd w:id="0"/>
      <w:r w:rsidDel="00000000" w:rsidR="00000000" w:rsidRPr="00000000">
        <w:rPr>
          <w:rtl w:val="0"/>
        </w:rPr>
      </w:r>
    </w:p>
    <w:sectPr>
      <w:headerReference r:id="rId6" w:type="default"/>
      <w:pgSz w:h="16838" w:w="11906"/>
      <w:pgMar w:bottom="1417" w:top="1417" w:left="1417" w:right="1417" w:header="708" w:footer="708"/>
      <w:pgNumType w:start="1"/>
      <w:cols w:equalWidth="0" w:num="1">
        <w:col w:space="0" w:w="9071.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