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968AB" w14:textId="77777777" w:rsidR="00D361E8" w:rsidRDefault="00D361E8" w:rsidP="005C1C27">
      <w:pPr>
        <w:jc w:val="right"/>
        <w:rPr>
          <w:rFonts w:ascii="Trebuchet MS" w:eastAsia="Times New Roman" w:hAnsi="Trebuchet MS" w:cs="Times New Roman"/>
          <w:b/>
          <w:color w:val="1D4990"/>
          <w:sz w:val="32"/>
          <w:szCs w:val="26"/>
          <w:lang w:eastAsia="fr-BE"/>
        </w:rPr>
      </w:pPr>
    </w:p>
    <w:p w14:paraId="51C230C0" w14:textId="6B682F3F" w:rsidR="00D71DC4" w:rsidRPr="00D71DC4" w:rsidRDefault="00D71DC4" w:rsidP="005C1C27">
      <w:pPr>
        <w:jc w:val="right"/>
        <w:rPr>
          <w:rFonts w:ascii="Trebuchet MS" w:eastAsia="Times New Roman" w:hAnsi="Trebuchet MS" w:cs="Times New Roman"/>
          <w:b/>
          <w:color w:val="1D4990"/>
          <w:sz w:val="32"/>
          <w:szCs w:val="26"/>
          <w:lang w:eastAsia="fr-BE"/>
        </w:rPr>
      </w:pPr>
      <w:r w:rsidRPr="00F46BFD">
        <w:rPr>
          <w:rFonts w:ascii="Trebuchet MS" w:eastAsia="Times New Roman" w:hAnsi="Trebuchet MS" w:cs="Times New Roman"/>
          <w:b/>
          <w:color w:val="1D4990"/>
          <w:sz w:val="32"/>
          <w:szCs w:val="26"/>
          <w:lang w:eastAsia="fr-BE"/>
        </w:rPr>
        <w:t>L</w:t>
      </w:r>
      <w:r w:rsidR="00AA38B6" w:rsidRPr="00F46BFD">
        <w:rPr>
          <w:rFonts w:ascii="Trebuchet MS" w:eastAsia="Times New Roman" w:hAnsi="Trebuchet MS" w:cs="Times New Roman"/>
          <w:b/>
          <w:color w:val="1D4990"/>
          <w:sz w:val="32"/>
          <w:szCs w:val="26"/>
          <w:lang w:eastAsia="fr-BE"/>
        </w:rPr>
        <w:t xml:space="preserve">e projet </w:t>
      </w:r>
      <w:r w:rsidR="00B23C40" w:rsidRPr="00B23C40">
        <w:rPr>
          <w:rFonts w:ascii="Trebuchet MS" w:eastAsia="Times New Roman" w:hAnsi="Trebuchet MS" w:cs="Times New Roman"/>
          <w:b/>
          <w:color w:val="1D4990"/>
          <w:sz w:val="32"/>
          <w:szCs w:val="26"/>
          <w:lang w:eastAsia="fr-BE"/>
        </w:rPr>
        <w:t xml:space="preserve">Tivoli </w:t>
      </w:r>
      <w:proofErr w:type="spellStart"/>
      <w:r w:rsidR="00B23C40" w:rsidRPr="00B23C40">
        <w:rPr>
          <w:rFonts w:ascii="Trebuchet MS" w:eastAsia="Times New Roman" w:hAnsi="Trebuchet MS" w:cs="Times New Roman"/>
          <w:b/>
          <w:color w:val="1D4990"/>
          <w:sz w:val="32"/>
          <w:szCs w:val="26"/>
          <w:lang w:eastAsia="fr-BE"/>
        </w:rPr>
        <w:t>GreenCity</w:t>
      </w:r>
      <w:proofErr w:type="spellEnd"/>
    </w:p>
    <w:p w14:paraId="21D523F9" w14:textId="77777777" w:rsidR="00D71DC4" w:rsidRDefault="00D71DC4" w:rsidP="00D71DC4">
      <w:pPr>
        <w:jc w:val="center"/>
        <w:rPr>
          <w:rFonts w:ascii="Trebuchet MS" w:eastAsia="Times New Roman" w:hAnsi="Trebuchet MS" w:cs="Times New Roman"/>
          <w:b/>
          <w:color w:val="1D4990"/>
          <w:sz w:val="32"/>
          <w:szCs w:val="26"/>
          <w:lang w:eastAsia="fr-BE"/>
        </w:rPr>
      </w:pPr>
    </w:p>
    <w:p w14:paraId="08D1C25B" w14:textId="77777777" w:rsidR="00955B88" w:rsidRDefault="00B23C40" w:rsidP="00B23C40">
      <w:pPr>
        <w:jc w:val="center"/>
      </w:pPr>
      <w:r w:rsidRPr="00B23C40">
        <w:rPr>
          <w:rFonts w:ascii="Trebuchet MS" w:eastAsia="Times New Roman" w:hAnsi="Trebuchet MS" w:cs="Times New Roman"/>
          <w:b/>
          <w:color w:val="1D4990"/>
          <w:sz w:val="32"/>
          <w:szCs w:val="26"/>
          <w:lang w:eastAsia="fr-BE"/>
        </w:rPr>
        <w:t>Le plus grand quartier mixte et durable</w:t>
      </w:r>
      <w:r w:rsidR="00EF1F1C">
        <w:rPr>
          <w:rFonts w:ascii="Trebuchet MS" w:eastAsia="Times New Roman" w:hAnsi="Trebuchet MS" w:cs="Times New Roman"/>
          <w:b/>
          <w:color w:val="1D4990"/>
          <w:sz w:val="32"/>
          <w:szCs w:val="26"/>
          <w:lang w:eastAsia="fr-BE"/>
        </w:rPr>
        <w:t xml:space="preserve"> </w:t>
      </w:r>
      <w:r w:rsidR="00B52E9C">
        <w:rPr>
          <w:rFonts w:ascii="Trebuchet MS" w:eastAsia="Times New Roman" w:hAnsi="Trebuchet MS" w:cs="Times New Roman"/>
          <w:b/>
          <w:color w:val="1D4990"/>
          <w:sz w:val="32"/>
          <w:szCs w:val="26"/>
          <w:lang w:eastAsia="fr-BE"/>
        </w:rPr>
        <w:t>en ville</w:t>
      </w:r>
    </w:p>
    <w:p w14:paraId="7219C7B1" w14:textId="77777777" w:rsidR="005C1C27" w:rsidRDefault="005C1C27" w:rsidP="00955B88">
      <w:pPr>
        <w:rPr>
          <w:rFonts w:ascii="Trebuchet MS" w:hAnsi="Trebuchet MS"/>
          <w:sz w:val="24"/>
          <w:szCs w:val="24"/>
        </w:rPr>
      </w:pPr>
    </w:p>
    <w:p w14:paraId="620EB8B3" w14:textId="77777777" w:rsidR="00CD2762" w:rsidRPr="00BC2C22" w:rsidRDefault="00714321" w:rsidP="00CD2762">
      <w:pPr>
        <w:jc w:val="left"/>
        <w:rPr>
          <w:rFonts w:ascii="Trebuchet MS" w:hAnsi="Trebuchet MS"/>
          <w:b/>
          <w:color w:val="E6007E"/>
          <w:sz w:val="24"/>
          <w:szCs w:val="24"/>
          <w:lang w:eastAsia="nl-BE" w:bidi="nl-BE"/>
        </w:rPr>
      </w:pPr>
      <w:r>
        <w:rPr>
          <w:rFonts w:ascii="Trebuchet MS" w:hAnsi="Trebuchet MS"/>
          <w:b/>
          <w:color w:val="E6007E"/>
          <w:sz w:val="24"/>
          <w:szCs w:val="24"/>
          <w:lang w:eastAsia="nl-BE" w:bidi="nl-BE"/>
        </w:rPr>
        <w:t>Présentation</w:t>
      </w:r>
    </w:p>
    <w:p w14:paraId="69D09E57" w14:textId="77777777" w:rsidR="00347D18" w:rsidRDefault="00347D18" w:rsidP="00D02A38">
      <w:pPr>
        <w:rPr>
          <w:rFonts w:ascii="Trebuchet MS" w:hAnsi="Trebuchet MS"/>
          <w:sz w:val="24"/>
          <w:szCs w:val="24"/>
        </w:rPr>
      </w:pPr>
    </w:p>
    <w:p w14:paraId="03575E5A"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Le site représente 4,5 hectares et s’étend de la rue Dieudonné Lefèvre à la rue du Tivoli, et de la rue de Molenbeek à la rue Claessens à 1020 Laeken.</w:t>
      </w:r>
    </w:p>
    <w:p w14:paraId="49CB6801" w14:textId="77777777" w:rsidR="00955B88" w:rsidRDefault="00DE266C" w:rsidP="00DE266C">
      <w:pPr>
        <w:rPr>
          <w:rFonts w:ascii="Trebuchet MS" w:hAnsi="Trebuchet MS"/>
          <w:b/>
          <w:sz w:val="24"/>
          <w:szCs w:val="24"/>
        </w:rPr>
      </w:pPr>
      <w:r w:rsidRPr="00DE266C">
        <w:rPr>
          <w:rFonts w:ascii="Trebuchet MS" w:hAnsi="Trebuchet MS"/>
          <w:sz w:val="24"/>
          <w:szCs w:val="24"/>
        </w:rPr>
        <w:t xml:space="preserve">Dès la genèse du projet, la volonté de citydev.brussels a été de développer un </w:t>
      </w:r>
      <w:r w:rsidRPr="00DE266C">
        <w:rPr>
          <w:rFonts w:ascii="Trebuchet MS" w:hAnsi="Trebuchet MS"/>
          <w:b/>
          <w:sz w:val="24"/>
          <w:szCs w:val="24"/>
        </w:rPr>
        <w:t>nouveau quartier précurseur en matière de développement durable et de mixité sociale et fonctionnelle en milieu urbain</w:t>
      </w:r>
      <w:r w:rsidRPr="00DE266C">
        <w:rPr>
          <w:rFonts w:ascii="Trebuchet MS" w:hAnsi="Trebuchet MS"/>
          <w:sz w:val="24"/>
          <w:szCs w:val="24"/>
        </w:rPr>
        <w:t>.</w:t>
      </w:r>
    </w:p>
    <w:p w14:paraId="1B61C8E1" w14:textId="77777777" w:rsidR="00714321" w:rsidRPr="00D71DC4" w:rsidRDefault="00A10A31" w:rsidP="00714321">
      <w:pPr>
        <w:rPr>
          <w:rFonts w:ascii="Trebuchet MS" w:hAnsi="Trebuchet MS"/>
          <w:sz w:val="24"/>
          <w:szCs w:val="24"/>
        </w:rPr>
      </w:pPr>
      <w:r>
        <w:rPr>
          <w:rFonts w:ascii="Trebuchet MS" w:hAnsi="Trebuchet MS"/>
          <w:noProof/>
          <w:sz w:val="24"/>
          <w:szCs w:val="24"/>
          <w:lang w:val="en-US"/>
        </w:rPr>
        <w:drawing>
          <wp:inline distT="0" distB="0" distL="0" distR="0" wp14:anchorId="593684DC" wp14:editId="1B93BE7F">
            <wp:extent cx="5760720" cy="38449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nbeek Quartier Tivoli Vue 12 Int+-«gration 2016 161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14:paraId="11642367" w14:textId="77777777" w:rsidR="00245E87" w:rsidRDefault="00245E87" w:rsidP="004C4781">
      <w:pPr>
        <w:jc w:val="center"/>
        <w:rPr>
          <w:rFonts w:ascii="Trebuchet MS" w:hAnsi="Trebuchet MS"/>
          <w:sz w:val="24"/>
          <w:szCs w:val="24"/>
          <w:highlight w:val="yellow"/>
        </w:rPr>
      </w:pPr>
    </w:p>
    <w:p w14:paraId="49AEDAB8" w14:textId="77777777" w:rsidR="00714321" w:rsidRDefault="00714321" w:rsidP="004C4781">
      <w:pPr>
        <w:jc w:val="center"/>
        <w:rPr>
          <w:rFonts w:ascii="Trebuchet MS" w:hAnsi="Trebuchet MS"/>
          <w:sz w:val="24"/>
          <w:szCs w:val="24"/>
          <w:highlight w:val="yellow"/>
        </w:rPr>
      </w:pPr>
    </w:p>
    <w:p w14:paraId="54099671" w14:textId="77777777" w:rsidR="00DE266C" w:rsidRPr="00DE266C" w:rsidRDefault="00DE266C" w:rsidP="00DE266C">
      <w:pPr>
        <w:rPr>
          <w:rFonts w:ascii="Trebuchet MS" w:hAnsi="Trebuchet MS"/>
          <w:b/>
          <w:color w:val="0070C0"/>
          <w:sz w:val="24"/>
          <w:szCs w:val="24"/>
          <w:lang w:eastAsia="nl-BE" w:bidi="nl-BE"/>
        </w:rPr>
      </w:pPr>
      <w:r w:rsidRPr="00DE266C">
        <w:rPr>
          <w:rFonts w:ascii="Trebuchet MS" w:hAnsi="Trebuchet MS"/>
          <w:b/>
          <w:color w:val="0070C0"/>
          <w:sz w:val="24"/>
          <w:szCs w:val="24"/>
          <w:lang w:eastAsia="nl-BE" w:bidi="nl-BE"/>
        </w:rPr>
        <w:t xml:space="preserve">La partie réservée aux entreprises : Brussels </w:t>
      </w:r>
      <w:proofErr w:type="spellStart"/>
      <w:r w:rsidRPr="00DE266C">
        <w:rPr>
          <w:rFonts w:ascii="Trebuchet MS" w:hAnsi="Trebuchet MS"/>
          <w:b/>
          <w:color w:val="0070C0"/>
          <w:sz w:val="24"/>
          <w:szCs w:val="24"/>
          <w:lang w:eastAsia="nl-BE" w:bidi="nl-BE"/>
        </w:rPr>
        <w:t>Greenbizz</w:t>
      </w:r>
      <w:proofErr w:type="spellEnd"/>
    </w:p>
    <w:p w14:paraId="0EDD3F7A"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Cette partie, aménagée le long de la rue Lefèvre, comprend deux bâtiments. </w:t>
      </w:r>
    </w:p>
    <w:p w14:paraId="58D8D74D" w14:textId="77777777" w:rsidR="008D12C8" w:rsidRDefault="00DE266C" w:rsidP="00DE266C">
      <w:pPr>
        <w:rPr>
          <w:rFonts w:ascii="Trebuchet MS" w:hAnsi="Trebuchet MS"/>
          <w:sz w:val="24"/>
          <w:szCs w:val="24"/>
        </w:rPr>
      </w:pPr>
      <w:r w:rsidRPr="00DE266C">
        <w:rPr>
          <w:rFonts w:ascii="Trebuchet MS" w:hAnsi="Trebuchet MS"/>
          <w:sz w:val="24"/>
          <w:szCs w:val="24"/>
        </w:rPr>
        <w:t xml:space="preserve">La construction du </w:t>
      </w:r>
      <w:r w:rsidRPr="00DE266C">
        <w:rPr>
          <w:rFonts w:ascii="Trebuchet MS" w:hAnsi="Trebuchet MS"/>
          <w:b/>
          <w:sz w:val="24"/>
          <w:szCs w:val="24"/>
        </w:rPr>
        <w:t>premier bâtiment</w:t>
      </w:r>
      <w:r w:rsidRPr="00DE266C">
        <w:rPr>
          <w:rFonts w:ascii="Trebuchet MS" w:hAnsi="Trebuchet MS"/>
          <w:sz w:val="24"/>
          <w:szCs w:val="24"/>
        </w:rPr>
        <w:t xml:space="preserve"> d’une superficie de 8.300 m² plancher hors sol a été confiée à l’entreprise générale de construction CEI-De Meyer en automne 2013. Le chantier a démarré au début de l’hiver 2013. Ce nouveau bâtiment abrite un </w:t>
      </w:r>
      <w:r w:rsidRPr="00DE266C">
        <w:rPr>
          <w:rFonts w:ascii="Trebuchet MS" w:hAnsi="Trebuchet MS"/>
          <w:b/>
          <w:sz w:val="24"/>
          <w:szCs w:val="24"/>
        </w:rPr>
        <w:t>incubateur d’entreprises spécialisées dans les technologies environnementales et plus particulièrement en matière d’écoconstruction</w:t>
      </w:r>
      <w:r w:rsidRPr="00DE266C">
        <w:rPr>
          <w:rFonts w:ascii="Trebuchet MS" w:hAnsi="Trebuchet MS"/>
          <w:sz w:val="24"/>
          <w:szCs w:val="24"/>
        </w:rPr>
        <w:t xml:space="preserve"> (2.800 m²) et des </w:t>
      </w:r>
      <w:r w:rsidRPr="00DE266C">
        <w:rPr>
          <w:rFonts w:ascii="Trebuchet MS" w:hAnsi="Trebuchet MS"/>
          <w:b/>
          <w:sz w:val="24"/>
          <w:szCs w:val="24"/>
        </w:rPr>
        <w:t>ateliers de production</w:t>
      </w:r>
      <w:r w:rsidRPr="00DE266C">
        <w:rPr>
          <w:rFonts w:ascii="Trebuchet MS" w:hAnsi="Trebuchet MS"/>
          <w:sz w:val="24"/>
          <w:szCs w:val="24"/>
        </w:rPr>
        <w:t xml:space="preserve"> (5.500 m²).</w:t>
      </w:r>
    </w:p>
    <w:p w14:paraId="11C896B8" w14:textId="77777777" w:rsidR="00DE266C" w:rsidRDefault="00DE266C" w:rsidP="00DE266C">
      <w:pPr>
        <w:rPr>
          <w:rFonts w:ascii="Trebuchet MS" w:hAnsi="Trebuchet MS"/>
          <w:sz w:val="24"/>
          <w:szCs w:val="24"/>
        </w:rPr>
      </w:pPr>
    </w:p>
    <w:p w14:paraId="1132B9D3" w14:textId="77777777" w:rsidR="00D361E8" w:rsidRDefault="00D361E8" w:rsidP="00DE266C">
      <w:pPr>
        <w:rPr>
          <w:rFonts w:ascii="Trebuchet MS" w:hAnsi="Trebuchet MS"/>
          <w:sz w:val="24"/>
          <w:szCs w:val="24"/>
        </w:rPr>
      </w:pPr>
    </w:p>
    <w:p w14:paraId="574AB9FA" w14:textId="13612770" w:rsidR="00DE266C" w:rsidRPr="00DE266C" w:rsidRDefault="00DE266C" w:rsidP="00DE266C">
      <w:pPr>
        <w:rPr>
          <w:rFonts w:ascii="Trebuchet MS" w:hAnsi="Trebuchet MS"/>
          <w:sz w:val="24"/>
          <w:szCs w:val="24"/>
        </w:rPr>
      </w:pPr>
      <w:r w:rsidRPr="00DE266C">
        <w:rPr>
          <w:rFonts w:ascii="Trebuchet MS" w:hAnsi="Trebuchet MS"/>
          <w:sz w:val="24"/>
          <w:szCs w:val="24"/>
        </w:rPr>
        <w:lastRenderedPageBreak/>
        <w:t xml:space="preserve">Le bâtiment est conçu sur un mode de production durable, avec une approche écoconstruction (eau, déchets, </w:t>
      </w:r>
      <w:r w:rsidRPr="00DE266C">
        <w:rPr>
          <w:rFonts w:ascii="Trebuchet MS" w:hAnsi="Trebuchet MS"/>
          <w:sz w:val="24"/>
          <w:szCs w:val="24"/>
        </w:rPr>
        <w:tab/>
        <w:t xml:space="preserve">matériaux…). </w:t>
      </w:r>
    </w:p>
    <w:p w14:paraId="68CDA14E"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En termes de performance énergétique, </w:t>
      </w:r>
      <w:bookmarkStart w:id="0" w:name="_GoBack"/>
      <w:bookmarkEnd w:id="0"/>
      <w:r w:rsidRPr="00DE266C">
        <w:rPr>
          <w:rFonts w:ascii="Trebuchet MS" w:hAnsi="Trebuchet MS"/>
          <w:sz w:val="24"/>
          <w:szCs w:val="24"/>
        </w:rPr>
        <w:t xml:space="preserve">les ateliers sont conçus en très basse énergie et les étages sont passifs. </w:t>
      </w:r>
    </w:p>
    <w:p w14:paraId="5475E538"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Partenaires : </w:t>
      </w:r>
      <w:r w:rsidRPr="00DE266C">
        <w:rPr>
          <w:rFonts w:ascii="Trebuchet MS" w:hAnsi="Trebuchet MS"/>
          <w:sz w:val="24"/>
          <w:szCs w:val="24"/>
        </w:rPr>
        <w:tab/>
        <w:t>CSTC/Impulse/Bruxelles-Environnement/citydev.brussels</w:t>
      </w:r>
    </w:p>
    <w:p w14:paraId="49E77AB9" w14:textId="77777777" w:rsidR="00DE266C" w:rsidRPr="00DE266C" w:rsidRDefault="00DE266C" w:rsidP="00DE266C">
      <w:pPr>
        <w:rPr>
          <w:rFonts w:ascii="Trebuchet MS" w:hAnsi="Trebuchet MS"/>
          <w:sz w:val="24"/>
          <w:szCs w:val="24"/>
        </w:rPr>
      </w:pPr>
    </w:p>
    <w:p w14:paraId="505BDBD4" w14:textId="77777777" w:rsidR="00CB5365" w:rsidRPr="00CB5365" w:rsidRDefault="00CB5365" w:rsidP="00EF1F1C">
      <w:pPr>
        <w:tabs>
          <w:tab w:val="left" w:pos="3686"/>
        </w:tabs>
        <w:rPr>
          <w:rFonts w:ascii="Trebuchet MS" w:hAnsi="Trebuchet MS"/>
          <w:sz w:val="24"/>
          <w:szCs w:val="24"/>
        </w:rPr>
      </w:pPr>
      <w:r w:rsidRPr="00CB5365">
        <w:rPr>
          <w:rFonts w:ascii="Trebuchet MS" w:hAnsi="Trebuchet MS"/>
          <w:sz w:val="24"/>
          <w:szCs w:val="24"/>
        </w:rPr>
        <w:t>Coût total du bâtiment :</w:t>
      </w:r>
      <w:r>
        <w:rPr>
          <w:rFonts w:ascii="Trebuchet MS" w:hAnsi="Trebuchet MS"/>
          <w:sz w:val="24"/>
          <w:szCs w:val="24"/>
        </w:rPr>
        <w:tab/>
      </w:r>
      <w:r w:rsidRPr="00CB5365">
        <w:rPr>
          <w:rFonts w:ascii="Trebuchet MS" w:hAnsi="Trebuchet MS"/>
          <w:sz w:val="24"/>
          <w:szCs w:val="24"/>
        </w:rPr>
        <w:t>€ 18.871.443,63</w:t>
      </w:r>
    </w:p>
    <w:p w14:paraId="6F0D3EF0" w14:textId="77777777" w:rsidR="00CB5365" w:rsidRPr="00EF1F1C" w:rsidRDefault="00CB5365" w:rsidP="00EF1F1C">
      <w:pPr>
        <w:tabs>
          <w:tab w:val="left" w:pos="3686"/>
          <w:tab w:val="left" w:pos="3828"/>
        </w:tabs>
        <w:rPr>
          <w:rFonts w:ascii="Trebuchet MS" w:hAnsi="Trebuchet MS"/>
          <w:sz w:val="24"/>
          <w:szCs w:val="24"/>
        </w:rPr>
      </w:pPr>
      <w:r w:rsidRPr="00EF1F1C">
        <w:rPr>
          <w:rFonts w:ascii="Trebuchet MS" w:hAnsi="Trebuchet MS"/>
          <w:sz w:val="24"/>
          <w:szCs w:val="24"/>
        </w:rPr>
        <w:t>Subside FEDER :</w:t>
      </w:r>
      <w:r>
        <w:rPr>
          <w:rFonts w:ascii="Trebuchet MS" w:hAnsi="Trebuchet MS"/>
          <w:sz w:val="24"/>
          <w:szCs w:val="24"/>
        </w:rPr>
        <w:tab/>
      </w:r>
      <w:r w:rsidRPr="00EF1F1C">
        <w:rPr>
          <w:rFonts w:ascii="Trebuchet MS" w:hAnsi="Trebuchet MS"/>
          <w:sz w:val="24"/>
          <w:szCs w:val="24"/>
        </w:rPr>
        <w:t xml:space="preserve">€ 16.829.773,16 </w:t>
      </w:r>
    </w:p>
    <w:p w14:paraId="6A345EBE" w14:textId="77777777" w:rsidR="00CB5365" w:rsidRPr="00EF1F1C" w:rsidRDefault="00CB5365" w:rsidP="00EF1F1C">
      <w:pPr>
        <w:tabs>
          <w:tab w:val="left" w:pos="3686"/>
        </w:tabs>
        <w:rPr>
          <w:rFonts w:ascii="Trebuchet MS" w:hAnsi="Trebuchet MS"/>
          <w:sz w:val="24"/>
          <w:szCs w:val="24"/>
        </w:rPr>
      </w:pPr>
      <w:r w:rsidRPr="00EF1F1C">
        <w:rPr>
          <w:rFonts w:ascii="Trebuchet MS" w:hAnsi="Trebuchet MS"/>
          <w:sz w:val="24"/>
          <w:szCs w:val="24"/>
        </w:rPr>
        <w:t>Subside FEDER CSTC :</w:t>
      </w:r>
      <w:r>
        <w:rPr>
          <w:rFonts w:ascii="Trebuchet MS" w:hAnsi="Trebuchet MS"/>
          <w:sz w:val="24"/>
          <w:szCs w:val="24"/>
        </w:rPr>
        <w:tab/>
      </w:r>
      <w:r w:rsidRPr="00EF1F1C">
        <w:rPr>
          <w:rFonts w:ascii="Trebuchet MS" w:hAnsi="Trebuchet MS"/>
          <w:sz w:val="24"/>
          <w:szCs w:val="24"/>
        </w:rPr>
        <w:t xml:space="preserve">€ 570.000,00  </w:t>
      </w:r>
    </w:p>
    <w:p w14:paraId="76238C0B" w14:textId="77777777" w:rsidR="00CB5365" w:rsidRPr="00CB5365" w:rsidRDefault="00CB5365" w:rsidP="00EF1F1C">
      <w:pPr>
        <w:tabs>
          <w:tab w:val="left" w:pos="3686"/>
        </w:tabs>
        <w:rPr>
          <w:rFonts w:ascii="Trebuchet MS" w:hAnsi="Trebuchet MS"/>
          <w:sz w:val="24"/>
          <w:szCs w:val="24"/>
        </w:rPr>
      </w:pPr>
      <w:r w:rsidRPr="00CB5365">
        <w:rPr>
          <w:rFonts w:ascii="Trebuchet MS" w:hAnsi="Trebuchet MS"/>
          <w:sz w:val="24"/>
          <w:szCs w:val="24"/>
        </w:rPr>
        <w:t xml:space="preserve">Primes passives et </w:t>
      </w:r>
      <w:proofErr w:type="spellStart"/>
      <w:r w:rsidRPr="00CB5365">
        <w:rPr>
          <w:rFonts w:ascii="Trebuchet MS" w:hAnsi="Trebuchet MS"/>
          <w:sz w:val="24"/>
          <w:szCs w:val="24"/>
        </w:rPr>
        <w:t>batex</w:t>
      </w:r>
      <w:proofErr w:type="spellEnd"/>
      <w:r w:rsidRPr="00CB5365">
        <w:rPr>
          <w:rFonts w:ascii="Trebuchet MS" w:hAnsi="Trebuchet MS"/>
          <w:sz w:val="24"/>
          <w:szCs w:val="24"/>
        </w:rPr>
        <w:t xml:space="preserve"> :</w:t>
      </w:r>
      <w:r>
        <w:rPr>
          <w:rFonts w:ascii="Trebuchet MS" w:hAnsi="Trebuchet MS"/>
          <w:sz w:val="24"/>
          <w:szCs w:val="24"/>
        </w:rPr>
        <w:tab/>
      </w:r>
      <w:r w:rsidRPr="00CB5365">
        <w:rPr>
          <w:rFonts w:ascii="Trebuchet MS" w:hAnsi="Trebuchet MS"/>
          <w:sz w:val="24"/>
          <w:szCs w:val="24"/>
        </w:rPr>
        <w:t>€ 246.918,04</w:t>
      </w:r>
    </w:p>
    <w:p w14:paraId="4CC066D9" w14:textId="77777777" w:rsidR="00CB5365" w:rsidRPr="00CB5365" w:rsidRDefault="00CB5365" w:rsidP="00EF1F1C">
      <w:pPr>
        <w:tabs>
          <w:tab w:val="left" w:pos="3686"/>
        </w:tabs>
        <w:rPr>
          <w:rFonts w:ascii="Trebuchet MS" w:hAnsi="Trebuchet MS"/>
          <w:sz w:val="24"/>
          <w:szCs w:val="24"/>
        </w:rPr>
      </w:pPr>
      <w:r w:rsidRPr="00CB5365">
        <w:rPr>
          <w:rFonts w:ascii="Trebuchet MS" w:hAnsi="Trebuchet MS"/>
          <w:sz w:val="24"/>
          <w:szCs w:val="24"/>
        </w:rPr>
        <w:t>Financement citydev.brussels :</w:t>
      </w:r>
      <w:r>
        <w:rPr>
          <w:rFonts w:ascii="Trebuchet MS" w:hAnsi="Trebuchet MS"/>
          <w:sz w:val="24"/>
          <w:szCs w:val="24"/>
        </w:rPr>
        <w:tab/>
      </w:r>
      <w:r w:rsidRPr="00CB5365">
        <w:rPr>
          <w:rFonts w:ascii="Trebuchet MS" w:hAnsi="Trebuchet MS"/>
          <w:sz w:val="24"/>
          <w:szCs w:val="24"/>
        </w:rPr>
        <w:t>€ 1.224.752,46</w:t>
      </w:r>
    </w:p>
    <w:p w14:paraId="0C367F8E"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ab/>
      </w:r>
    </w:p>
    <w:p w14:paraId="21C83391" w14:textId="77777777" w:rsidR="00DE266C" w:rsidRPr="00DE266C" w:rsidRDefault="00DE266C" w:rsidP="00DE266C">
      <w:pPr>
        <w:rPr>
          <w:rFonts w:ascii="Trebuchet MS" w:hAnsi="Trebuchet MS"/>
          <w:sz w:val="24"/>
          <w:szCs w:val="24"/>
        </w:rPr>
      </w:pPr>
    </w:p>
    <w:p w14:paraId="186F185F" w14:textId="77777777" w:rsidR="00DE266C" w:rsidRPr="00DE266C" w:rsidRDefault="00A10A31" w:rsidP="00DE266C">
      <w:pPr>
        <w:rPr>
          <w:rFonts w:ascii="Trebuchet MS" w:hAnsi="Trebuchet MS"/>
          <w:sz w:val="24"/>
          <w:szCs w:val="24"/>
        </w:rPr>
      </w:pPr>
      <w:r>
        <w:rPr>
          <w:rFonts w:ascii="Trebuchet MS" w:hAnsi="Trebuchet MS"/>
          <w:sz w:val="24"/>
          <w:szCs w:val="24"/>
        </w:rPr>
        <w:t>G</w:t>
      </w:r>
      <w:r w:rsidR="00DE266C" w:rsidRPr="00DE266C">
        <w:rPr>
          <w:rFonts w:ascii="Trebuchet MS" w:hAnsi="Trebuchet MS"/>
          <w:sz w:val="24"/>
          <w:szCs w:val="24"/>
        </w:rPr>
        <w:t xml:space="preserve">estionnaire : SA </w:t>
      </w:r>
      <w:proofErr w:type="spellStart"/>
      <w:r w:rsidR="00DE266C" w:rsidRPr="00DE266C">
        <w:rPr>
          <w:rFonts w:ascii="Trebuchet MS" w:hAnsi="Trebuchet MS"/>
          <w:sz w:val="24"/>
          <w:szCs w:val="24"/>
        </w:rPr>
        <w:t>Greenbizz</w:t>
      </w:r>
      <w:proofErr w:type="spellEnd"/>
    </w:p>
    <w:p w14:paraId="7906AE0E"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Actionnaires au nombre de 3 pour un capital de 1.600.000 euros répartis comme suit : </w:t>
      </w:r>
    </w:p>
    <w:p w14:paraId="10503C1C"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Région de Bruxelles-Capitale : </w:t>
      </w:r>
      <w:r w:rsidRPr="00DE266C">
        <w:rPr>
          <w:rFonts w:ascii="Trebuchet MS" w:hAnsi="Trebuchet MS"/>
          <w:sz w:val="24"/>
          <w:szCs w:val="24"/>
        </w:rPr>
        <w:tab/>
        <w:t>€ 500.000 (Environnement)/€ 500.000 (Recherche)</w:t>
      </w:r>
    </w:p>
    <w:p w14:paraId="711EBCBC"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citydev.brussels : </w:t>
      </w:r>
      <w:r w:rsidRPr="00DE266C">
        <w:rPr>
          <w:rFonts w:ascii="Trebuchet MS" w:hAnsi="Trebuchet MS"/>
          <w:sz w:val="24"/>
          <w:szCs w:val="24"/>
        </w:rPr>
        <w:tab/>
      </w:r>
      <w:r w:rsidRPr="00DE266C">
        <w:rPr>
          <w:rFonts w:ascii="Trebuchet MS" w:hAnsi="Trebuchet MS"/>
          <w:sz w:val="24"/>
          <w:szCs w:val="24"/>
        </w:rPr>
        <w:tab/>
      </w:r>
      <w:r w:rsidRPr="00DE266C">
        <w:rPr>
          <w:rFonts w:ascii="Trebuchet MS" w:hAnsi="Trebuchet MS"/>
          <w:sz w:val="24"/>
          <w:szCs w:val="24"/>
        </w:rPr>
        <w:tab/>
        <w:t>€ 500.000</w:t>
      </w:r>
    </w:p>
    <w:p w14:paraId="433B6BD6"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CSTC : </w:t>
      </w:r>
      <w:r w:rsidRPr="00DE266C">
        <w:rPr>
          <w:rFonts w:ascii="Trebuchet MS" w:hAnsi="Trebuchet MS"/>
          <w:sz w:val="24"/>
          <w:szCs w:val="24"/>
        </w:rPr>
        <w:tab/>
      </w:r>
      <w:r w:rsidRPr="00DE266C">
        <w:rPr>
          <w:rFonts w:ascii="Trebuchet MS" w:hAnsi="Trebuchet MS"/>
          <w:sz w:val="24"/>
          <w:szCs w:val="24"/>
        </w:rPr>
        <w:tab/>
      </w:r>
      <w:r w:rsidRPr="00DE266C">
        <w:rPr>
          <w:rFonts w:ascii="Trebuchet MS" w:hAnsi="Trebuchet MS"/>
          <w:sz w:val="24"/>
          <w:szCs w:val="24"/>
        </w:rPr>
        <w:tab/>
      </w:r>
      <w:r w:rsidRPr="00DE266C">
        <w:rPr>
          <w:rFonts w:ascii="Trebuchet MS" w:hAnsi="Trebuchet MS"/>
          <w:sz w:val="24"/>
          <w:szCs w:val="24"/>
        </w:rPr>
        <w:tab/>
        <w:t>€ 100.000</w:t>
      </w:r>
    </w:p>
    <w:p w14:paraId="59A4CE2D" w14:textId="77777777" w:rsidR="00DE266C" w:rsidRPr="00DE266C" w:rsidRDefault="00DE266C" w:rsidP="00DE266C">
      <w:pPr>
        <w:rPr>
          <w:rFonts w:ascii="Trebuchet MS" w:hAnsi="Trebuchet MS"/>
          <w:sz w:val="24"/>
          <w:szCs w:val="24"/>
        </w:rPr>
      </w:pPr>
    </w:p>
    <w:p w14:paraId="22868198"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Auteur de projet : association </w:t>
      </w:r>
      <w:proofErr w:type="spellStart"/>
      <w:r w:rsidR="00EF1F1C">
        <w:rPr>
          <w:rFonts w:ascii="Trebuchet MS" w:hAnsi="Trebuchet MS"/>
          <w:sz w:val="24"/>
          <w:szCs w:val="24"/>
        </w:rPr>
        <w:t>architectes</w:t>
      </w:r>
      <w:r w:rsidR="00EF1F1C" w:rsidRPr="00EF1F1C">
        <w:rPr>
          <w:rFonts w:ascii="Trebuchet MS" w:hAnsi="Trebuchet MS"/>
          <w:b/>
          <w:sz w:val="24"/>
          <w:szCs w:val="24"/>
        </w:rPr>
        <w:t>assoc</w:t>
      </w:r>
      <w:proofErr w:type="spellEnd"/>
      <w:r w:rsidR="00EF1F1C">
        <w:rPr>
          <w:rFonts w:ascii="Trebuchet MS" w:hAnsi="Trebuchet MS"/>
          <w:sz w:val="24"/>
          <w:szCs w:val="24"/>
        </w:rPr>
        <w:t xml:space="preserve">. </w:t>
      </w:r>
      <w:r w:rsidRPr="00DE266C">
        <w:rPr>
          <w:rFonts w:ascii="Trebuchet MS" w:hAnsi="Trebuchet MS"/>
          <w:sz w:val="24"/>
          <w:szCs w:val="24"/>
        </w:rPr>
        <w:t>–</w:t>
      </w:r>
      <w:proofErr w:type="spellStart"/>
      <w:r w:rsidRPr="00DE266C">
        <w:rPr>
          <w:rFonts w:ascii="Trebuchet MS" w:hAnsi="Trebuchet MS"/>
          <w:sz w:val="24"/>
          <w:szCs w:val="24"/>
        </w:rPr>
        <w:t>Setesco</w:t>
      </w:r>
      <w:proofErr w:type="spellEnd"/>
      <w:r w:rsidRPr="00DE266C">
        <w:rPr>
          <w:rFonts w:ascii="Trebuchet MS" w:hAnsi="Trebuchet MS"/>
          <w:sz w:val="24"/>
          <w:szCs w:val="24"/>
        </w:rPr>
        <w:t>-FTI-</w:t>
      </w:r>
      <w:proofErr w:type="spellStart"/>
      <w:r w:rsidRPr="00DE266C">
        <w:rPr>
          <w:rFonts w:ascii="Trebuchet MS" w:hAnsi="Trebuchet MS"/>
          <w:sz w:val="24"/>
          <w:szCs w:val="24"/>
        </w:rPr>
        <w:t>Peutz</w:t>
      </w:r>
      <w:proofErr w:type="spellEnd"/>
      <w:r w:rsidRPr="00DE266C">
        <w:rPr>
          <w:rFonts w:ascii="Trebuchet MS" w:hAnsi="Trebuchet MS"/>
          <w:sz w:val="24"/>
          <w:szCs w:val="24"/>
        </w:rPr>
        <w:t xml:space="preserve"> &amp; Associés-</w:t>
      </w:r>
      <w:proofErr w:type="spellStart"/>
      <w:r w:rsidRPr="00DE266C">
        <w:rPr>
          <w:rFonts w:ascii="Trebuchet MS" w:hAnsi="Trebuchet MS"/>
          <w:sz w:val="24"/>
          <w:szCs w:val="24"/>
        </w:rPr>
        <w:t>Cenergie</w:t>
      </w:r>
      <w:proofErr w:type="spellEnd"/>
      <w:r w:rsidRPr="00DE266C">
        <w:rPr>
          <w:rFonts w:ascii="Trebuchet MS" w:hAnsi="Trebuchet MS"/>
          <w:sz w:val="24"/>
          <w:szCs w:val="24"/>
        </w:rPr>
        <w:t>-</w:t>
      </w:r>
      <w:proofErr w:type="spellStart"/>
      <w:r w:rsidRPr="00DE266C">
        <w:rPr>
          <w:rFonts w:ascii="Trebuchet MS" w:hAnsi="Trebuchet MS"/>
          <w:sz w:val="24"/>
          <w:szCs w:val="24"/>
        </w:rPr>
        <w:t>Health</w:t>
      </w:r>
      <w:proofErr w:type="spellEnd"/>
      <w:r w:rsidRPr="00DE266C">
        <w:rPr>
          <w:rFonts w:ascii="Trebuchet MS" w:hAnsi="Trebuchet MS"/>
          <w:sz w:val="24"/>
          <w:szCs w:val="24"/>
        </w:rPr>
        <w:t xml:space="preserve"> &amp; </w:t>
      </w:r>
      <w:proofErr w:type="spellStart"/>
      <w:r w:rsidRPr="00DE266C">
        <w:rPr>
          <w:rFonts w:ascii="Trebuchet MS" w:hAnsi="Trebuchet MS"/>
          <w:sz w:val="24"/>
          <w:szCs w:val="24"/>
        </w:rPr>
        <w:t>Safety</w:t>
      </w:r>
      <w:proofErr w:type="spellEnd"/>
      <w:r w:rsidRPr="00DE266C">
        <w:rPr>
          <w:rFonts w:ascii="Trebuchet MS" w:hAnsi="Trebuchet MS"/>
          <w:sz w:val="24"/>
          <w:szCs w:val="24"/>
        </w:rPr>
        <w:t xml:space="preserve"> </w:t>
      </w:r>
    </w:p>
    <w:p w14:paraId="1D26779E" w14:textId="77777777" w:rsidR="00DE266C" w:rsidRPr="00DE266C" w:rsidRDefault="00DE266C" w:rsidP="00DE266C">
      <w:pPr>
        <w:rPr>
          <w:rFonts w:ascii="Trebuchet MS" w:hAnsi="Trebuchet MS"/>
          <w:sz w:val="24"/>
          <w:szCs w:val="24"/>
        </w:rPr>
      </w:pPr>
    </w:p>
    <w:p w14:paraId="67C7A23E"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Parcelle totale réservée aux entreprises : 9.822 m²</w:t>
      </w:r>
    </w:p>
    <w:p w14:paraId="70A8070D" w14:textId="77777777" w:rsidR="00DE266C" w:rsidRPr="00DE266C" w:rsidRDefault="00DE266C" w:rsidP="00DE266C">
      <w:pPr>
        <w:rPr>
          <w:rFonts w:ascii="Trebuchet MS" w:hAnsi="Trebuchet MS"/>
          <w:sz w:val="24"/>
          <w:szCs w:val="24"/>
          <w:lang w:val="en-US"/>
        </w:rPr>
      </w:pPr>
      <w:r w:rsidRPr="00DE266C">
        <w:rPr>
          <w:rFonts w:ascii="Trebuchet MS" w:hAnsi="Trebuchet MS"/>
          <w:b/>
          <w:sz w:val="24"/>
          <w:szCs w:val="24"/>
          <w:lang w:val="en-US"/>
        </w:rPr>
        <w:t>1</w:t>
      </w:r>
      <w:r w:rsidRPr="00DE266C">
        <w:rPr>
          <w:rFonts w:ascii="Trebuchet MS" w:hAnsi="Trebuchet MS"/>
          <w:b/>
          <w:sz w:val="24"/>
          <w:szCs w:val="24"/>
          <w:vertAlign w:val="superscript"/>
          <w:lang w:val="en-US"/>
        </w:rPr>
        <w:t>re</w:t>
      </w:r>
      <w:r w:rsidRPr="00DE266C">
        <w:rPr>
          <w:rFonts w:ascii="Trebuchet MS" w:hAnsi="Trebuchet MS"/>
          <w:b/>
          <w:sz w:val="24"/>
          <w:szCs w:val="24"/>
          <w:lang w:val="en-US"/>
        </w:rPr>
        <w:t xml:space="preserve"> phase </w:t>
      </w:r>
      <w:r w:rsidRPr="00DE266C">
        <w:rPr>
          <w:rFonts w:ascii="Trebuchet MS" w:hAnsi="Trebuchet MS"/>
          <w:sz w:val="24"/>
          <w:szCs w:val="24"/>
          <w:lang w:val="en-US"/>
        </w:rPr>
        <w:t xml:space="preserve">: Brussels </w:t>
      </w:r>
      <w:proofErr w:type="spellStart"/>
      <w:r w:rsidRPr="00DE266C">
        <w:rPr>
          <w:rFonts w:ascii="Trebuchet MS" w:hAnsi="Trebuchet MS"/>
          <w:sz w:val="24"/>
          <w:szCs w:val="24"/>
          <w:lang w:val="en-US"/>
        </w:rPr>
        <w:t>Greenbizz</w:t>
      </w:r>
      <w:proofErr w:type="spellEnd"/>
      <w:r w:rsidRPr="00DE266C">
        <w:rPr>
          <w:rFonts w:ascii="Trebuchet MS" w:hAnsi="Trebuchet MS"/>
          <w:sz w:val="24"/>
          <w:szCs w:val="24"/>
          <w:lang w:val="en-US"/>
        </w:rPr>
        <w:t xml:space="preserve"> (8.320 m²)</w:t>
      </w:r>
    </w:p>
    <w:p w14:paraId="79237874"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Ateliers de production + laboratoire de recherche CSTC (5.000 m²)</w:t>
      </w:r>
    </w:p>
    <w:p w14:paraId="60D0E85C"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Incubateur d’entreprises à vocation environnementale (2.815 m²) </w:t>
      </w:r>
    </w:p>
    <w:p w14:paraId="496EF2C1"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Salle polyvalente et accueil au rez-de-chaussée (505 m²)</w:t>
      </w:r>
    </w:p>
    <w:p w14:paraId="4063AE14" w14:textId="77777777" w:rsidR="00DE266C" w:rsidRPr="00DE266C" w:rsidRDefault="00DE266C" w:rsidP="00DE266C">
      <w:pPr>
        <w:rPr>
          <w:rFonts w:ascii="Trebuchet MS" w:hAnsi="Trebuchet MS"/>
          <w:sz w:val="24"/>
          <w:szCs w:val="24"/>
        </w:rPr>
      </w:pPr>
      <w:r w:rsidRPr="00DE266C">
        <w:rPr>
          <w:rFonts w:ascii="Trebuchet MS" w:hAnsi="Trebuchet MS"/>
          <w:b/>
          <w:sz w:val="24"/>
          <w:szCs w:val="24"/>
        </w:rPr>
        <w:t>2</w:t>
      </w:r>
      <w:r w:rsidRPr="00DE266C">
        <w:rPr>
          <w:rFonts w:ascii="Trebuchet MS" w:hAnsi="Trebuchet MS"/>
          <w:b/>
          <w:sz w:val="24"/>
          <w:szCs w:val="24"/>
          <w:vertAlign w:val="superscript"/>
        </w:rPr>
        <w:t>e</w:t>
      </w:r>
      <w:r w:rsidRPr="00DE266C">
        <w:rPr>
          <w:rFonts w:ascii="Trebuchet MS" w:hAnsi="Trebuchet MS"/>
          <w:b/>
          <w:sz w:val="24"/>
          <w:szCs w:val="24"/>
        </w:rPr>
        <w:t xml:space="preserve"> phase </w:t>
      </w:r>
      <w:r w:rsidRPr="00DE266C">
        <w:rPr>
          <w:rFonts w:ascii="Trebuchet MS" w:hAnsi="Trebuchet MS"/>
          <w:sz w:val="24"/>
          <w:szCs w:val="24"/>
        </w:rPr>
        <w:t>: développement en attente</w:t>
      </w:r>
    </w:p>
    <w:p w14:paraId="4B1A188C" w14:textId="77777777" w:rsidR="00DE266C" w:rsidRPr="00D02A38" w:rsidRDefault="00DE266C" w:rsidP="00DE266C">
      <w:pPr>
        <w:rPr>
          <w:rFonts w:ascii="Trebuchet MS" w:hAnsi="Trebuchet MS"/>
          <w:sz w:val="24"/>
          <w:szCs w:val="24"/>
        </w:rPr>
      </w:pPr>
      <w:r w:rsidRPr="00DE266C">
        <w:rPr>
          <w:rFonts w:ascii="Trebuchet MS" w:hAnsi="Trebuchet MS"/>
          <w:sz w:val="24"/>
          <w:szCs w:val="24"/>
        </w:rPr>
        <w:t>Espaces de production de biens matériels (ateliers, 1.500 m²) et immatériels (bureaux, 3.000 m²).</w:t>
      </w:r>
    </w:p>
    <w:p w14:paraId="432C802F" w14:textId="77777777" w:rsidR="00714321" w:rsidRDefault="00714321" w:rsidP="00714321">
      <w:pPr>
        <w:rPr>
          <w:rFonts w:ascii="Trebuchet MS" w:hAnsi="Trebuchet MS"/>
          <w:sz w:val="24"/>
          <w:szCs w:val="24"/>
        </w:rPr>
      </w:pPr>
    </w:p>
    <w:p w14:paraId="1D3E764D" w14:textId="77777777" w:rsidR="00DE266C" w:rsidRPr="00DE266C" w:rsidRDefault="00DE266C" w:rsidP="00DE266C">
      <w:pPr>
        <w:jc w:val="left"/>
        <w:rPr>
          <w:rFonts w:ascii="Trebuchet MS" w:hAnsi="Trebuchet MS"/>
          <w:b/>
          <w:color w:val="0070C0"/>
          <w:sz w:val="24"/>
          <w:szCs w:val="24"/>
          <w:lang w:eastAsia="nl-BE" w:bidi="nl-BE"/>
        </w:rPr>
      </w:pPr>
      <w:r w:rsidRPr="00DE266C">
        <w:rPr>
          <w:rFonts w:ascii="Trebuchet MS" w:hAnsi="Trebuchet MS"/>
          <w:b/>
          <w:color w:val="0070C0"/>
          <w:sz w:val="24"/>
          <w:szCs w:val="24"/>
          <w:lang w:eastAsia="nl-BE" w:bidi="nl-BE"/>
        </w:rPr>
        <w:t>La partie résidentielle : présentation de l’ensemble du projet</w:t>
      </w:r>
    </w:p>
    <w:p w14:paraId="004D18AE" w14:textId="36176912" w:rsidR="00DE266C" w:rsidRPr="00DE266C" w:rsidRDefault="00A10A31" w:rsidP="00DE266C">
      <w:pPr>
        <w:rPr>
          <w:rFonts w:ascii="Trebuchet MS" w:hAnsi="Trebuchet MS"/>
          <w:sz w:val="24"/>
          <w:szCs w:val="24"/>
        </w:rPr>
      </w:pPr>
      <w:r>
        <w:rPr>
          <w:rFonts w:ascii="Trebuchet MS" w:hAnsi="Trebuchet MS"/>
          <w:sz w:val="24"/>
          <w:szCs w:val="24"/>
        </w:rPr>
        <w:t>Le</w:t>
      </w:r>
      <w:r w:rsidR="00DE266C" w:rsidRPr="00DE266C">
        <w:rPr>
          <w:rFonts w:ascii="Trebuchet MS" w:hAnsi="Trebuchet MS"/>
          <w:sz w:val="24"/>
          <w:szCs w:val="24"/>
        </w:rPr>
        <w:t xml:space="preserve"> marché de promotion de travaux de la partie résidentielle </w:t>
      </w:r>
      <w:r>
        <w:rPr>
          <w:rFonts w:ascii="Trebuchet MS" w:hAnsi="Trebuchet MS"/>
          <w:sz w:val="24"/>
          <w:szCs w:val="24"/>
        </w:rPr>
        <w:t xml:space="preserve">a été attribué </w:t>
      </w:r>
      <w:r w:rsidR="00DE266C" w:rsidRPr="00DE266C">
        <w:rPr>
          <w:rFonts w:ascii="Trebuchet MS" w:hAnsi="Trebuchet MS"/>
          <w:sz w:val="24"/>
          <w:szCs w:val="24"/>
        </w:rPr>
        <w:t xml:space="preserve">à l’association de promoteurs </w:t>
      </w:r>
      <w:proofErr w:type="spellStart"/>
      <w:r w:rsidR="00DE266C" w:rsidRPr="00DE266C">
        <w:rPr>
          <w:rFonts w:ascii="Trebuchet MS" w:hAnsi="Trebuchet MS"/>
          <w:sz w:val="24"/>
          <w:szCs w:val="24"/>
        </w:rPr>
        <w:t>Parbam</w:t>
      </w:r>
      <w:proofErr w:type="spellEnd"/>
      <w:r w:rsidR="00DE266C" w:rsidRPr="00DE266C">
        <w:rPr>
          <w:rFonts w:ascii="Trebuchet MS" w:hAnsi="Trebuchet MS"/>
          <w:sz w:val="24"/>
          <w:szCs w:val="24"/>
        </w:rPr>
        <w:t xml:space="preserve"> (</w:t>
      </w:r>
      <w:proofErr w:type="spellStart"/>
      <w:r w:rsidR="00DE266C" w:rsidRPr="00DE266C">
        <w:rPr>
          <w:rFonts w:ascii="Trebuchet MS" w:hAnsi="Trebuchet MS"/>
          <w:sz w:val="24"/>
          <w:szCs w:val="24"/>
        </w:rPr>
        <w:t>Pargesy</w:t>
      </w:r>
      <w:proofErr w:type="spellEnd"/>
      <w:r w:rsidR="00DE266C" w:rsidRPr="00DE266C">
        <w:rPr>
          <w:rFonts w:ascii="Trebuchet MS" w:hAnsi="Trebuchet MS"/>
          <w:sz w:val="24"/>
          <w:szCs w:val="24"/>
        </w:rPr>
        <w:t xml:space="preserve"> + BAM).</w:t>
      </w:r>
    </w:p>
    <w:p w14:paraId="28B8813C"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Le marché concerne la construction d’environ </w:t>
      </w:r>
      <w:r w:rsidRPr="00DE266C">
        <w:rPr>
          <w:rFonts w:ascii="Trebuchet MS" w:hAnsi="Trebuchet MS"/>
          <w:b/>
          <w:sz w:val="24"/>
          <w:szCs w:val="24"/>
        </w:rPr>
        <w:t>400 appartements</w:t>
      </w:r>
      <w:r w:rsidRPr="00DE266C">
        <w:rPr>
          <w:rFonts w:ascii="Trebuchet MS" w:hAnsi="Trebuchet MS"/>
          <w:sz w:val="24"/>
          <w:szCs w:val="24"/>
        </w:rPr>
        <w:t>, dont trente pour cent seront zéro énergie et le reste passif.</w:t>
      </w:r>
    </w:p>
    <w:p w14:paraId="4942B337"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Septante pour cent des logements seront subsidiés par la Région et mis en vente aux conditions de citydev.brussels.</w:t>
      </w:r>
    </w:p>
    <w:p w14:paraId="1EE213BC"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Les trente pour cent restants seront des logements sociaux financés par la Société du Logement de la Région de Bruxelles-Capitale (SLRB) et gérés par le Foyer Laekenois. </w:t>
      </w:r>
    </w:p>
    <w:p w14:paraId="621BC319"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 xml:space="preserve">Enfin, pour compléter cet ensemble, de nouvelles rues seront aménagées, </w:t>
      </w:r>
      <w:r w:rsidRPr="00DE266C">
        <w:rPr>
          <w:rFonts w:ascii="Trebuchet MS" w:hAnsi="Trebuchet MS"/>
          <w:b/>
          <w:sz w:val="24"/>
          <w:szCs w:val="24"/>
        </w:rPr>
        <w:t>deux</w:t>
      </w:r>
      <w:r w:rsidRPr="00DE266C">
        <w:rPr>
          <w:rFonts w:ascii="Trebuchet MS" w:hAnsi="Trebuchet MS"/>
          <w:sz w:val="24"/>
          <w:szCs w:val="24"/>
        </w:rPr>
        <w:t xml:space="preserve"> </w:t>
      </w:r>
      <w:r w:rsidRPr="00DE266C">
        <w:rPr>
          <w:rFonts w:ascii="Trebuchet MS" w:hAnsi="Trebuchet MS"/>
          <w:b/>
          <w:sz w:val="24"/>
          <w:szCs w:val="24"/>
        </w:rPr>
        <w:t>crèches</w:t>
      </w:r>
      <w:r w:rsidRPr="00DE266C">
        <w:rPr>
          <w:rFonts w:ascii="Trebuchet MS" w:hAnsi="Trebuchet MS"/>
          <w:sz w:val="24"/>
          <w:szCs w:val="24"/>
        </w:rPr>
        <w:t xml:space="preserve"> et des </w:t>
      </w:r>
      <w:r w:rsidRPr="00DE266C">
        <w:rPr>
          <w:rFonts w:ascii="Trebuchet MS" w:hAnsi="Trebuchet MS"/>
          <w:b/>
          <w:sz w:val="24"/>
          <w:szCs w:val="24"/>
        </w:rPr>
        <w:t>commerces</w:t>
      </w:r>
      <w:r w:rsidRPr="00DE266C">
        <w:rPr>
          <w:rFonts w:ascii="Trebuchet MS" w:hAnsi="Trebuchet MS"/>
          <w:sz w:val="24"/>
          <w:szCs w:val="24"/>
        </w:rPr>
        <w:t xml:space="preserve"> seront construits, et une place de </w:t>
      </w:r>
      <w:r w:rsidR="00B17EB5">
        <w:rPr>
          <w:rFonts w:ascii="Trebuchet MS" w:hAnsi="Trebuchet MS"/>
          <w:sz w:val="24"/>
          <w:szCs w:val="24"/>
        </w:rPr>
        <w:t>2.000 m²</w:t>
      </w:r>
      <w:r w:rsidRPr="00DE266C">
        <w:rPr>
          <w:rFonts w:ascii="Trebuchet MS" w:hAnsi="Trebuchet MS"/>
          <w:sz w:val="24"/>
          <w:szCs w:val="24"/>
        </w:rPr>
        <w:t xml:space="preserve"> sera aménagée. </w:t>
      </w:r>
    </w:p>
    <w:p w14:paraId="5E1891F0" w14:textId="77777777" w:rsidR="00DE266C" w:rsidRPr="00DE266C" w:rsidRDefault="00DE266C" w:rsidP="00DE266C">
      <w:pPr>
        <w:rPr>
          <w:rFonts w:ascii="Trebuchet MS" w:hAnsi="Trebuchet MS"/>
          <w:sz w:val="24"/>
          <w:szCs w:val="24"/>
        </w:rPr>
      </w:pPr>
      <w:r w:rsidRPr="00DE266C">
        <w:rPr>
          <w:rFonts w:ascii="Trebuchet MS" w:hAnsi="Trebuchet MS"/>
          <w:sz w:val="24"/>
          <w:szCs w:val="24"/>
        </w:rPr>
        <w:t>L’investissement total s’élève à environ 100.000.000 euros.</w:t>
      </w:r>
    </w:p>
    <w:p w14:paraId="35ED0BB4" w14:textId="77777777" w:rsidR="00D361E8" w:rsidRDefault="00DE266C" w:rsidP="00DE266C">
      <w:pPr>
        <w:rPr>
          <w:rFonts w:ascii="Trebuchet MS" w:hAnsi="Trebuchet MS"/>
          <w:sz w:val="24"/>
          <w:szCs w:val="24"/>
        </w:rPr>
      </w:pPr>
      <w:r w:rsidRPr="00DE266C">
        <w:rPr>
          <w:rFonts w:ascii="Trebuchet MS" w:hAnsi="Trebuchet MS"/>
          <w:sz w:val="24"/>
          <w:szCs w:val="24"/>
        </w:rPr>
        <w:t xml:space="preserve">Partant du constat que le quartier situé autour de la place de la Maison Rouge à Laeken est particulièrement dense, le projet de la partie résidentielle définit des </w:t>
      </w:r>
    </w:p>
    <w:p w14:paraId="7032C68F" w14:textId="77777777" w:rsidR="00D361E8" w:rsidRDefault="00D361E8" w:rsidP="00DE266C">
      <w:pPr>
        <w:rPr>
          <w:rFonts w:ascii="Trebuchet MS" w:hAnsi="Trebuchet MS"/>
          <w:b/>
          <w:sz w:val="24"/>
          <w:szCs w:val="24"/>
        </w:rPr>
      </w:pPr>
    </w:p>
    <w:p w14:paraId="6FA387B1" w14:textId="61E6D97F" w:rsidR="00DE266C" w:rsidRDefault="00DE266C" w:rsidP="00DE266C">
      <w:pPr>
        <w:rPr>
          <w:rFonts w:ascii="Trebuchet MS" w:hAnsi="Trebuchet MS"/>
          <w:sz w:val="24"/>
          <w:szCs w:val="24"/>
        </w:rPr>
      </w:pPr>
      <w:r w:rsidRPr="00DE266C">
        <w:rPr>
          <w:rFonts w:ascii="Trebuchet MS" w:hAnsi="Trebuchet MS"/>
          <w:b/>
          <w:sz w:val="24"/>
          <w:szCs w:val="24"/>
        </w:rPr>
        <w:t>axes de mobilité douce</w:t>
      </w:r>
      <w:r w:rsidRPr="00DE266C">
        <w:rPr>
          <w:rFonts w:ascii="Trebuchet MS" w:hAnsi="Trebuchet MS"/>
          <w:sz w:val="24"/>
          <w:szCs w:val="24"/>
        </w:rPr>
        <w:t xml:space="preserve"> sur lesquels vient s’articuler une </w:t>
      </w:r>
      <w:r w:rsidRPr="00DE266C">
        <w:rPr>
          <w:rFonts w:ascii="Trebuchet MS" w:hAnsi="Trebuchet MS"/>
          <w:b/>
          <w:sz w:val="24"/>
          <w:szCs w:val="24"/>
        </w:rPr>
        <w:t>structure verte</w:t>
      </w:r>
      <w:r w:rsidRPr="00DE266C">
        <w:rPr>
          <w:rFonts w:ascii="Trebuchet MS" w:hAnsi="Trebuchet MS"/>
          <w:sz w:val="24"/>
          <w:szCs w:val="24"/>
        </w:rPr>
        <w:t xml:space="preserve">. </w:t>
      </w:r>
      <w:r w:rsidRPr="00DE266C">
        <w:rPr>
          <w:rFonts w:ascii="Trebuchet MS" w:hAnsi="Trebuchet MS"/>
          <w:b/>
          <w:sz w:val="24"/>
          <w:szCs w:val="24"/>
        </w:rPr>
        <w:t>La place verte, aménagée autour de deux arbres remarquables</w:t>
      </w:r>
      <w:r w:rsidRPr="00DE266C">
        <w:rPr>
          <w:rFonts w:ascii="Trebuchet MS" w:hAnsi="Trebuchet MS"/>
          <w:sz w:val="24"/>
          <w:szCs w:val="24"/>
        </w:rPr>
        <w:t xml:space="preserve">, constitue le centre de ces cheminements que les concepteurs suggèrent de poursuivre vers le canal et vers Tour &amp; Taxis. Cette place se prolonge par un </w:t>
      </w:r>
      <w:r w:rsidRPr="00DE266C">
        <w:rPr>
          <w:rFonts w:ascii="Trebuchet MS" w:hAnsi="Trebuchet MS"/>
          <w:b/>
          <w:sz w:val="24"/>
          <w:szCs w:val="24"/>
        </w:rPr>
        <w:t>mail arboré bordé de commerces</w:t>
      </w:r>
      <w:r w:rsidRPr="00DE266C">
        <w:rPr>
          <w:rFonts w:ascii="Trebuchet MS" w:hAnsi="Trebuchet MS"/>
          <w:sz w:val="24"/>
          <w:szCs w:val="24"/>
        </w:rPr>
        <w:t xml:space="preserve"> </w:t>
      </w:r>
      <w:r w:rsidRPr="00DE266C">
        <w:rPr>
          <w:rFonts w:ascii="Trebuchet MS" w:hAnsi="Trebuchet MS"/>
          <w:b/>
          <w:sz w:val="24"/>
          <w:szCs w:val="24"/>
        </w:rPr>
        <w:t>qui crée l’articulation entre les quartiers existants et le nouveau quartier</w:t>
      </w:r>
      <w:r w:rsidRPr="00DE266C">
        <w:rPr>
          <w:rFonts w:ascii="Trebuchet MS" w:hAnsi="Trebuchet MS"/>
          <w:sz w:val="24"/>
          <w:szCs w:val="24"/>
        </w:rPr>
        <w:t>. Se greffant sur ces axes, le « fil de l’eau » traverse tout le quartier et réalise une transition et une continuité entre espaces publics et privés.</w:t>
      </w:r>
    </w:p>
    <w:p w14:paraId="6F997387" w14:textId="77777777" w:rsidR="00D16F6A" w:rsidRDefault="00D16F6A" w:rsidP="00DE266C">
      <w:pPr>
        <w:rPr>
          <w:rFonts w:ascii="Trebuchet MS" w:hAnsi="Trebuchet MS"/>
          <w:sz w:val="24"/>
          <w:szCs w:val="24"/>
        </w:rPr>
      </w:pPr>
    </w:p>
    <w:p w14:paraId="6CF20757" w14:textId="3B2696C7" w:rsidR="00D16F6A" w:rsidRPr="00D16F6A" w:rsidRDefault="00403365" w:rsidP="00D16F6A">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M</w:t>
      </w:r>
      <w:r w:rsidR="00D16F6A" w:rsidRPr="00D16F6A">
        <w:rPr>
          <w:rFonts w:ascii="Trebuchet MS" w:hAnsi="Trebuchet MS"/>
          <w:b/>
          <w:color w:val="0070C0"/>
          <w:sz w:val="24"/>
          <w:szCs w:val="24"/>
          <w:lang w:eastAsia="nl-BE" w:bidi="nl-BE"/>
        </w:rPr>
        <w:t xml:space="preserve">ixité sociale : </w:t>
      </w:r>
      <w:r>
        <w:rPr>
          <w:rFonts w:ascii="Trebuchet MS" w:hAnsi="Trebuchet MS"/>
          <w:b/>
          <w:color w:val="0070C0"/>
          <w:sz w:val="24"/>
          <w:szCs w:val="24"/>
          <w:lang w:eastAsia="nl-BE" w:bidi="nl-BE"/>
        </w:rPr>
        <w:t xml:space="preserve">du </w:t>
      </w:r>
      <w:r w:rsidR="00D16F6A" w:rsidRPr="00D16F6A">
        <w:rPr>
          <w:rFonts w:ascii="Trebuchet MS" w:hAnsi="Trebuchet MS"/>
          <w:b/>
          <w:color w:val="0070C0"/>
          <w:sz w:val="24"/>
          <w:szCs w:val="24"/>
          <w:lang w:eastAsia="nl-BE" w:bidi="nl-BE"/>
        </w:rPr>
        <w:t xml:space="preserve">logement moyen acquisitif et </w:t>
      </w:r>
      <w:r>
        <w:rPr>
          <w:rFonts w:ascii="Trebuchet MS" w:hAnsi="Trebuchet MS"/>
          <w:b/>
          <w:color w:val="0070C0"/>
          <w:sz w:val="24"/>
          <w:szCs w:val="24"/>
          <w:lang w:eastAsia="nl-BE" w:bidi="nl-BE"/>
        </w:rPr>
        <w:t xml:space="preserve">du logement </w:t>
      </w:r>
      <w:r w:rsidR="00D16F6A" w:rsidRPr="00D16F6A">
        <w:rPr>
          <w:rFonts w:ascii="Trebuchet MS" w:hAnsi="Trebuchet MS"/>
          <w:b/>
          <w:color w:val="0070C0"/>
          <w:sz w:val="24"/>
          <w:szCs w:val="24"/>
          <w:lang w:eastAsia="nl-BE" w:bidi="nl-BE"/>
        </w:rPr>
        <w:t>social locatif</w:t>
      </w:r>
    </w:p>
    <w:p w14:paraId="1C1073D8" w14:textId="3FDE7DE5" w:rsidR="00D16F6A" w:rsidRPr="00D16F6A" w:rsidRDefault="00D16F6A" w:rsidP="00D16F6A">
      <w:pPr>
        <w:rPr>
          <w:rFonts w:ascii="Trebuchet MS" w:hAnsi="Trebuchet MS"/>
          <w:sz w:val="24"/>
          <w:szCs w:val="24"/>
        </w:rPr>
      </w:pPr>
      <w:r w:rsidRPr="00D16F6A">
        <w:rPr>
          <w:rFonts w:ascii="Trebuchet MS" w:hAnsi="Trebuchet MS"/>
          <w:sz w:val="24"/>
          <w:szCs w:val="24"/>
        </w:rPr>
        <w:t xml:space="preserve">Des 8 lots du permis de lotir, 7 lots sont principalement affectés à du logement et un lot aux espaces publics. Seuls deux lots destinés à du logement seront réalisés hors du marché de promotion de travaux. Comme l’exigeait le cahier spécial des charges, dans chaque lot, </w:t>
      </w:r>
      <w:r w:rsidRPr="00D16F6A">
        <w:rPr>
          <w:rFonts w:ascii="Trebuchet MS" w:hAnsi="Trebuchet MS"/>
          <w:b/>
          <w:sz w:val="24"/>
          <w:szCs w:val="24"/>
        </w:rPr>
        <w:t>70 % des logements (271) seront vendus aux conditions citydev.brussels pour le logement destiné à la classe moyenne</w:t>
      </w:r>
      <w:r w:rsidR="00B17EB5">
        <w:rPr>
          <w:rFonts w:ascii="Trebuchet MS" w:hAnsi="Trebuchet MS"/>
          <w:b/>
          <w:sz w:val="24"/>
          <w:szCs w:val="24"/>
        </w:rPr>
        <w:t>.</w:t>
      </w:r>
      <w:r w:rsidRPr="00D16F6A">
        <w:rPr>
          <w:rFonts w:ascii="Trebuchet MS" w:hAnsi="Trebuchet MS"/>
          <w:b/>
          <w:sz w:val="24"/>
          <w:szCs w:val="24"/>
        </w:rPr>
        <w:t xml:space="preserve"> 30 % sont des logements sociaux (126), financés par la SLRB</w:t>
      </w:r>
      <w:r w:rsidRPr="00D16F6A">
        <w:rPr>
          <w:rFonts w:ascii="Trebuchet MS" w:hAnsi="Trebuchet MS"/>
          <w:sz w:val="24"/>
          <w:szCs w:val="24"/>
        </w:rPr>
        <w:t xml:space="preserve"> pour le compte du Foyer Laekenois, </w:t>
      </w:r>
      <w:r w:rsidR="00B17EB5">
        <w:rPr>
          <w:rFonts w:ascii="Trebuchet MS" w:hAnsi="Trebuchet MS"/>
          <w:sz w:val="24"/>
          <w:szCs w:val="24"/>
        </w:rPr>
        <w:t>lequel</w:t>
      </w:r>
      <w:r w:rsidR="00B17EB5" w:rsidRPr="00D16F6A">
        <w:rPr>
          <w:rFonts w:ascii="Trebuchet MS" w:hAnsi="Trebuchet MS"/>
          <w:sz w:val="24"/>
          <w:szCs w:val="24"/>
        </w:rPr>
        <w:t xml:space="preserve"> </w:t>
      </w:r>
      <w:r w:rsidRPr="00D16F6A">
        <w:rPr>
          <w:rFonts w:ascii="Trebuchet MS" w:hAnsi="Trebuchet MS"/>
          <w:sz w:val="24"/>
          <w:szCs w:val="24"/>
        </w:rPr>
        <w:t xml:space="preserve">en assurera la gestion. Ces logements constituent des immeubles distincts au sein de copropriétés communes qui partagent des </w:t>
      </w:r>
      <w:r w:rsidRPr="00D16F6A">
        <w:rPr>
          <w:rFonts w:ascii="Trebuchet MS" w:hAnsi="Trebuchet MS"/>
          <w:b/>
          <w:sz w:val="24"/>
          <w:szCs w:val="24"/>
        </w:rPr>
        <w:t>espaces de convivialité</w:t>
      </w:r>
      <w:r w:rsidRPr="00D16F6A">
        <w:rPr>
          <w:rFonts w:ascii="Trebuchet MS" w:hAnsi="Trebuchet MS"/>
          <w:sz w:val="24"/>
          <w:szCs w:val="24"/>
        </w:rPr>
        <w:t xml:space="preserve"> et des </w:t>
      </w:r>
      <w:r w:rsidRPr="00D16F6A">
        <w:rPr>
          <w:rFonts w:ascii="Trebuchet MS" w:hAnsi="Trebuchet MS"/>
          <w:b/>
          <w:sz w:val="24"/>
          <w:szCs w:val="24"/>
        </w:rPr>
        <w:t>jardins en intérieur d’îlot,</w:t>
      </w:r>
      <w:r w:rsidRPr="00D16F6A">
        <w:rPr>
          <w:rFonts w:ascii="Trebuchet MS" w:hAnsi="Trebuchet MS"/>
          <w:sz w:val="24"/>
          <w:szCs w:val="24"/>
        </w:rPr>
        <w:t xml:space="preserve"> ainsi que des </w:t>
      </w:r>
      <w:r w:rsidRPr="00D16F6A">
        <w:rPr>
          <w:rFonts w:ascii="Trebuchet MS" w:hAnsi="Trebuchet MS"/>
          <w:b/>
          <w:sz w:val="24"/>
          <w:szCs w:val="24"/>
        </w:rPr>
        <w:t>buanderies collectives</w:t>
      </w:r>
      <w:r w:rsidRPr="00D16F6A">
        <w:rPr>
          <w:rFonts w:ascii="Trebuchet MS" w:hAnsi="Trebuchet MS"/>
          <w:sz w:val="24"/>
          <w:szCs w:val="24"/>
        </w:rPr>
        <w:t>. Chaque logement citydev.brussels dispose d’une cave en sous-sol.</w:t>
      </w:r>
    </w:p>
    <w:p w14:paraId="3E38D3DA" w14:textId="77777777" w:rsidR="00D16F6A" w:rsidRDefault="00D16F6A" w:rsidP="00D16F6A">
      <w:pPr>
        <w:rPr>
          <w:rFonts w:ascii="Trebuchet MS" w:hAnsi="Trebuchet MS"/>
          <w:sz w:val="24"/>
          <w:szCs w:val="24"/>
        </w:rPr>
      </w:pPr>
      <w:r w:rsidRPr="00D16F6A">
        <w:rPr>
          <w:rFonts w:ascii="Trebuchet MS" w:hAnsi="Trebuchet MS"/>
          <w:sz w:val="24"/>
          <w:szCs w:val="24"/>
        </w:rPr>
        <w:t xml:space="preserve">Outre leur fonction de bassin de rétention d’eau, </w:t>
      </w:r>
      <w:r w:rsidRPr="00D16F6A">
        <w:rPr>
          <w:rFonts w:ascii="Trebuchet MS" w:hAnsi="Trebuchet MS"/>
          <w:b/>
          <w:sz w:val="24"/>
          <w:szCs w:val="24"/>
        </w:rPr>
        <w:t>les toitures sont aménagées en potagers</w:t>
      </w:r>
      <w:r w:rsidRPr="00D16F6A">
        <w:rPr>
          <w:rFonts w:ascii="Trebuchet MS" w:hAnsi="Trebuchet MS"/>
          <w:sz w:val="24"/>
          <w:szCs w:val="24"/>
        </w:rPr>
        <w:t xml:space="preserve"> et des </w:t>
      </w:r>
      <w:r w:rsidRPr="00D16F6A">
        <w:rPr>
          <w:rFonts w:ascii="Trebuchet MS" w:hAnsi="Trebuchet MS"/>
          <w:b/>
          <w:sz w:val="24"/>
          <w:szCs w:val="24"/>
        </w:rPr>
        <w:t>espaces de détente</w:t>
      </w:r>
      <w:r w:rsidRPr="00D16F6A">
        <w:rPr>
          <w:rFonts w:ascii="Trebuchet MS" w:hAnsi="Trebuchet MS"/>
          <w:sz w:val="24"/>
          <w:szCs w:val="24"/>
        </w:rPr>
        <w:t xml:space="preserve"> accessibles aux habitants de l’immeuble sont prévus au sommet de chaque immeuble.</w:t>
      </w:r>
    </w:p>
    <w:p w14:paraId="25241662" w14:textId="77777777" w:rsidR="00D16F6A" w:rsidRDefault="00D16F6A" w:rsidP="00D16F6A">
      <w:pPr>
        <w:rPr>
          <w:rFonts w:ascii="Trebuchet MS" w:hAnsi="Trebuchet MS"/>
          <w:sz w:val="24"/>
          <w:szCs w:val="24"/>
        </w:rPr>
      </w:pPr>
    </w:p>
    <w:p w14:paraId="747B6C50" w14:textId="5590A005" w:rsidR="00D16F6A" w:rsidRPr="00D16F6A" w:rsidRDefault="00403365" w:rsidP="00D16F6A">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C</w:t>
      </w:r>
      <w:r w:rsidR="00D16F6A" w:rsidRPr="00D16F6A">
        <w:rPr>
          <w:rFonts w:ascii="Trebuchet MS" w:hAnsi="Trebuchet MS"/>
          <w:b/>
          <w:color w:val="0070C0"/>
          <w:sz w:val="24"/>
          <w:szCs w:val="24"/>
          <w:lang w:eastAsia="nl-BE" w:bidi="nl-BE"/>
        </w:rPr>
        <w:t>onfort de vie : deux crèches et un petit équipement</w:t>
      </w:r>
    </w:p>
    <w:p w14:paraId="3DF73A8A" w14:textId="77777777" w:rsidR="00D16F6A" w:rsidRPr="00D16F6A" w:rsidRDefault="00D16F6A" w:rsidP="00D16F6A">
      <w:pPr>
        <w:rPr>
          <w:rFonts w:ascii="Trebuchet MS" w:hAnsi="Trebuchet MS"/>
          <w:sz w:val="24"/>
          <w:szCs w:val="24"/>
        </w:rPr>
      </w:pPr>
      <w:r w:rsidRPr="00D16F6A">
        <w:rPr>
          <w:rFonts w:ascii="Trebuchet MS" w:hAnsi="Trebuchet MS"/>
          <w:sz w:val="24"/>
          <w:szCs w:val="24"/>
        </w:rPr>
        <w:t xml:space="preserve">Souhaitées par la Ville </w:t>
      </w:r>
      <w:r w:rsidR="00403365">
        <w:rPr>
          <w:rFonts w:ascii="Trebuchet MS" w:hAnsi="Trebuchet MS"/>
          <w:sz w:val="24"/>
          <w:szCs w:val="24"/>
        </w:rPr>
        <w:t xml:space="preserve">de Bruxelles </w:t>
      </w:r>
      <w:r w:rsidRPr="00D16F6A">
        <w:rPr>
          <w:rFonts w:ascii="Trebuchet MS" w:hAnsi="Trebuchet MS"/>
          <w:sz w:val="24"/>
          <w:szCs w:val="24"/>
        </w:rPr>
        <w:t xml:space="preserve">et inscrites au permis de lotir, </w:t>
      </w:r>
      <w:r w:rsidRPr="00D16F6A">
        <w:rPr>
          <w:rFonts w:ascii="Trebuchet MS" w:hAnsi="Trebuchet MS"/>
          <w:b/>
          <w:sz w:val="24"/>
          <w:szCs w:val="24"/>
        </w:rPr>
        <w:t>deux crèches pouvant accueillir 60 enfants</w:t>
      </w:r>
      <w:r w:rsidRPr="00D16F6A">
        <w:rPr>
          <w:rFonts w:ascii="Trebuchet MS" w:hAnsi="Trebuchet MS"/>
          <w:sz w:val="24"/>
          <w:szCs w:val="24"/>
        </w:rPr>
        <w:t xml:space="preserve"> </w:t>
      </w:r>
      <w:r w:rsidRPr="00D16F6A">
        <w:rPr>
          <w:rFonts w:ascii="Trebuchet MS" w:hAnsi="Trebuchet MS"/>
          <w:b/>
          <w:sz w:val="24"/>
          <w:szCs w:val="24"/>
        </w:rPr>
        <w:t>chacune</w:t>
      </w:r>
      <w:r w:rsidRPr="00D16F6A">
        <w:rPr>
          <w:rFonts w:ascii="Trebuchet MS" w:hAnsi="Trebuchet MS"/>
          <w:sz w:val="24"/>
          <w:szCs w:val="24"/>
        </w:rPr>
        <w:t xml:space="preserve"> sont aménagées, l’une dans le lot bordant la place verte sur deux niveaux et l’autre dans le lot situé au croisement des cheminements intérieurs de plain-pied. Ces crèches </w:t>
      </w:r>
      <w:r w:rsidRPr="00D16F6A">
        <w:rPr>
          <w:rFonts w:ascii="Trebuchet MS" w:hAnsi="Trebuchet MS"/>
          <w:b/>
          <w:sz w:val="24"/>
          <w:szCs w:val="24"/>
        </w:rPr>
        <w:t>seront acquises par la Ville de Bruxelles</w:t>
      </w:r>
      <w:r w:rsidRPr="00D16F6A">
        <w:rPr>
          <w:rFonts w:ascii="Trebuchet MS" w:hAnsi="Trebuchet MS"/>
          <w:sz w:val="24"/>
          <w:szCs w:val="24"/>
        </w:rPr>
        <w:t xml:space="preserve">. Un équipement destiné au service de propreté de la Ville de Bruxelles sera également aménagé rue de </w:t>
      </w:r>
      <w:proofErr w:type="spellStart"/>
      <w:r w:rsidRPr="00D16F6A">
        <w:rPr>
          <w:rFonts w:ascii="Trebuchet MS" w:hAnsi="Trebuchet MS"/>
          <w:sz w:val="24"/>
          <w:szCs w:val="24"/>
        </w:rPr>
        <w:t>Wautier</w:t>
      </w:r>
      <w:proofErr w:type="spellEnd"/>
      <w:r w:rsidRPr="00D16F6A">
        <w:rPr>
          <w:rFonts w:ascii="Trebuchet MS" w:hAnsi="Trebuchet MS"/>
          <w:sz w:val="24"/>
          <w:szCs w:val="24"/>
        </w:rPr>
        <w:t>.</w:t>
      </w:r>
    </w:p>
    <w:p w14:paraId="508D952D" w14:textId="77777777" w:rsidR="00D16F6A" w:rsidRDefault="00D16F6A" w:rsidP="00D16F6A">
      <w:pPr>
        <w:rPr>
          <w:rFonts w:ascii="Trebuchet MS" w:hAnsi="Trebuchet MS"/>
          <w:sz w:val="24"/>
          <w:szCs w:val="24"/>
        </w:rPr>
      </w:pPr>
      <w:r w:rsidRPr="00D16F6A">
        <w:rPr>
          <w:rFonts w:ascii="Trebuchet MS" w:hAnsi="Trebuchet MS"/>
          <w:b/>
          <w:sz w:val="24"/>
          <w:szCs w:val="24"/>
        </w:rPr>
        <w:t>Quelques commerces</w:t>
      </w:r>
      <w:r w:rsidRPr="00D16F6A">
        <w:rPr>
          <w:rFonts w:ascii="Trebuchet MS" w:hAnsi="Trebuchet MS"/>
          <w:sz w:val="24"/>
          <w:szCs w:val="24"/>
        </w:rPr>
        <w:t>, ainsi qu’un local d’information provisoire, seront implantés le long du mail.</w:t>
      </w:r>
    </w:p>
    <w:p w14:paraId="62A0BF67" w14:textId="77777777" w:rsidR="00D16F6A" w:rsidRDefault="00D16F6A" w:rsidP="00DE266C">
      <w:pPr>
        <w:rPr>
          <w:rFonts w:ascii="Trebuchet MS" w:hAnsi="Trebuchet MS"/>
          <w:sz w:val="24"/>
          <w:szCs w:val="24"/>
        </w:rPr>
      </w:pPr>
    </w:p>
    <w:p w14:paraId="4BDBCD60" w14:textId="77777777" w:rsidR="00D16F6A" w:rsidRDefault="00D16F6A" w:rsidP="00DE266C">
      <w:pPr>
        <w:rPr>
          <w:rFonts w:ascii="Trebuchet MS" w:hAnsi="Trebuchet MS"/>
          <w:sz w:val="24"/>
          <w:szCs w:val="24"/>
        </w:rPr>
      </w:pPr>
      <w:r>
        <w:rPr>
          <w:rFonts w:ascii="Trebuchet MS" w:hAnsi="Trebuchet MS"/>
          <w:noProof/>
          <w:color w:val="FF0000"/>
          <w:sz w:val="24"/>
          <w:szCs w:val="24"/>
          <w:lang w:val="en-US"/>
        </w:rPr>
        <w:lastRenderedPageBreak/>
        <w:drawing>
          <wp:inline distT="0" distB="0" distL="0" distR="0" wp14:anchorId="7B60EE2B" wp14:editId="509DF469">
            <wp:extent cx="5753735" cy="3575685"/>
            <wp:effectExtent l="0" t="0" r="0" b="5715"/>
            <wp:docPr id="8" name="Image 8" descr="W:\communication\10. Phototheque\PROJETS CITYDEV\RU\Tivoli GreenCity\28.09.2016\Molenbeek Quartier Tivoli Vue 1 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unication\10. Phototheque\PROJETS CITYDEV\RU\Tivoli GreenCity\28.09.2016\Molenbeek Quartier Tivoli Vue 1 1609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575685"/>
                    </a:xfrm>
                    <a:prstGeom prst="rect">
                      <a:avLst/>
                    </a:prstGeom>
                    <a:noFill/>
                    <a:ln>
                      <a:noFill/>
                    </a:ln>
                  </pic:spPr>
                </pic:pic>
              </a:graphicData>
            </a:graphic>
          </wp:inline>
        </w:drawing>
      </w:r>
    </w:p>
    <w:p w14:paraId="4A62B87C" w14:textId="77777777" w:rsidR="00D16F6A" w:rsidRDefault="00D16F6A" w:rsidP="00DE266C">
      <w:pPr>
        <w:rPr>
          <w:rFonts w:ascii="Trebuchet MS" w:hAnsi="Trebuchet MS"/>
          <w:sz w:val="24"/>
          <w:szCs w:val="24"/>
        </w:rPr>
      </w:pPr>
    </w:p>
    <w:p w14:paraId="484C5A5E" w14:textId="2857B3E3" w:rsidR="00D16F6A" w:rsidRDefault="005C0D04" w:rsidP="00D16F6A">
      <w:pPr>
        <w:jc w:val="left"/>
        <w:rPr>
          <w:rFonts w:ascii="Trebuchet MS" w:hAnsi="Trebuchet MS"/>
          <w:sz w:val="24"/>
          <w:szCs w:val="24"/>
        </w:rPr>
      </w:pPr>
      <w:r>
        <w:rPr>
          <w:rFonts w:ascii="Trebuchet MS" w:hAnsi="Trebuchet MS"/>
          <w:b/>
          <w:color w:val="0070C0"/>
          <w:sz w:val="24"/>
          <w:szCs w:val="24"/>
          <w:lang w:eastAsia="nl-BE" w:bidi="nl-BE"/>
        </w:rPr>
        <w:t>U</w:t>
      </w:r>
      <w:r w:rsidR="00D16F6A" w:rsidRPr="00D16F6A">
        <w:rPr>
          <w:rFonts w:ascii="Trebuchet MS" w:hAnsi="Trebuchet MS"/>
          <w:b/>
          <w:color w:val="0070C0"/>
          <w:sz w:val="24"/>
          <w:szCs w:val="24"/>
          <w:lang w:eastAsia="nl-BE" w:bidi="nl-BE"/>
        </w:rPr>
        <w:t>n espace public de qualité</w:t>
      </w:r>
    </w:p>
    <w:p w14:paraId="3433A283" w14:textId="77777777" w:rsidR="00D16F6A" w:rsidRPr="00D16F6A" w:rsidRDefault="00D16F6A" w:rsidP="00D16F6A">
      <w:pPr>
        <w:rPr>
          <w:rFonts w:ascii="Trebuchet MS" w:hAnsi="Trebuchet MS"/>
          <w:sz w:val="24"/>
          <w:szCs w:val="24"/>
        </w:rPr>
      </w:pPr>
      <w:r w:rsidRPr="00D16F6A">
        <w:rPr>
          <w:rFonts w:ascii="Trebuchet MS" w:hAnsi="Trebuchet MS"/>
          <w:sz w:val="24"/>
          <w:szCs w:val="24"/>
        </w:rPr>
        <w:t xml:space="preserve">Un soin tout particulier est apporté à l’aménagement des espaces publics. C’est en particulier le cas des </w:t>
      </w:r>
      <w:r w:rsidRPr="00D16F6A">
        <w:rPr>
          <w:rFonts w:ascii="Trebuchet MS" w:hAnsi="Trebuchet MS"/>
          <w:b/>
          <w:sz w:val="24"/>
          <w:szCs w:val="24"/>
        </w:rPr>
        <w:t>voiries</w:t>
      </w:r>
      <w:r w:rsidRPr="00D16F6A">
        <w:rPr>
          <w:rFonts w:ascii="Trebuchet MS" w:hAnsi="Trebuchet MS"/>
          <w:sz w:val="24"/>
          <w:szCs w:val="24"/>
        </w:rPr>
        <w:t xml:space="preserve"> (rues et mail) dont l’aménagement est déterminant pour privilégier les modes doux et inscrire le vécu d’un quartier durable dans les pratiques des habitants. Ces voiries représente</w:t>
      </w:r>
      <w:r w:rsidR="005C0D04">
        <w:rPr>
          <w:rFonts w:ascii="Trebuchet MS" w:hAnsi="Trebuchet MS"/>
          <w:sz w:val="24"/>
          <w:szCs w:val="24"/>
        </w:rPr>
        <w:t>ro</w:t>
      </w:r>
      <w:r w:rsidRPr="00D16F6A">
        <w:rPr>
          <w:rFonts w:ascii="Trebuchet MS" w:hAnsi="Trebuchet MS"/>
          <w:sz w:val="24"/>
          <w:szCs w:val="24"/>
        </w:rPr>
        <w:t xml:space="preserve">nt plus de 20 % de la surface totale du projet de quartier durable et elles seront </w:t>
      </w:r>
      <w:r w:rsidRPr="00D16F6A">
        <w:rPr>
          <w:rFonts w:ascii="Trebuchet MS" w:hAnsi="Trebuchet MS"/>
          <w:b/>
          <w:sz w:val="24"/>
          <w:szCs w:val="24"/>
        </w:rPr>
        <w:t>rétrocédées à la Ville de Bruxelles</w:t>
      </w:r>
      <w:r w:rsidRPr="00D16F6A">
        <w:rPr>
          <w:rFonts w:ascii="Trebuchet MS" w:hAnsi="Trebuchet MS"/>
          <w:sz w:val="24"/>
          <w:szCs w:val="24"/>
        </w:rPr>
        <w:t xml:space="preserve">. </w:t>
      </w:r>
    </w:p>
    <w:p w14:paraId="3BEE57AD" w14:textId="77777777" w:rsidR="00D16F6A" w:rsidRPr="00D16F6A" w:rsidRDefault="00D16F6A" w:rsidP="00D16F6A">
      <w:pPr>
        <w:rPr>
          <w:rFonts w:ascii="Trebuchet MS" w:hAnsi="Trebuchet MS"/>
          <w:sz w:val="24"/>
          <w:szCs w:val="24"/>
        </w:rPr>
      </w:pPr>
    </w:p>
    <w:p w14:paraId="41A66AC1" w14:textId="1072FC46" w:rsidR="00D16F6A" w:rsidRPr="00D16F6A" w:rsidRDefault="00D16F6A" w:rsidP="00D16F6A">
      <w:pPr>
        <w:rPr>
          <w:rFonts w:ascii="Trebuchet MS" w:hAnsi="Trebuchet MS"/>
          <w:sz w:val="24"/>
          <w:szCs w:val="24"/>
        </w:rPr>
      </w:pPr>
      <w:r w:rsidRPr="00D16F6A">
        <w:rPr>
          <w:rFonts w:ascii="Trebuchet MS" w:hAnsi="Trebuchet MS"/>
          <w:sz w:val="24"/>
          <w:szCs w:val="24"/>
        </w:rPr>
        <w:t xml:space="preserve">Le projet </w:t>
      </w:r>
      <w:r w:rsidR="005C0D04">
        <w:rPr>
          <w:rFonts w:ascii="Trebuchet MS" w:hAnsi="Trebuchet MS"/>
          <w:sz w:val="24"/>
          <w:szCs w:val="24"/>
        </w:rPr>
        <w:t>prévoit</w:t>
      </w:r>
      <w:r w:rsidR="005C0D04" w:rsidRPr="00D16F6A">
        <w:rPr>
          <w:rFonts w:ascii="Trebuchet MS" w:hAnsi="Trebuchet MS"/>
          <w:sz w:val="24"/>
          <w:szCs w:val="24"/>
        </w:rPr>
        <w:t xml:space="preserve"> </w:t>
      </w:r>
      <w:r w:rsidRPr="00D16F6A">
        <w:rPr>
          <w:rFonts w:ascii="Trebuchet MS" w:hAnsi="Trebuchet MS"/>
          <w:sz w:val="24"/>
          <w:szCs w:val="24"/>
        </w:rPr>
        <w:t xml:space="preserve">un </w:t>
      </w:r>
      <w:r w:rsidRPr="00D16F6A">
        <w:rPr>
          <w:rFonts w:ascii="Trebuchet MS" w:hAnsi="Trebuchet MS"/>
          <w:b/>
          <w:sz w:val="24"/>
          <w:szCs w:val="24"/>
        </w:rPr>
        <w:t>aménagement des rues et du mail qui conjugue une grande densité verte et une présence effective de l’eau</w:t>
      </w:r>
      <w:r w:rsidRPr="00D16F6A">
        <w:rPr>
          <w:rFonts w:ascii="Trebuchet MS" w:hAnsi="Trebuchet MS"/>
          <w:sz w:val="24"/>
          <w:szCs w:val="24"/>
        </w:rPr>
        <w:t>. La densité verte s’inscrit dans une vision en trois dimensions</w:t>
      </w:r>
      <w:r w:rsidR="005C0D04">
        <w:rPr>
          <w:rFonts w:ascii="Trebuchet MS" w:hAnsi="Trebuchet MS"/>
          <w:sz w:val="24"/>
          <w:szCs w:val="24"/>
        </w:rPr>
        <w:t>, ce</w:t>
      </w:r>
      <w:r w:rsidRPr="00D16F6A">
        <w:rPr>
          <w:rFonts w:ascii="Trebuchet MS" w:hAnsi="Trebuchet MS"/>
          <w:sz w:val="24"/>
          <w:szCs w:val="24"/>
        </w:rPr>
        <w:t xml:space="preserve"> qui perm</w:t>
      </w:r>
      <w:r w:rsidR="005C0D04">
        <w:rPr>
          <w:rFonts w:ascii="Trebuchet MS" w:hAnsi="Trebuchet MS"/>
          <w:sz w:val="24"/>
          <w:szCs w:val="24"/>
        </w:rPr>
        <w:t>ettra</w:t>
      </w:r>
      <w:r w:rsidRPr="00D16F6A">
        <w:rPr>
          <w:rFonts w:ascii="Trebuchet MS" w:hAnsi="Trebuchet MS"/>
          <w:sz w:val="24"/>
          <w:szCs w:val="24"/>
        </w:rPr>
        <w:t xml:space="preserve"> d’atteindre un taux de biodiversité moyen particulièrement élevé (Coefficient de Biotope par Surface de 0,67). Ce résultat est obtenu par des aménagements paysagers intensifs tant au niveau du sol qu’en toiture et sur les façades.</w:t>
      </w:r>
    </w:p>
    <w:p w14:paraId="285A3EF6" w14:textId="77777777" w:rsidR="00D16F6A" w:rsidRPr="00D16F6A" w:rsidRDefault="00D16F6A" w:rsidP="00D16F6A">
      <w:pPr>
        <w:rPr>
          <w:rFonts w:ascii="Trebuchet MS" w:hAnsi="Trebuchet MS"/>
          <w:sz w:val="24"/>
          <w:szCs w:val="24"/>
        </w:rPr>
      </w:pPr>
    </w:p>
    <w:p w14:paraId="292E3CD5" w14:textId="345815BE" w:rsidR="00D16F6A" w:rsidRPr="00D16F6A" w:rsidRDefault="00D16F6A" w:rsidP="00D16F6A">
      <w:pPr>
        <w:rPr>
          <w:rFonts w:ascii="Trebuchet MS" w:hAnsi="Trebuchet MS"/>
          <w:sz w:val="24"/>
          <w:szCs w:val="24"/>
        </w:rPr>
      </w:pPr>
      <w:r w:rsidRPr="00D16F6A">
        <w:rPr>
          <w:rFonts w:ascii="Trebuchet MS" w:hAnsi="Trebuchet MS"/>
          <w:sz w:val="24"/>
          <w:szCs w:val="24"/>
        </w:rPr>
        <w:t xml:space="preserve">Il y a une innovation importante en matière de </w:t>
      </w:r>
      <w:r w:rsidR="005C0D04">
        <w:rPr>
          <w:rFonts w:ascii="Trebuchet MS" w:hAnsi="Trebuchet MS"/>
          <w:b/>
          <w:sz w:val="24"/>
          <w:szCs w:val="24"/>
        </w:rPr>
        <w:t>collecte</w:t>
      </w:r>
      <w:r w:rsidR="005C0D04" w:rsidRPr="00D16F6A">
        <w:rPr>
          <w:rFonts w:ascii="Trebuchet MS" w:hAnsi="Trebuchet MS"/>
          <w:b/>
          <w:sz w:val="24"/>
          <w:szCs w:val="24"/>
        </w:rPr>
        <w:t xml:space="preserve"> </w:t>
      </w:r>
      <w:r w:rsidRPr="00D16F6A">
        <w:rPr>
          <w:rFonts w:ascii="Trebuchet MS" w:hAnsi="Trebuchet MS"/>
          <w:b/>
          <w:sz w:val="24"/>
          <w:szCs w:val="24"/>
        </w:rPr>
        <w:t>des déchets</w:t>
      </w:r>
      <w:r w:rsidRPr="00D16F6A">
        <w:rPr>
          <w:rFonts w:ascii="Trebuchet MS" w:hAnsi="Trebuchet MS"/>
          <w:sz w:val="24"/>
          <w:szCs w:val="24"/>
        </w:rPr>
        <w:t xml:space="preserve">, grâce à une bonne collaboration avec Bruxelles-Propreté. </w:t>
      </w:r>
      <w:r w:rsidR="005C0D04">
        <w:rPr>
          <w:rFonts w:ascii="Trebuchet MS" w:hAnsi="Trebuchet MS"/>
          <w:sz w:val="24"/>
          <w:szCs w:val="24"/>
        </w:rPr>
        <w:t>Cette collecte</w:t>
      </w:r>
      <w:r w:rsidRPr="00D16F6A">
        <w:rPr>
          <w:rFonts w:ascii="Trebuchet MS" w:hAnsi="Trebuchet MS"/>
          <w:sz w:val="24"/>
          <w:szCs w:val="24"/>
        </w:rPr>
        <w:t xml:space="preserve"> sera organisée via l’implantation à divers endroits, en voirie, de </w:t>
      </w:r>
      <w:r w:rsidRPr="00D16F6A">
        <w:rPr>
          <w:rFonts w:ascii="Trebuchet MS" w:hAnsi="Trebuchet MS"/>
          <w:b/>
          <w:sz w:val="24"/>
          <w:szCs w:val="24"/>
        </w:rPr>
        <w:t>conteneurs enterrés</w:t>
      </w:r>
      <w:r w:rsidRPr="00D16F6A">
        <w:rPr>
          <w:rFonts w:ascii="Trebuchet MS" w:hAnsi="Trebuchet MS"/>
          <w:sz w:val="24"/>
          <w:szCs w:val="24"/>
        </w:rPr>
        <w:t xml:space="preserve"> permettant aux habitants d’y déposer leurs sacs poubelles. Ces conteneurs dévolus au tri sélectif seront implantés de telle manière que les habitants n’</w:t>
      </w:r>
      <w:r w:rsidR="00333BFE">
        <w:rPr>
          <w:rFonts w:ascii="Trebuchet MS" w:hAnsi="Trebuchet MS"/>
          <w:sz w:val="24"/>
          <w:szCs w:val="24"/>
        </w:rPr>
        <w:t>aur</w:t>
      </w:r>
      <w:r w:rsidRPr="00D16F6A">
        <w:rPr>
          <w:rFonts w:ascii="Trebuchet MS" w:hAnsi="Trebuchet MS"/>
          <w:sz w:val="24"/>
          <w:szCs w:val="24"/>
        </w:rPr>
        <w:t>ont jamais plus de 50 mètres à parcourir pour y déposer leurs sacs poubelles.</w:t>
      </w:r>
    </w:p>
    <w:p w14:paraId="6DE08C92" w14:textId="77777777" w:rsidR="00D16F6A" w:rsidRPr="00D16F6A" w:rsidRDefault="00D16F6A" w:rsidP="00D16F6A">
      <w:pPr>
        <w:rPr>
          <w:rFonts w:ascii="Trebuchet MS" w:hAnsi="Trebuchet MS"/>
          <w:sz w:val="24"/>
          <w:szCs w:val="24"/>
        </w:rPr>
      </w:pPr>
    </w:p>
    <w:p w14:paraId="5E78D292" w14:textId="77777777" w:rsidR="00D361E8" w:rsidRDefault="00D16F6A" w:rsidP="00D16F6A">
      <w:pPr>
        <w:rPr>
          <w:rFonts w:ascii="Trebuchet MS" w:hAnsi="Trebuchet MS"/>
          <w:sz w:val="24"/>
          <w:szCs w:val="24"/>
        </w:rPr>
      </w:pPr>
      <w:r w:rsidRPr="00D16F6A">
        <w:rPr>
          <w:rFonts w:ascii="Trebuchet MS" w:hAnsi="Trebuchet MS"/>
          <w:sz w:val="24"/>
          <w:szCs w:val="24"/>
        </w:rPr>
        <w:t>La place aménagé</w:t>
      </w:r>
      <w:r w:rsidR="00333BFE">
        <w:rPr>
          <w:rFonts w:ascii="Trebuchet MS" w:hAnsi="Trebuchet MS"/>
          <w:sz w:val="24"/>
          <w:szCs w:val="24"/>
        </w:rPr>
        <w:t>e</w:t>
      </w:r>
      <w:r w:rsidRPr="00D16F6A">
        <w:rPr>
          <w:rFonts w:ascii="Trebuchet MS" w:hAnsi="Trebuchet MS"/>
          <w:sz w:val="24"/>
          <w:szCs w:val="24"/>
        </w:rPr>
        <w:t xml:space="preserve"> autour des deux remarquables platanes d’Orient, inscrits sur la liste de sauvegarde, et d’un bel érable est appelé</w:t>
      </w:r>
      <w:r w:rsidR="00333BFE">
        <w:rPr>
          <w:rFonts w:ascii="Trebuchet MS" w:hAnsi="Trebuchet MS"/>
          <w:sz w:val="24"/>
          <w:szCs w:val="24"/>
        </w:rPr>
        <w:t>e</w:t>
      </w:r>
      <w:r w:rsidRPr="00D16F6A">
        <w:rPr>
          <w:rFonts w:ascii="Trebuchet MS" w:hAnsi="Trebuchet MS"/>
          <w:sz w:val="24"/>
          <w:szCs w:val="24"/>
        </w:rPr>
        <w:t xml:space="preserve"> à devenir l’espace central du quartier. À la fois lieu de détente et de communication, parc et place, il exprime à lui seul toute la philosophie qui préside au quartier durable : présence de l’eau, </w:t>
      </w:r>
    </w:p>
    <w:p w14:paraId="2CD61755" w14:textId="77777777" w:rsidR="00D361E8" w:rsidRDefault="00D361E8" w:rsidP="00D16F6A">
      <w:pPr>
        <w:rPr>
          <w:rFonts w:ascii="Trebuchet MS" w:hAnsi="Trebuchet MS"/>
          <w:sz w:val="24"/>
          <w:szCs w:val="24"/>
        </w:rPr>
      </w:pPr>
    </w:p>
    <w:p w14:paraId="2B71D587" w14:textId="77777777" w:rsidR="00D361E8" w:rsidRDefault="00D361E8" w:rsidP="00D16F6A">
      <w:pPr>
        <w:rPr>
          <w:rFonts w:ascii="Trebuchet MS" w:hAnsi="Trebuchet MS"/>
          <w:sz w:val="24"/>
          <w:szCs w:val="24"/>
        </w:rPr>
      </w:pPr>
    </w:p>
    <w:p w14:paraId="5A7DAB08" w14:textId="2C49EF66" w:rsidR="00D16F6A" w:rsidRDefault="00D16F6A" w:rsidP="00D16F6A">
      <w:pPr>
        <w:rPr>
          <w:rFonts w:ascii="Trebuchet MS" w:hAnsi="Trebuchet MS"/>
          <w:sz w:val="24"/>
          <w:szCs w:val="24"/>
        </w:rPr>
      </w:pPr>
      <w:r w:rsidRPr="00D16F6A">
        <w:rPr>
          <w:rFonts w:ascii="Trebuchet MS" w:hAnsi="Trebuchet MS"/>
          <w:sz w:val="24"/>
          <w:szCs w:val="24"/>
        </w:rPr>
        <w:t>végétation 3D, convivialité, rencontre, diversité des usages, vision sur les jardins intérieurs…</w:t>
      </w:r>
    </w:p>
    <w:p w14:paraId="221744A0" w14:textId="77777777" w:rsidR="00D16F6A" w:rsidRDefault="00D16F6A" w:rsidP="00D16F6A">
      <w:pPr>
        <w:rPr>
          <w:rFonts w:ascii="Trebuchet MS" w:hAnsi="Trebuchet MS"/>
          <w:sz w:val="24"/>
          <w:szCs w:val="24"/>
        </w:rPr>
      </w:pPr>
    </w:p>
    <w:p w14:paraId="71B0651F" w14:textId="3246DDC3" w:rsidR="00D16F6A" w:rsidRDefault="00333BFE" w:rsidP="00D16F6A">
      <w:pPr>
        <w:jc w:val="left"/>
        <w:rPr>
          <w:rFonts w:ascii="Trebuchet MS" w:hAnsi="Trebuchet MS"/>
          <w:sz w:val="24"/>
          <w:szCs w:val="24"/>
        </w:rPr>
      </w:pPr>
      <w:r>
        <w:rPr>
          <w:rFonts w:ascii="Trebuchet MS" w:hAnsi="Trebuchet MS"/>
          <w:b/>
          <w:color w:val="0070C0"/>
          <w:sz w:val="24"/>
          <w:szCs w:val="24"/>
          <w:lang w:eastAsia="nl-BE" w:bidi="nl-BE"/>
        </w:rPr>
        <w:t>U</w:t>
      </w:r>
      <w:r w:rsidR="00D16F6A" w:rsidRPr="00D16F6A">
        <w:rPr>
          <w:rFonts w:ascii="Trebuchet MS" w:hAnsi="Trebuchet MS"/>
          <w:b/>
          <w:color w:val="0070C0"/>
          <w:sz w:val="24"/>
          <w:szCs w:val="24"/>
          <w:lang w:eastAsia="nl-BE" w:bidi="nl-BE"/>
        </w:rPr>
        <w:t>ne bonne intégration du nouveau quartier : la participation</w:t>
      </w:r>
    </w:p>
    <w:p w14:paraId="17243C8B" w14:textId="77777777" w:rsidR="00D16F6A" w:rsidRPr="00D16F6A" w:rsidRDefault="00D16F6A" w:rsidP="00D16F6A">
      <w:pPr>
        <w:rPr>
          <w:rFonts w:ascii="Trebuchet MS" w:hAnsi="Trebuchet MS"/>
          <w:sz w:val="24"/>
          <w:szCs w:val="24"/>
        </w:rPr>
      </w:pPr>
      <w:r w:rsidRPr="00D16F6A">
        <w:rPr>
          <w:rFonts w:ascii="Trebuchet MS" w:hAnsi="Trebuchet MS"/>
          <w:sz w:val="24"/>
          <w:szCs w:val="24"/>
        </w:rPr>
        <w:t xml:space="preserve">Une démarche participative a été initiée par citydev.brussels afin d’accompagner le développement de ce projet. Divers </w:t>
      </w:r>
      <w:r w:rsidRPr="00D16F6A">
        <w:rPr>
          <w:rFonts w:ascii="Trebuchet MS" w:hAnsi="Trebuchet MS"/>
          <w:b/>
          <w:sz w:val="24"/>
          <w:szCs w:val="24"/>
        </w:rPr>
        <w:t>ateliers</w:t>
      </w:r>
      <w:r w:rsidRPr="00D16F6A">
        <w:rPr>
          <w:rFonts w:ascii="Trebuchet MS" w:hAnsi="Trebuchet MS"/>
          <w:sz w:val="24"/>
          <w:szCs w:val="24"/>
        </w:rPr>
        <w:t xml:space="preserve"> se sont déjà tenus avant l’attribution du marché et se sont poursuivis durant la phase d’élaboration des demandes des permis d’urbanisme. Ils ont permis de faire le point sur l’ensemble des développements en cours dans le quartier, de souligner les problèmes de mobilité du quartier, de simuler l’implantation des futures voiries, etc.</w:t>
      </w:r>
    </w:p>
    <w:p w14:paraId="643351B9" w14:textId="77777777" w:rsidR="00D16F6A" w:rsidRPr="00D16F6A" w:rsidRDefault="00D16F6A" w:rsidP="00D16F6A">
      <w:pPr>
        <w:rPr>
          <w:rFonts w:ascii="Trebuchet MS" w:hAnsi="Trebuchet MS"/>
          <w:sz w:val="24"/>
          <w:szCs w:val="24"/>
        </w:rPr>
      </w:pPr>
    </w:p>
    <w:p w14:paraId="1FD30D03" w14:textId="33CBFB44" w:rsidR="00D16F6A" w:rsidRPr="00D16F6A" w:rsidRDefault="00D16F6A" w:rsidP="00D16F6A">
      <w:pPr>
        <w:rPr>
          <w:rFonts w:ascii="Trebuchet MS" w:hAnsi="Trebuchet MS"/>
          <w:sz w:val="24"/>
          <w:szCs w:val="24"/>
        </w:rPr>
      </w:pPr>
      <w:r w:rsidRPr="00D16F6A">
        <w:rPr>
          <w:rFonts w:ascii="Trebuchet MS" w:hAnsi="Trebuchet MS"/>
          <w:sz w:val="24"/>
          <w:szCs w:val="24"/>
        </w:rPr>
        <w:t>Cette participation se penche à présent sur le projet effectif présenté</w:t>
      </w:r>
      <w:r w:rsidR="00333BFE">
        <w:rPr>
          <w:rFonts w:ascii="Trebuchet MS" w:hAnsi="Trebuchet MS"/>
          <w:sz w:val="24"/>
          <w:szCs w:val="24"/>
        </w:rPr>
        <w:t>. U</w:t>
      </w:r>
      <w:r w:rsidRPr="00D16F6A">
        <w:rPr>
          <w:rFonts w:ascii="Trebuchet MS" w:hAnsi="Trebuchet MS"/>
          <w:sz w:val="24"/>
          <w:szCs w:val="24"/>
        </w:rPr>
        <w:t xml:space="preserve">ne série d’ateliers </w:t>
      </w:r>
      <w:r w:rsidR="00333BFE">
        <w:rPr>
          <w:rFonts w:ascii="Trebuchet MS" w:hAnsi="Trebuchet MS"/>
          <w:sz w:val="24"/>
          <w:szCs w:val="24"/>
        </w:rPr>
        <w:t>est</w:t>
      </w:r>
      <w:r w:rsidR="00333BFE" w:rsidRPr="00D16F6A">
        <w:rPr>
          <w:rFonts w:ascii="Trebuchet MS" w:hAnsi="Trebuchet MS"/>
          <w:sz w:val="24"/>
          <w:szCs w:val="24"/>
        </w:rPr>
        <w:t xml:space="preserve"> </w:t>
      </w:r>
      <w:r w:rsidRPr="00D16F6A">
        <w:rPr>
          <w:rFonts w:ascii="Trebuchet MS" w:hAnsi="Trebuchet MS"/>
          <w:sz w:val="24"/>
          <w:szCs w:val="24"/>
        </w:rPr>
        <w:t>programmé</w:t>
      </w:r>
      <w:r w:rsidR="00333BFE">
        <w:rPr>
          <w:rFonts w:ascii="Trebuchet MS" w:hAnsi="Trebuchet MS"/>
          <w:sz w:val="24"/>
          <w:szCs w:val="24"/>
        </w:rPr>
        <w:t>e</w:t>
      </w:r>
      <w:r w:rsidRPr="00D16F6A">
        <w:rPr>
          <w:rFonts w:ascii="Trebuchet MS" w:hAnsi="Trebuchet MS"/>
          <w:sz w:val="24"/>
          <w:szCs w:val="24"/>
        </w:rPr>
        <w:t xml:space="preserve"> dans les mois à venir pour </w:t>
      </w:r>
      <w:r w:rsidR="00333BFE">
        <w:rPr>
          <w:rFonts w:ascii="Trebuchet MS" w:hAnsi="Trebuchet MS"/>
          <w:sz w:val="24"/>
          <w:szCs w:val="24"/>
        </w:rPr>
        <w:t>examiner</w:t>
      </w:r>
      <w:r w:rsidR="00333BFE" w:rsidRPr="00D16F6A">
        <w:rPr>
          <w:rFonts w:ascii="Trebuchet MS" w:hAnsi="Trebuchet MS"/>
          <w:sz w:val="24"/>
          <w:szCs w:val="24"/>
        </w:rPr>
        <w:t xml:space="preserve"> </w:t>
      </w:r>
      <w:r w:rsidRPr="00D16F6A">
        <w:rPr>
          <w:rFonts w:ascii="Trebuchet MS" w:hAnsi="Trebuchet MS"/>
          <w:sz w:val="24"/>
          <w:szCs w:val="24"/>
        </w:rPr>
        <w:t xml:space="preserve">principalement l’aménagement et la gestion des espaces publics. L’ASBL </w:t>
      </w:r>
      <w:proofErr w:type="spellStart"/>
      <w:r w:rsidRPr="00D16F6A">
        <w:rPr>
          <w:rFonts w:ascii="Trebuchet MS" w:hAnsi="Trebuchet MS"/>
          <w:sz w:val="24"/>
          <w:szCs w:val="24"/>
        </w:rPr>
        <w:t>Periferia</w:t>
      </w:r>
      <w:proofErr w:type="spellEnd"/>
      <w:r w:rsidRPr="00D16F6A">
        <w:rPr>
          <w:rFonts w:ascii="Trebuchet MS" w:hAnsi="Trebuchet MS"/>
          <w:sz w:val="24"/>
          <w:szCs w:val="24"/>
        </w:rPr>
        <w:t xml:space="preserve"> </w:t>
      </w:r>
      <w:r w:rsidR="00333BFE">
        <w:rPr>
          <w:rFonts w:ascii="Trebuchet MS" w:hAnsi="Trebuchet MS"/>
          <w:sz w:val="24"/>
          <w:szCs w:val="24"/>
        </w:rPr>
        <w:t>se</w:t>
      </w:r>
      <w:r w:rsidRPr="00D16F6A">
        <w:rPr>
          <w:rFonts w:ascii="Trebuchet MS" w:hAnsi="Trebuchet MS"/>
          <w:sz w:val="24"/>
          <w:szCs w:val="24"/>
        </w:rPr>
        <w:t xml:space="preserve"> charge </w:t>
      </w:r>
      <w:r w:rsidR="00333BFE">
        <w:rPr>
          <w:rFonts w:ascii="Trebuchet MS" w:hAnsi="Trebuchet MS"/>
          <w:sz w:val="24"/>
          <w:szCs w:val="24"/>
        </w:rPr>
        <w:t xml:space="preserve">de </w:t>
      </w:r>
      <w:r w:rsidRPr="00D16F6A">
        <w:rPr>
          <w:rFonts w:ascii="Trebuchet MS" w:hAnsi="Trebuchet MS"/>
          <w:sz w:val="24"/>
          <w:szCs w:val="24"/>
        </w:rPr>
        <w:t>ce volet participatif</w:t>
      </w:r>
      <w:r w:rsidR="00333BFE">
        <w:rPr>
          <w:rFonts w:ascii="Trebuchet MS" w:hAnsi="Trebuchet MS"/>
          <w:sz w:val="24"/>
          <w:szCs w:val="24"/>
        </w:rPr>
        <w:t>,</w:t>
      </w:r>
      <w:r w:rsidRPr="00D16F6A">
        <w:rPr>
          <w:rFonts w:ascii="Trebuchet MS" w:hAnsi="Trebuchet MS"/>
          <w:sz w:val="24"/>
          <w:szCs w:val="24"/>
        </w:rPr>
        <w:t xml:space="preserve"> qui s’inscrit dans la démarche du développement durable. </w:t>
      </w:r>
    </w:p>
    <w:p w14:paraId="7EA6E7A8" w14:textId="77777777" w:rsidR="00D16F6A" w:rsidRPr="00D16F6A" w:rsidRDefault="00D16F6A" w:rsidP="00D16F6A">
      <w:pPr>
        <w:rPr>
          <w:rFonts w:ascii="Trebuchet MS" w:hAnsi="Trebuchet MS"/>
          <w:sz w:val="24"/>
          <w:szCs w:val="24"/>
        </w:rPr>
      </w:pPr>
    </w:p>
    <w:p w14:paraId="64120161" w14:textId="77777777" w:rsidR="00D16F6A" w:rsidRDefault="00D16F6A" w:rsidP="00D16F6A">
      <w:pPr>
        <w:rPr>
          <w:rFonts w:ascii="Trebuchet MS" w:hAnsi="Trebuchet MS"/>
          <w:sz w:val="24"/>
          <w:szCs w:val="24"/>
        </w:rPr>
      </w:pPr>
      <w:r w:rsidRPr="00D16F6A">
        <w:rPr>
          <w:rFonts w:ascii="Trebuchet MS" w:hAnsi="Trebuchet MS"/>
          <w:sz w:val="24"/>
          <w:szCs w:val="24"/>
        </w:rPr>
        <w:t xml:space="preserve">Un des souhaits avancés par les concepteurs est que cette démarche puisse </w:t>
      </w:r>
      <w:r w:rsidRPr="00D16F6A">
        <w:rPr>
          <w:rFonts w:ascii="Trebuchet MS" w:hAnsi="Trebuchet MS"/>
          <w:b/>
          <w:sz w:val="24"/>
          <w:szCs w:val="24"/>
        </w:rPr>
        <w:t>amorcer un engagement des habitants au-delà de la conception du projet, à savoir une participation à la gestion de l’espace public et d’un centre quartier, ainsi qu’une initiation à l’utilisation durable de l’énergie</w:t>
      </w:r>
      <w:r w:rsidRPr="00D16F6A">
        <w:rPr>
          <w:rFonts w:ascii="Trebuchet MS" w:hAnsi="Trebuchet MS"/>
          <w:sz w:val="24"/>
          <w:szCs w:val="24"/>
        </w:rPr>
        <w:t>.</w:t>
      </w:r>
    </w:p>
    <w:p w14:paraId="21CBCF11" w14:textId="77777777" w:rsidR="00D16F6A" w:rsidRDefault="00D16F6A" w:rsidP="00D16F6A">
      <w:pPr>
        <w:rPr>
          <w:rFonts w:ascii="Trebuchet MS" w:hAnsi="Trebuchet MS"/>
          <w:sz w:val="24"/>
          <w:szCs w:val="24"/>
        </w:rPr>
      </w:pPr>
    </w:p>
    <w:p w14:paraId="22D37713" w14:textId="33731D5F" w:rsidR="00D16F6A" w:rsidRPr="00D16F6A" w:rsidRDefault="00333BFE" w:rsidP="00D16F6A">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U</w:t>
      </w:r>
      <w:r w:rsidR="00D16F6A" w:rsidRPr="00D16F6A">
        <w:rPr>
          <w:rFonts w:ascii="Trebuchet MS" w:hAnsi="Trebuchet MS"/>
          <w:b/>
          <w:color w:val="0070C0"/>
          <w:sz w:val="24"/>
          <w:szCs w:val="24"/>
          <w:lang w:eastAsia="nl-BE" w:bidi="nl-BE"/>
        </w:rPr>
        <w:t>ne bonne gestion des ressources : l’eau et l’énergie</w:t>
      </w:r>
    </w:p>
    <w:p w14:paraId="258BDAB6" w14:textId="77777777" w:rsidR="00D16F6A" w:rsidRPr="00D16F6A" w:rsidRDefault="00D16F6A" w:rsidP="00D16F6A">
      <w:pPr>
        <w:rPr>
          <w:rFonts w:ascii="Trebuchet MS" w:hAnsi="Trebuchet MS"/>
          <w:sz w:val="24"/>
          <w:szCs w:val="24"/>
        </w:rPr>
      </w:pPr>
      <w:r w:rsidRPr="00D16F6A">
        <w:rPr>
          <w:rFonts w:ascii="Trebuchet MS" w:hAnsi="Trebuchet MS"/>
          <w:sz w:val="24"/>
          <w:szCs w:val="24"/>
        </w:rPr>
        <w:t xml:space="preserve">Un soin particulier est apporté à la gestion de l’eau. Les </w:t>
      </w:r>
      <w:r w:rsidRPr="00D16F6A">
        <w:rPr>
          <w:rFonts w:ascii="Trebuchet MS" w:hAnsi="Trebuchet MS"/>
          <w:b/>
          <w:sz w:val="24"/>
          <w:szCs w:val="24"/>
        </w:rPr>
        <w:t>eaux pluviales s</w:t>
      </w:r>
      <w:r w:rsidR="00DC3DA9">
        <w:rPr>
          <w:rFonts w:ascii="Trebuchet MS" w:hAnsi="Trebuchet MS"/>
          <w:b/>
          <w:sz w:val="24"/>
          <w:szCs w:val="24"/>
        </w:rPr>
        <w:t>er</w:t>
      </w:r>
      <w:r w:rsidRPr="00D16F6A">
        <w:rPr>
          <w:rFonts w:ascii="Trebuchet MS" w:hAnsi="Trebuchet MS"/>
          <w:b/>
          <w:sz w:val="24"/>
          <w:szCs w:val="24"/>
        </w:rPr>
        <w:t>ont récoltées</w:t>
      </w:r>
      <w:r w:rsidRPr="00D16F6A">
        <w:rPr>
          <w:rFonts w:ascii="Trebuchet MS" w:hAnsi="Trebuchet MS"/>
          <w:sz w:val="24"/>
          <w:szCs w:val="24"/>
        </w:rPr>
        <w:t>, traitées et alimente</w:t>
      </w:r>
      <w:r w:rsidR="00DC3DA9">
        <w:rPr>
          <w:rFonts w:ascii="Trebuchet MS" w:hAnsi="Trebuchet MS"/>
          <w:sz w:val="24"/>
          <w:szCs w:val="24"/>
        </w:rPr>
        <w:t>ro</w:t>
      </w:r>
      <w:r w:rsidRPr="00D16F6A">
        <w:rPr>
          <w:rFonts w:ascii="Trebuchet MS" w:hAnsi="Trebuchet MS"/>
          <w:sz w:val="24"/>
          <w:szCs w:val="24"/>
        </w:rPr>
        <w:t xml:space="preserve">nt les buanderies collectives implantées au rez-de-chaussée dans chaque îlot. Les </w:t>
      </w:r>
      <w:r w:rsidRPr="00D16F6A">
        <w:rPr>
          <w:rFonts w:ascii="Trebuchet MS" w:hAnsi="Trebuchet MS"/>
          <w:b/>
          <w:sz w:val="24"/>
          <w:szCs w:val="24"/>
        </w:rPr>
        <w:t>eaux grises s</w:t>
      </w:r>
      <w:r w:rsidR="00DC3DA9">
        <w:rPr>
          <w:rFonts w:ascii="Trebuchet MS" w:hAnsi="Trebuchet MS"/>
          <w:b/>
          <w:sz w:val="24"/>
          <w:szCs w:val="24"/>
        </w:rPr>
        <w:t>er</w:t>
      </w:r>
      <w:r w:rsidRPr="00D16F6A">
        <w:rPr>
          <w:rFonts w:ascii="Trebuchet MS" w:hAnsi="Trebuchet MS"/>
          <w:b/>
          <w:sz w:val="24"/>
          <w:szCs w:val="24"/>
        </w:rPr>
        <w:t>ont récoltées</w:t>
      </w:r>
      <w:r w:rsidRPr="00D16F6A">
        <w:rPr>
          <w:rFonts w:ascii="Trebuchet MS" w:hAnsi="Trebuchet MS"/>
          <w:sz w:val="24"/>
          <w:szCs w:val="24"/>
        </w:rPr>
        <w:t>, traitées et assure</w:t>
      </w:r>
      <w:r w:rsidR="00DC3DA9">
        <w:rPr>
          <w:rFonts w:ascii="Trebuchet MS" w:hAnsi="Trebuchet MS"/>
          <w:sz w:val="24"/>
          <w:szCs w:val="24"/>
        </w:rPr>
        <w:t>ro</w:t>
      </w:r>
      <w:r w:rsidRPr="00D16F6A">
        <w:rPr>
          <w:rFonts w:ascii="Trebuchet MS" w:hAnsi="Trebuchet MS"/>
          <w:sz w:val="24"/>
          <w:szCs w:val="24"/>
        </w:rPr>
        <w:t xml:space="preserve">nt la totalité de l’alimentation des chasses d’eau, des robinets d’entretien et d’arrosage des parties communes. </w:t>
      </w:r>
    </w:p>
    <w:p w14:paraId="0152448C" w14:textId="77777777" w:rsidR="00D16F6A" w:rsidRPr="00D16F6A" w:rsidRDefault="00D16F6A" w:rsidP="00D16F6A">
      <w:pPr>
        <w:rPr>
          <w:rFonts w:ascii="Trebuchet MS" w:hAnsi="Trebuchet MS"/>
          <w:sz w:val="24"/>
          <w:szCs w:val="24"/>
        </w:rPr>
      </w:pPr>
    </w:p>
    <w:p w14:paraId="4C1C6CD3" w14:textId="7B11D31E" w:rsidR="00D16F6A" w:rsidRPr="00D16F6A" w:rsidRDefault="00D16F6A" w:rsidP="00D16F6A">
      <w:pPr>
        <w:rPr>
          <w:rFonts w:ascii="Trebuchet MS" w:hAnsi="Trebuchet MS"/>
          <w:sz w:val="24"/>
          <w:szCs w:val="24"/>
        </w:rPr>
      </w:pPr>
      <w:r w:rsidRPr="00D16F6A">
        <w:rPr>
          <w:rFonts w:ascii="Trebuchet MS" w:hAnsi="Trebuchet MS"/>
          <w:sz w:val="24"/>
          <w:szCs w:val="24"/>
        </w:rPr>
        <w:t xml:space="preserve">La </w:t>
      </w:r>
      <w:r w:rsidRPr="00D16F6A">
        <w:rPr>
          <w:rFonts w:ascii="Trebuchet MS" w:hAnsi="Trebuchet MS"/>
          <w:b/>
          <w:sz w:val="24"/>
          <w:szCs w:val="24"/>
        </w:rPr>
        <w:t xml:space="preserve">toiture </w:t>
      </w:r>
      <w:proofErr w:type="spellStart"/>
      <w:r w:rsidRPr="00D16F6A">
        <w:rPr>
          <w:rFonts w:ascii="Trebuchet MS" w:hAnsi="Trebuchet MS"/>
          <w:b/>
          <w:sz w:val="24"/>
          <w:szCs w:val="24"/>
        </w:rPr>
        <w:t>stockante</w:t>
      </w:r>
      <w:proofErr w:type="spellEnd"/>
      <w:r w:rsidRPr="00D16F6A">
        <w:rPr>
          <w:rFonts w:ascii="Trebuchet MS" w:hAnsi="Trebuchet MS"/>
          <w:sz w:val="24"/>
          <w:szCs w:val="24"/>
        </w:rPr>
        <w:t xml:space="preserve"> permet</w:t>
      </w:r>
      <w:r w:rsidR="00DC3DA9">
        <w:rPr>
          <w:rFonts w:ascii="Trebuchet MS" w:hAnsi="Trebuchet MS"/>
          <w:sz w:val="24"/>
          <w:szCs w:val="24"/>
        </w:rPr>
        <w:t>tra</w:t>
      </w:r>
      <w:r w:rsidRPr="00D16F6A">
        <w:rPr>
          <w:rFonts w:ascii="Trebuchet MS" w:hAnsi="Trebuchet MS"/>
          <w:sz w:val="24"/>
          <w:szCs w:val="24"/>
        </w:rPr>
        <w:t xml:space="preserve"> de réguler le débit des eaux de pluie</w:t>
      </w:r>
      <w:r w:rsidR="00DC3DA9">
        <w:rPr>
          <w:rFonts w:ascii="Trebuchet MS" w:hAnsi="Trebuchet MS"/>
          <w:sz w:val="24"/>
          <w:szCs w:val="24"/>
        </w:rPr>
        <w:t>.</w:t>
      </w:r>
      <w:r w:rsidRPr="00D16F6A">
        <w:rPr>
          <w:rFonts w:ascii="Trebuchet MS" w:hAnsi="Trebuchet MS"/>
          <w:sz w:val="24"/>
          <w:szCs w:val="24"/>
        </w:rPr>
        <w:t xml:space="preserve"> </w:t>
      </w:r>
      <w:r w:rsidR="00DC3DA9">
        <w:rPr>
          <w:rFonts w:ascii="Trebuchet MS" w:hAnsi="Trebuchet MS"/>
          <w:sz w:val="24"/>
          <w:szCs w:val="24"/>
        </w:rPr>
        <w:t>D</w:t>
      </w:r>
      <w:r w:rsidRPr="00D16F6A">
        <w:rPr>
          <w:rFonts w:ascii="Trebuchet MS" w:hAnsi="Trebuchet MS"/>
          <w:sz w:val="24"/>
          <w:szCs w:val="24"/>
        </w:rPr>
        <w:t xml:space="preserve">es </w:t>
      </w:r>
      <w:r w:rsidRPr="00D16F6A">
        <w:rPr>
          <w:rFonts w:ascii="Trebuchet MS" w:hAnsi="Trebuchet MS"/>
          <w:b/>
          <w:sz w:val="24"/>
          <w:szCs w:val="24"/>
        </w:rPr>
        <w:t>citernes</w:t>
      </w:r>
      <w:r w:rsidRPr="00D16F6A">
        <w:rPr>
          <w:rFonts w:ascii="Trebuchet MS" w:hAnsi="Trebuchet MS"/>
          <w:sz w:val="24"/>
          <w:szCs w:val="24"/>
        </w:rPr>
        <w:t xml:space="preserve"> assure</w:t>
      </w:r>
      <w:r w:rsidR="00DC3DA9">
        <w:rPr>
          <w:rFonts w:ascii="Trebuchet MS" w:hAnsi="Trebuchet MS"/>
          <w:sz w:val="24"/>
          <w:szCs w:val="24"/>
        </w:rPr>
        <w:t>ro</w:t>
      </w:r>
      <w:r w:rsidRPr="00D16F6A">
        <w:rPr>
          <w:rFonts w:ascii="Trebuchet MS" w:hAnsi="Trebuchet MS"/>
          <w:sz w:val="24"/>
          <w:szCs w:val="24"/>
        </w:rPr>
        <w:t xml:space="preserve">nt une autonomie de 2 semaines en période sèche. Des </w:t>
      </w:r>
      <w:r w:rsidRPr="00D16F6A">
        <w:rPr>
          <w:rFonts w:ascii="Trebuchet MS" w:hAnsi="Trebuchet MS"/>
          <w:b/>
          <w:sz w:val="24"/>
          <w:szCs w:val="24"/>
        </w:rPr>
        <w:t>fosses et des puits d’infiltration</w:t>
      </w:r>
      <w:r w:rsidRPr="00D16F6A">
        <w:rPr>
          <w:rFonts w:ascii="Trebuchet MS" w:hAnsi="Trebuchet MS"/>
          <w:sz w:val="24"/>
          <w:szCs w:val="24"/>
        </w:rPr>
        <w:t xml:space="preserve"> s</w:t>
      </w:r>
      <w:r w:rsidR="00DC3DA9">
        <w:rPr>
          <w:rFonts w:ascii="Trebuchet MS" w:hAnsi="Trebuchet MS"/>
          <w:sz w:val="24"/>
          <w:szCs w:val="24"/>
        </w:rPr>
        <w:t>er</w:t>
      </w:r>
      <w:r w:rsidRPr="00D16F6A">
        <w:rPr>
          <w:rFonts w:ascii="Trebuchet MS" w:hAnsi="Trebuchet MS"/>
          <w:sz w:val="24"/>
          <w:szCs w:val="24"/>
        </w:rPr>
        <w:t>ont aménagés dans les jardins communs et dans les espaces verts en voirie afin de limiter au maximum les rejets aux égouts.</w:t>
      </w:r>
    </w:p>
    <w:p w14:paraId="7987BCCE" w14:textId="77777777" w:rsidR="00D16F6A" w:rsidRPr="00D16F6A" w:rsidRDefault="00D16F6A" w:rsidP="00D16F6A">
      <w:pPr>
        <w:rPr>
          <w:rFonts w:ascii="Trebuchet MS" w:hAnsi="Trebuchet MS"/>
          <w:sz w:val="24"/>
          <w:szCs w:val="24"/>
        </w:rPr>
      </w:pPr>
    </w:p>
    <w:p w14:paraId="6763348D" w14:textId="75DD2712" w:rsidR="00D16F6A" w:rsidRPr="00D16F6A" w:rsidRDefault="00D16F6A" w:rsidP="00D16F6A">
      <w:pPr>
        <w:rPr>
          <w:rFonts w:ascii="Trebuchet MS" w:hAnsi="Trebuchet MS"/>
          <w:sz w:val="24"/>
          <w:szCs w:val="24"/>
        </w:rPr>
      </w:pPr>
      <w:r w:rsidRPr="00D16F6A">
        <w:rPr>
          <w:rFonts w:ascii="Trebuchet MS" w:hAnsi="Trebuchet MS"/>
          <w:sz w:val="24"/>
          <w:szCs w:val="24"/>
        </w:rPr>
        <w:t>La totalité des bâtiments neufs répond</w:t>
      </w:r>
      <w:r w:rsidR="00DC3DA9">
        <w:rPr>
          <w:rFonts w:ascii="Trebuchet MS" w:hAnsi="Trebuchet MS"/>
          <w:sz w:val="24"/>
          <w:szCs w:val="24"/>
        </w:rPr>
        <w:t>ro</w:t>
      </w:r>
      <w:r w:rsidRPr="00D16F6A">
        <w:rPr>
          <w:rFonts w:ascii="Trebuchet MS" w:hAnsi="Trebuchet MS"/>
          <w:sz w:val="24"/>
          <w:szCs w:val="24"/>
        </w:rPr>
        <w:t xml:space="preserve">nt au critère </w:t>
      </w:r>
      <w:r w:rsidRPr="00D16F6A">
        <w:rPr>
          <w:rFonts w:ascii="Trebuchet MS" w:hAnsi="Trebuchet MS"/>
          <w:b/>
          <w:sz w:val="24"/>
          <w:szCs w:val="24"/>
        </w:rPr>
        <w:t>passif</w:t>
      </w:r>
      <w:r w:rsidRPr="00D16F6A">
        <w:rPr>
          <w:rFonts w:ascii="Trebuchet MS" w:hAnsi="Trebuchet MS"/>
          <w:sz w:val="24"/>
          <w:szCs w:val="24"/>
        </w:rPr>
        <w:t xml:space="preserve">. Le promoteur s’est engagé à atteindre la norme </w:t>
      </w:r>
      <w:r w:rsidRPr="00D16F6A">
        <w:rPr>
          <w:rFonts w:ascii="Trebuchet MS" w:hAnsi="Trebuchet MS"/>
          <w:b/>
          <w:sz w:val="24"/>
          <w:szCs w:val="24"/>
        </w:rPr>
        <w:t>zéro énergie pour minimum 35 % des logements</w:t>
      </w:r>
      <w:r w:rsidRPr="00D16F6A">
        <w:rPr>
          <w:rFonts w:ascii="Trebuchet MS" w:hAnsi="Trebuchet MS"/>
          <w:sz w:val="24"/>
          <w:szCs w:val="24"/>
        </w:rPr>
        <w:t>, et 100 % des besoins électriques des parties communes s</w:t>
      </w:r>
      <w:r w:rsidR="00DC3DA9">
        <w:rPr>
          <w:rFonts w:ascii="Trebuchet MS" w:hAnsi="Trebuchet MS"/>
          <w:sz w:val="24"/>
          <w:szCs w:val="24"/>
        </w:rPr>
        <w:t>er</w:t>
      </w:r>
      <w:r w:rsidRPr="00D16F6A">
        <w:rPr>
          <w:rFonts w:ascii="Trebuchet MS" w:hAnsi="Trebuchet MS"/>
          <w:sz w:val="24"/>
          <w:szCs w:val="24"/>
        </w:rPr>
        <w:t xml:space="preserve">ont satisfaits par la </w:t>
      </w:r>
      <w:r w:rsidRPr="00D16F6A">
        <w:rPr>
          <w:rFonts w:ascii="Trebuchet MS" w:hAnsi="Trebuchet MS"/>
          <w:b/>
          <w:sz w:val="24"/>
          <w:szCs w:val="24"/>
        </w:rPr>
        <w:t>cogénération</w:t>
      </w:r>
      <w:r w:rsidRPr="00D16F6A">
        <w:rPr>
          <w:rFonts w:ascii="Trebuchet MS" w:hAnsi="Trebuchet MS"/>
          <w:sz w:val="24"/>
          <w:szCs w:val="24"/>
        </w:rPr>
        <w:t>.</w:t>
      </w:r>
    </w:p>
    <w:p w14:paraId="63E40007" w14:textId="77777777" w:rsidR="00D16F6A" w:rsidRPr="00D16F6A" w:rsidRDefault="00D16F6A" w:rsidP="00D16F6A">
      <w:pPr>
        <w:rPr>
          <w:rFonts w:ascii="Trebuchet MS" w:hAnsi="Trebuchet MS"/>
          <w:sz w:val="24"/>
          <w:szCs w:val="24"/>
        </w:rPr>
      </w:pPr>
    </w:p>
    <w:p w14:paraId="3CE20195" w14:textId="13085E73" w:rsidR="00D16F6A" w:rsidRPr="00D16F6A" w:rsidRDefault="00D16F6A" w:rsidP="00D16F6A">
      <w:pPr>
        <w:rPr>
          <w:rFonts w:ascii="Trebuchet MS" w:hAnsi="Trebuchet MS"/>
          <w:sz w:val="24"/>
          <w:szCs w:val="24"/>
        </w:rPr>
      </w:pPr>
      <w:r w:rsidRPr="00D16F6A">
        <w:rPr>
          <w:rFonts w:ascii="Trebuchet MS" w:hAnsi="Trebuchet MS"/>
          <w:sz w:val="24"/>
          <w:szCs w:val="24"/>
        </w:rPr>
        <w:t>Un réseau de chaleur</w:t>
      </w:r>
      <w:r w:rsidR="00DC3DA9">
        <w:rPr>
          <w:rFonts w:ascii="Trebuchet MS" w:hAnsi="Trebuchet MS"/>
          <w:sz w:val="24"/>
          <w:szCs w:val="24"/>
        </w:rPr>
        <w:t>,</w:t>
      </w:r>
      <w:r w:rsidRPr="00D16F6A">
        <w:rPr>
          <w:rFonts w:ascii="Trebuchet MS" w:hAnsi="Trebuchet MS"/>
          <w:sz w:val="24"/>
          <w:szCs w:val="24"/>
        </w:rPr>
        <w:t xml:space="preserve"> alimenté à partir d’une chaufferie centrale</w:t>
      </w:r>
      <w:r w:rsidR="00DC3DA9">
        <w:rPr>
          <w:rFonts w:ascii="Trebuchet MS" w:hAnsi="Trebuchet MS"/>
          <w:sz w:val="24"/>
          <w:szCs w:val="24"/>
        </w:rPr>
        <w:t>,</w:t>
      </w:r>
      <w:r w:rsidRPr="00D16F6A">
        <w:rPr>
          <w:rFonts w:ascii="Trebuchet MS" w:hAnsi="Trebuchet MS"/>
          <w:sz w:val="24"/>
          <w:szCs w:val="24"/>
        </w:rPr>
        <w:t xml:space="preserve"> distribue</w:t>
      </w:r>
      <w:r w:rsidR="00DC3DA9">
        <w:rPr>
          <w:rFonts w:ascii="Trebuchet MS" w:hAnsi="Trebuchet MS"/>
          <w:sz w:val="24"/>
          <w:szCs w:val="24"/>
        </w:rPr>
        <w:t>ra</w:t>
      </w:r>
      <w:r w:rsidRPr="00D16F6A">
        <w:rPr>
          <w:rFonts w:ascii="Trebuchet MS" w:hAnsi="Trebuchet MS"/>
          <w:sz w:val="24"/>
          <w:szCs w:val="24"/>
        </w:rPr>
        <w:t xml:space="preserve"> la chaleur à l’ensemble du quartier par un </w:t>
      </w:r>
      <w:r w:rsidRPr="00D16F6A">
        <w:rPr>
          <w:rFonts w:ascii="Trebuchet MS" w:hAnsi="Trebuchet MS"/>
          <w:b/>
          <w:sz w:val="24"/>
          <w:szCs w:val="24"/>
        </w:rPr>
        <w:t>réseau de chauffage urbain</w:t>
      </w:r>
      <w:r w:rsidRPr="00D16F6A">
        <w:rPr>
          <w:rFonts w:ascii="Trebuchet MS" w:hAnsi="Trebuchet MS"/>
          <w:sz w:val="24"/>
          <w:szCs w:val="24"/>
        </w:rPr>
        <w:t xml:space="preserve">. Un espace didactique </w:t>
      </w:r>
      <w:r w:rsidR="00DC3DA9">
        <w:rPr>
          <w:rFonts w:ascii="Trebuchet MS" w:hAnsi="Trebuchet MS"/>
          <w:sz w:val="24"/>
          <w:szCs w:val="24"/>
        </w:rPr>
        <w:t>sera</w:t>
      </w:r>
      <w:r w:rsidR="00DC3DA9" w:rsidRPr="00D16F6A">
        <w:rPr>
          <w:rFonts w:ascii="Trebuchet MS" w:hAnsi="Trebuchet MS"/>
          <w:sz w:val="24"/>
          <w:szCs w:val="24"/>
        </w:rPr>
        <w:t xml:space="preserve"> </w:t>
      </w:r>
      <w:r w:rsidRPr="00D16F6A">
        <w:rPr>
          <w:rFonts w:ascii="Trebuchet MS" w:hAnsi="Trebuchet MS"/>
          <w:sz w:val="24"/>
          <w:szCs w:val="24"/>
        </w:rPr>
        <w:t>mis en place à côté de la chaufferie dans le bâtiment principal bordant le mail. Une dalle vitrée permet</w:t>
      </w:r>
      <w:r w:rsidR="00DC3DA9">
        <w:rPr>
          <w:rFonts w:ascii="Trebuchet MS" w:hAnsi="Trebuchet MS"/>
          <w:sz w:val="24"/>
          <w:szCs w:val="24"/>
        </w:rPr>
        <w:t>tra</w:t>
      </w:r>
      <w:r w:rsidRPr="00D16F6A">
        <w:rPr>
          <w:rFonts w:ascii="Trebuchet MS" w:hAnsi="Trebuchet MS"/>
          <w:sz w:val="24"/>
          <w:szCs w:val="24"/>
        </w:rPr>
        <w:t xml:space="preserve"> d’observer la chaufferie (chaudières à condensation à pellets et cogénération au gaz) et des indicateurs fourni</w:t>
      </w:r>
      <w:r w:rsidR="00DC3DA9">
        <w:rPr>
          <w:rFonts w:ascii="Trebuchet MS" w:hAnsi="Trebuchet MS"/>
          <w:sz w:val="24"/>
          <w:szCs w:val="24"/>
        </w:rPr>
        <w:t>ro</w:t>
      </w:r>
      <w:r w:rsidRPr="00D16F6A">
        <w:rPr>
          <w:rFonts w:ascii="Trebuchet MS" w:hAnsi="Trebuchet MS"/>
          <w:sz w:val="24"/>
          <w:szCs w:val="24"/>
        </w:rPr>
        <w:t>nt en permanence des renseignements sur les performances de ces installations et les consommations. Le CO</w:t>
      </w:r>
      <w:r w:rsidRPr="00764FE5">
        <w:rPr>
          <w:rFonts w:ascii="Trebuchet MS" w:hAnsi="Trebuchet MS"/>
          <w:sz w:val="24"/>
          <w:szCs w:val="24"/>
          <w:vertAlign w:val="superscript"/>
        </w:rPr>
        <w:t xml:space="preserve">2 </w:t>
      </w:r>
      <w:r w:rsidRPr="00D16F6A">
        <w:rPr>
          <w:rFonts w:ascii="Trebuchet MS" w:hAnsi="Trebuchet MS"/>
          <w:sz w:val="24"/>
          <w:szCs w:val="24"/>
        </w:rPr>
        <w:t xml:space="preserve">produit </w:t>
      </w:r>
      <w:r w:rsidR="00DC3DA9">
        <w:rPr>
          <w:rFonts w:ascii="Trebuchet MS" w:hAnsi="Trebuchet MS"/>
          <w:sz w:val="24"/>
          <w:szCs w:val="24"/>
        </w:rPr>
        <w:t>sera</w:t>
      </w:r>
      <w:r w:rsidR="00DC3DA9" w:rsidRPr="00D16F6A">
        <w:rPr>
          <w:rFonts w:ascii="Trebuchet MS" w:hAnsi="Trebuchet MS"/>
          <w:sz w:val="24"/>
          <w:szCs w:val="24"/>
        </w:rPr>
        <w:t xml:space="preserve"> </w:t>
      </w:r>
      <w:r w:rsidRPr="00D16F6A">
        <w:rPr>
          <w:rFonts w:ascii="Trebuchet MS" w:hAnsi="Trebuchet MS"/>
          <w:sz w:val="24"/>
          <w:szCs w:val="24"/>
        </w:rPr>
        <w:t>envoyé en toiture où il alimente</w:t>
      </w:r>
      <w:r w:rsidR="00DC3DA9">
        <w:rPr>
          <w:rFonts w:ascii="Trebuchet MS" w:hAnsi="Trebuchet MS"/>
          <w:sz w:val="24"/>
          <w:szCs w:val="24"/>
        </w:rPr>
        <w:t>ra</w:t>
      </w:r>
      <w:r w:rsidRPr="00D16F6A">
        <w:rPr>
          <w:rFonts w:ascii="Trebuchet MS" w:hAnsi="Trebuchet MS"/>
          <w:sz w:val="24"/>
          <w:szCs w:val="24"/>
        </w:rPr>
        <w:t xml:space="preserve"> des plantations dans une </w:t>
      </w:r>
      <w:r w:rsidRPr="00D16F6A">
        <w:rPr>
          <w:rFonts w:ascii="Trebuchet MS" w:hAnsi="Trebuchet MS"/>
          <w:b/>
          <w:sz w:val="24"/>
          <w:szCs w:val="24"/>
        </w:rPr>
        <w:t>serre expérimentale.</w:t>
      </w:r>
      <w:r w:rsidRPr="00D16F6A">
        <w:rPr>
          <w:rFonts w:ascii="Trebuchet MS" w:hAnsi="Trebuchet MS"/>
          <w:sz w:val="24"/>
          <w:szCs w:val="24"/>
        </w:rPr>
        <w:t xml:space="preserve"> </w:t>
      </w:r>
    </w:p>
    <w:p w14:paraId="45638054" w14:textId="77777777" w:rsidR="00D16F6A" w:rsidRPr="00D16F6A" w:rsidRDefault="00D16F6A" w:rsidP="00D16F6A">
      <w:pPr>
        <w:rPr>
          <w:rFonts w:ascii="Trebuchet MS" w:hAnsi="Trebuchet MS"/>
          <w:sz w:val="24"/>
          <w:szCs w:val="24"/>
        </w:rPr>
      </w:pPr>
    </w:p>
    <w:p w14:paraId="153EF022" w14:textId="77777777" w:rsidR="00D16F6A" w:rsidRPr="00D16F6A" w:rsidRDefault="00D16F6A" w:rsidP="00D16F6A">
      <w:pPr>
        <w:rPr>
          <w:rFonts w:ascii="Trebuchet MS" w:hAnsi="Trebuchet MS"/>
          <w:sz w:val="24"/>
          <w:szCs w:val="24"/>
        </w:rPr>
      </w:pPr>
      <w:r w:rsidRPr="00D16F6A">
        <w:rPr>
          <w:rFonts w:ascii="Trebuchet MS" w:hAnsi="Trebuchet MS"/>
          <w:sz w:val="24"/>
          <w:szCs w:val="24"/>
        </w:rPr>
        <w:lastRenderedPageBreak/>
        <w:t xml:space="preserve">Des </w:t>
      </w:r>
      <w:r w:rsidRPr="00D16F6A">
        <w:rPr>
          <w:rFonts w:ascii="Trebuchet MS" w:hAnsi="Trebuchet MS"/>
          <w:b/>
          <w:sz w:val="24"/>
          <w:szCs w:val="24"/>
        </w:rPr>
        <w:t>panneaux photovoltaïques</w:t>
      </w:r>
      <w:r w:rsidRPr="00D16F6A">
        <w:rPr>
          <w:rFonts w:ascii="Trebuchet MS" w:hAnsi="Trebuchet MS"/>
          <w:sz w:val="24"/>
          <w:szCs w:val="24"/>
        </w:rPr>
        <w:t xml:space="preserve"> s</w:t>
      </w:r>
      <w:r w:rsidR="00DC3DA9">
        <w:rPr>
          <w:rFonts w:ascii="Trebuchet MS" w:hAnsi="Trebuchet MS"/>
          <w:sz w:val="24"/>
          <w:szCs w:val="24"/>
        </w:rPr>
        <w:t>er</w:t>
      </w:r>
      <w:r w:rsidRPr="00D16F6A">
        <w:rPr>
          <w:rFonts w:ascii="Trebuchet MS" w:hAnsi="Trebuchet MS"/>
          <w:sz w:val="24"/>
          <w:szCs w:val="24"/>
        </w:rPr>
        <w:t xml:space="preserve">ont implantés sur les toitures vertes intensives. </w:t>
      </w:r>
    </w:p>
    <w:p w14:paraId="2A8F051F" w14:textId="77777777" w:rsidR="00D16F6A" w:rsidRPr="00D16F6A" w:rsidRDefault="00D16F6A" w:rsidP="00D16F6A">
      <w:pPr>
        <w:rPr>
          <w:rFonts w:ascii="Trebuchet MS" w:hAnsi="Trebuchet MS"/>
          <w:sz w:val="24"/>
          <w:szCs w:val="24"/>
        </w:rPr>
      </w:pPr>
    </w:p>
    <w:p w14:paraId="4BC435A7" w14:textId="431C164D" w:rsidR="00D16F6A" w:rsidRDefault="00D16F6A" w:rsidP="00D16F6A">
      <w:pPr>
        <w:rPr>
          <w:rFonts w:ascii="Trebuchet MS" w:hAnsi="Trebuchet MS"/>
          <w:sz w:val="24"/>
          <w:szCs w:val="24"/>
        </w:rPr>
      </w:pPr>
      <w:r w:rsidRPr="00D16F6A">
        <w:rPr>
          <w:rFonts w:ascii="Trebuchet MS" w:hAnsi="Trebuchet MS"/>
          <w:sz w:val="24"/>
          <w:szCs w:val="24"/>
        </w:rPr>
        <w:t>La possibilité de mettre en place une coopérative de gestion de l’énergie en collaboration avec un tiers investisseur</w:t>
      </w:r>
      <w:r w:rsidR="00DC3DA9">
        <w:rPr>
          <w:rFonts w:ascii="Trebuchet MS" w:hAnsi="Trebuchet MS"/>
          <w:sz w:val="24"/>
          <w:szCs w:val="24"/>
        </w:rPr>
        <w:t>,</w:t>
      </w:r>
      <w:r w:rsidRPr="00D16F6A">
        <w:rPr>
          <w:rFonts w:ascii="Trebuchet MS" w:hAnsi="Trebuchet MS"/>
          <w:sz w:val="24"/>
          <w:szCs w:val="24"/>
        </w:rPr>
        <w:t xml:space="preserve"> qui assurera la gestion de l’énergie et du réseau de chaleur</w:t>
      </w:r>
      <w:r w:rsidR="00DC3DA9">
        <w:rPr>
          <w:rFonts w:ascii="Trebuchet MS" w:hAnsi="Trebuchet MS"/>
          <w:sz w:val="24"/>
          <w:szCs w:val="24"/>
        </w:rPr>
        <w:t>,</w:t>
      </w:r>
      <w:r w:rsidRPr="00D16F6A">
        <w:rPr>
          <w:rFonts w:ascii="Trebuchet MS" w:hAnsi="Trebuchet MS"/>
          <w:sz w:val="24"/>
          <w:szCs w:val="24"/>
        </w:rPr>
        <w:t xml:space="preserve"> est envisagée dans le cadre d’une charte du quartier durable Tivoli</w:t>
      </w:r>
      <w:r w:rsidR="00DC3DA9">
        <w:rPr>
          <w:rFonts w:ascii="Trebuchet MS" w:hAnsi="Trebuchet MS"/>
          <w:sz w:val="24"/>
          <w:szCs w:val="24"/>
        </w:rPr>
        <w:t>. Cette charte</w:t>
      </w:r>
      <w:r w:rsidRPr="00D16F6A">
        <w:rPr>
          <w:rFonts w:ascii="Trebuchet MS" w:hAnsi="Trebuchet MS"/>
          <w:sz w:val="24"/>
          <w:szCs w:val="24"/>
        </w:rPr>
        <w:t xml:space="preserve"> sera soumise aux futurs habitants.</w:t>
      </w:r>
    </w:p>
    <w:p w14:paraId="414B14C5" w14:textId="77777777" w:rsidR="008E0AE1" w:rsidRDefault="008E0AE1" w:rsidP="00D16F6A">
      <w:pPr>
        <w:rPr>
          <w:rFonts w:ascii="Trebuchet MS" w:hAnsi="Trebuchet MS"/>
          <w:sz w:val="24"/>
          <w:szCs w:val="24"/>
        </w:rPr>
      </w:pPr>
    </w:p>
    <w:p w14:paraId="78689FE1" w14:textId="77777777" w:rsidR="008E0AE1" w:rsidRDefault="008E0AE1" w:rsidP="00D16F6A">
      <w:pPr>
        <w:rPr>
          <w:rFonts w:ascii="Trebuchet MS" w:hAnsi="Trebuchet MS"/>
          <w:sz w:val="24"/>
          <w:szCs w:val="24"/>
        </w:rPr>
      </w:pPr>
      <w:r>
        <w:rPr>
          <w:rFonts w:ascii="Trebuchet MS" w:hAnsi="Trebuchet MS"/>
          <w:noProof/>
          <w:sz w:val="24"/>
          <w:szCs w:val="24"/>
          <w:lang w:val="en-US"/>
        </w:rPr>
        <w:drawing>
          <wp:inline distT="0" distB="0" distL="0" distR="0" wp14:anchorId="56B645AC" wp14:editId="299BB60C">
            <wp:extent cx="5753735" cy="3976370"/>
            <wp:effectExtent l="0" t="0" r="0" b="5080"/>
            <wp:docPr id="9" name="Image 9" descr="W:\communication\10. Phototheque\PROJETS CITYDEV\RU\Tivoli GreenCity\28.09.2016\Molenbeek Quartier Tivoli Vue 2 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unication\10. Phototheque\PROJETS CITYDEV\RU\Tivoli GreenCity\28.09.2016\Molenbeek Quartier Tivoli Vue 2 160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3976370"/>
                    </a:xfrm>
                    <a:prstGeom prst="rect">
                      <a:avLst/>
                    </a:prstGeom>
                    <a:noFill/>
                    <a:ln>
                      <a:noFill/>
                    </a:ln>
                  </pic:spPr>
                </pic:pic>
              </a:graphicData>
            </a:graphic>
          </wp:inline>
        </w:drawing>
      </w:r>
    </w:p>
    <w:p w14:paraId="60CA8488" w14:textId="77777777" w:rsidR="00D16F6A" w:rsidRDefault="00D16F6A" w:rsidP="00D16F6A">
      <w:pPr>
        <w:rPr>
          <w:rFonts w:ascii="Trebuchet MS" w:hAnsi="Trebuchet MS"/>
          <w:sz w:val="24"/>
          <w:szCs w:val="24"/>
        </w:rPr>
      </w:pPr>
    </w:p>
    <w:p w14:paraId="544B30BE" w14:textId="63FD6453" w:rsidR="00D16F6A" w:rsidRPr="008E0AE1" w:rsidRDefault="0076314C" w:rsidP="008E0AE1">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U</w:t>
      </w:r>
      <w:r w:rsidR="008E0AE1" w:rsidRPr="008E0AE1">
        <w:rPr>
          <w:rFonts w:ascii="Trebuchet MS" w:hAnsi="Trebuchet MS"/>
          <w:b/>
          <w:color w:val="0070C0"/>
          <w:sz w:val="24"/>
          <w:szCs w:val="24"/>
          <w:lang w:eastAsia="nl-BE" w:bidi="nl-BE"/>
        </w:rPr>
        <w:t>ne mobilité douce</w:t>
      </w:r>
    </w:p>
    <w:p w14:paraId="6399D2F8" w14:textId="6CCFB687" w:rsidR="008E0AE1" w:rsidRPr="008E0AE1" w:rsidRDefault="008E0AE1" w:rsidP="008E0AE1">
      <w:pPr>
        <w:rPr>
          <w:rFonts w:ascii="Trebuchet MS" w:hAnsi="Trebuchet MS"/>
          <w:sz w:val="24"/>
          <w:szCs w:val="24"/>
        </w:rPr>
      </w:pPr>
      <w:r w:rsidRPr="008E0AE1">
        <w:rPr>
          <w:rFonts w:ascii="Trebuchet MS" w:hAnsi="Trebuchet MS"/>
          <w:sz w:val="24"/>
          <w:szCs w:val="24"/>
        </w:rPr>
        <w:t xml:space="preserve">La </w:t>
      </w:r>
      <w:r w:rsidR="008915CC">
        <w:rPr>
          <w:rFonts w:ascii="Trebuchet MS" w:hAnsi="Trebuchet MS"/>
          <w:sz w:val="24"/>
          <w:szCs w:val="24"/>
        </w:rPr>
        <w:t>c</w:t>
      </w:r>
      <w:r w:rsidRPr="008E0AE1">
        <w:rPr>
          <w:rFonts w:ascii="Trebuchet MS" w:hAnsi="Trebuchet MS"/>
          <w:sz w:val="24"/>
          <w:szCs w:val="24"/>
        </w:rPr>
        <w:t xml:space="preserve">harte encourage la mobilité douce en prônant la </w:t>
      </w:r>
      <w:r w:rsidRPr="008E0AE1">
        <w:rPr>
          <w:rFonts w:ascii="Trebuchet MS" w:hAnsi="Trebuchet MS"/>
          <w:b/>
          <w:sz w:val="24"/>
          <w:szCs w:val="24"/>
        </w:rPr>
        <w:t>limitation de l’usage de la voiture individuelle</w:t>
      </w:r>
      <w:r w:rsidR="0076314C" w:rsidRPr="008915CC">
        <w:rPr>
          <w:rFonts w:ascii="Trebuchet MS" w:hAnsi="Trebuchet MS"/>
          <w:sz w:val="24"/>
          <w:szCs w:val="24"/>
        </w:rPr>
        <w:t>, à l’instar</w:t>
      </w:r>
      <w:r w:rsidR="0076314C">
        <w:rPr>
          <w:rFonts w:ascii="Trebuchet MS" w:hAnsi="Trebuchet MS"/>
          <w:b/>
          <w:sz w:val="24"/>
          <w:szCs w:val="24"/>
        </w:rPr>
        <w:t xml:space="preserve"> </w:t>
      </w:r>
      <w:r w:rsidRPr="008E0AE1">
        <w:rPr>
          <w:rFonts w:ascii="Trebuchet MS" w:hAnsi="Trebuchet MS"/>
          <w:b/>
          <w:sz w:val="24"/>
          <w:szCs w:val="24"/>
        </w:rPr>
        <w:t>d’aménagements favorables aux piétons et aux cyclistes</w:t>
      </w:r>
      <w:r w:rsidRPr="008E0AE1">
        <w:rPr>
          <w:rFonts w:ascii="Trebuchet MS" w:hAnsi="Trebuchet MS"/>
          <w:sz w:val="24"/>
          <w:szCs w:val="24"/>
        </w:rPr>
        <w:t>. Le trafic de transit et l’accès aux quatre parkings souterrains s</w:t>
      </w:r>
      <w:r w:rsidR="0076314C">
        <w:rPr>
          <w:rFonts w:ascii="Trebuchet MS" w:hAnsi="Trebuchet MS"/>
          <w:sz w:val="24"/>
          <w:szCs w:val="24"/>
        </w:rPr>
        <w:t>er</w:t>
      </w:r>
      <w:r w:rsidRPr="008E0AE1">
        <w:rPr>
          <w:rFonts w:ascii="Trebuchet MS" w:hAnsi="Trebuchet MS"/>
          <w:sz w:val="24"/>
          <w:szCs w:val="24"/>
        </w:rPr>
        <w:t>ont concentrés sur les rues périphériques du site afin de privilégier la mobilité douce ainsi que le cheminement des piétons et les aménagements verts dans les nouvelles rues intérieures.</w:t>
      </w:r>
    </w:p>
    <w:p w14:paraId="1F3F6E27" w14:textId="77777777" w:rsidR="008E0AE1" w:rsidRPr="008E0AE1" w:rsidRDefault="008E0AE1" w:rsidP="008E0AE1">
      <w:pPr>
        <w:rPr>
          <w:rFonts w:ascii="Trebuchet MS" w:hAnsi="Trebuchet MS"/>
          <w:sz w:val="24"/>
          <w:szCs w:val="24"/>
        </w:rPr>
      </w:pPr>
    </w:p>
    <w:p w14:paraId="5F71A3E2" w14:textId="77777777" w:rsidR="008E0AE1" w:rsidRPr="008E0AE1" w:rsidRDefault="008E0AE1" w:rsidP="008E0AE1">
      <w:pPr>
        <w:rPr>
          <w:rFonts w:ascii="Trebuchet MS" w:hAnsi="Trebuchet MS"/>
          <w:sz w:val="24"/>
          <w:szCs w:val="24"/>
        </w:rPr>
      </w:pPr>
      <w:r w:rsidRPr="008E0AE1">
        <w:rPr>
          <w:rFonts w:ascii="Trebuchet MS" w:hAnsi="Trebuchet MS"/>
          <w:sz w:val="24"/>
          <w:szCs w:val="24"/>
        </w:rPr>
        <w:t xml:space="preserve">En matière de </w:t>
      </w:r>
      <w:r w:rsidRPr="008E0AE1">
        <w:rPr>
          <w:rFonts w:ascii="Trebuchet MS" w:hAnsi="Trebuchet MS"/>
          <w:b/>
          <w:sz w:val="24"/>
          <w:szCs w:val="24"/>
        </w:rPr>
        <w:t>parking</w:t>
      </w:r>
      <w:r w:rsidRPr="008E0AE1">
        <w:rPr>
          <w:rFonts w:ascii="Trebuchet MS" w:hAnsi="Trebuchet MS"/>
          <w:sz w:val="24"/>
          <w:szCs w:val="24"/>
        </w:rPr>
        <w:t xml:space="preserve">, le permis de lotir limite le nombre à 0,8 emplacement par logement. Le projet compte </w:t>
      </w:r>
      <w:r w:rsidRPr="008E0AE1">
        <w:rPr>
          <w:rFonts w:ascii="Trebuchet MS" w:hAnsi="Trebuchet MS"/>
          <w:b/>
          <w:sz w:val="24"/>
          <w:szCs w:val="24"/>
        </w:rPr>
        <w:t>291 emplacements en sous-sol et 59 en voirie</w:t>
      </w:r>
      <w:r w:rsidRPr="008E0AE1">
        <w:rPr>
          <w:rFonts w:ascii="Trebuchet MS" w:hAnsi="Trebuchet MS"/>
          <w:sz w:val="24"/>
          <w:szCs w:val="24"/>
        </w:rPr>
        <w:t xml:space="preserve">. </w:t>
      </w:r>
      <w:r w:rsidRPr="008E0AE1">
        <w:rPr>
          <w:rFonts w:ascii="Trebuchet MS" w:hAnsi="Trebuchet MS"/>
          <w:b/>
          <w:sz w:val="24"/>
          <w:szCs w:val="24"/>
        </w:rPr>
        <w:t>L’utilisation de voitures électriques est encouragée</w:t>
      </w:r>
      <w:r w:rsidRPr="008E0AE1">
        <w:rPr>
          <w:rFonts w:ascii="Trebuchet MS" w:hAnsi="Trebuchet MS"/>
          <w:sz w:val="24"/>
          <w:szCs w:val="24"/>
        </w:rPr>
        <w:t xml:space="preserve"> par l’installation de 8 bornes de recharge dans chaque parking. </w:t>
      </w:r>
    </w:p>
    <w:p w14:paraId="25A90D83" w14:textId="77777777" w:rsidR="008E0AE1" w:rsidRPr="008E0AE1" w:rsidRDefault="008E0AE1" w:rsidP="008E0AE1">
      <w:pPr>
        <w:rPr>
          <w:rFonts w:ascii="Trebuchet MS" w:hAnsi="Trebuchet MS"/>
          <w:sz w:val="24"/>
          <w:szCs w:val="24"/>
        </w:rPr>
      </w:pPr>
    </w:p>
    <w:p w14:paraId="61783075" w14:textId="77777777" w:rsidR="008E0AE1" w:rsidRDefault="008E0AE1" w:rsidP="008E0AE1">
      <w:pPr>
        <w:rPr>
          <w:rFonts w:ascii="Trebuchet MS" w:hAnsi="Trebuchet MS"/>
          <w:sz w:val="24"/>
          <w:szCs w:val="24"/>
        </w:rPr>
      </w:pPr>
      <w:r w:rsidRPr="008E0AE1">
        <w:rPr>
          <w:rFonts w:ascii="Trebuchet MS" w:hAnsi="Trebuchet MS"/>
          <w:b/>
          <w:sz w:val="24"/>
          <w:szCs w:val="24"/>
        </w:rPr>
        <w:t>678 emplacements pour vélos</w:t>
      </w:r>
      <w:r w:rsidRPr="008E0AE1">
        <w:rPr>
          <w:rFonts w:ascii="Trebuchet MS" w:hAnsi="Trebuchet MS"/>
          <w:sz w:val="24"/>
          <w:szCs w:val="24"/>
        </w:rPr>
        <w:t xml:space="preserve"> (un par chambre) s</w:t>
      </w:r>
      <w:r w:rsidR="00F030B7">
        <w:rPr>
          <w:rFonts w:ascii="Trebuchet MS" w:hAnsi="Trebuchet MS"/>
          <w:sz w:val="24"/>
          <w:szCs w:val="24"/>
        </w:rPr>
        <w:t>er</w:t>
      </w:r>
      <w:r w:rsidRPr="008E0AE1">
        <w:rPr>
          <w:rFonts w:ascii="Trebuchet MS" w:hAnsi="Trebuchet MS"/>
          <w:sz w:val="24"/>
          <w:szCs w:val="24"/>
        </w:rPr>
        <w:t>ont aménagés, dont 583 places abritées en intérieur d’îlot et 80 en rue, à proximité immédiate des accès aux immeubles.</w:t>
      </w:r>
    </w:p>
    <w:p w14:paraId="5AE7D87C" w14:textId="77777777" w:rsidR="00B1154E" w:rsidRDefault="00B1154E" w:rsidP="00714321">
      <w:pPr>
        <w:rPr>
          <w:rFonts w:ascii="Trebuchet MS" w:hAnsi="Trebuchet MS"/>
          <w:sz w:val="24"/>
          <w:szCs w:val="24"/>
        </w:rPr>
      </w:pPr>
    </w:p>
    <w:p w14:paraId="6CE0FDE8" w14:textId="77777777" w:rsidR="00D361E8" w:rsidRDefault="00D361E8" w:rsidP="00D255B5">
      <w:pPr>
        <w:jc w:val="left"/>
        <w:rPr>
          <w:rFonts w:ascii="Trebuchet MS" w:hAnsi="Trebuchet MS"/>
          <w:b/>
          <w:color w:val="E6007E"/>
          <w:sz w:val="24"/>
          <w:szCs w:val="24"/>
          <w:lang w:eastAsia="nl-BE" w:bidi="nl-BE"/>
        </w:rPr>
      </w:pPr>
    </w:p>
    <w:p w14:paraId="6A01C23F" w14:textId="77777777" w:rsidR="00D361E8" w:rsidRDefault="00D361E8" w:rsidP="00D255B5">
      <w:pPr>
        <w:jc w:val="left"/>
        <w:rPr>
          <w:rFonts w:ascii="Trebuchet MS" w:hAnsi="Trebuchet MS"/>
          <w:b/>
          <w:color w:val="E6007E"/>
          <w:sz w:val="24"/>
          <w:szCs w:val="24"/>
          <w:lang w:eastAsia="nl-BE" w:bidi="nl-BE"/>
        </w:rPr>
      </w:pPr>
    </w:p>
    <w:p w14:paraId="0B69010A" w14:textId="0E79997B" w:rsidR="00166C1D" w:rsidRDefault="00335089" w:rsidP="00D255B5">
      <w:pPr>
        <w:jc w:val="left"/>
        <w:rPr>
          <w:rFonts w:ascii="Trebuchet MS" w:hAnsi="Trebuchet MS"/>
          <w:b/>
          <w:color w:val="E6007E"/>
          <w:sz w:val="24"/>
          <w:szCs w:val="24"/>
          <w:lang w:eastAsia="nl-BE" w:bidi="nl-BE"/>
        </w:rPr>
      </w:pPr>
      <w:r>
        <w:rPr>
          <w:rFonts w:ascii="Trebuchet MS" w:hAnsi="Trebuchet MS"/>
          <w:b/>
          <w:color w:val="E6007E"/>
          <w:sz w:val="24"/>
          <w:szCs w:val="24"/>
          <w:lang w:eastAsia="nl-BE" w:bidi="nl-BE"/>
        </w:rPr>
        <w:t xml:space="preserve">Fiche technique </w:t>
      </w:r>
      <w:r w:rsidR="002058B0">
        <w:rPr>
          <w:rFonts w:ascii="Trebuchet MS" w:hAnsi="Trebuchet MS"/>
          <w:b/>
          <w:color w:val="E6007E"/>
          <w:sz w:val="24"/>
          <w:szCs w:val="24"/>
          <w:lang w:eastAsia="nl-BE" w:bidi="nl-BE"/>
        </w:rPr>
        <w:t>site</w:t>
      </w:r>
    </w:p>
    <w:p w14:paraId="56599700" w14:textId="77777777" w:rsidR="00BD2896" w:rsidRDefault="00BD2896" w:rsidP="00BD2896">
      <w:pPr>
        <w:jc w:val="left"/>
        <w:rPr>
          <w:rFonts w:ascii="Trebuchet MS" w:hAnsi="Trebuchet MS"/>
          <w:b/>
          <w:color w:val="0070C0"/>
          <w:sz w:val="24"/>
          <w:szCs w:val="24"/>
          <w:lang w:eastAsia="nl-BE" w:bidi="nl-BE"/>
        </w:rPr>
      </w:pPr>
    </w:p>
    <w:p w14:paraId="4602C7F2" w14:textId="77777777" w:rsidR="00BD2896" w:rsidRPr="0081488E" w:rsidRDefault="00BD2896" w:rsidP="00BD2896">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Superficies</w:t>
      </w:r>
    </w:p>
    <w:tbl>
      <w:tblPr>
        <w:tblStyle w:val="Grilledutableau"/>
        <w:tblW w:w="0" w:type="auto"/>
        <w:tblInd w:w="108" w:type="dxa"/>
        <w:tblLook w:val="04A0" w:firstRow="1" w:lastRow="0" w:firstColumn="1" w:lastColumn="0" w:noHBand="0" w:noVBand="1"/>
      </w:tblPr>
      <w:tblGrid>
        <w:gridCol w:w="3015"/>
        <w:gridCol w:w="1395"/>
      </w:tblGrid>
      <w:tr w:rsidR="00D255B5" w:rsidRPr="00A07F94" w14:paraId="3BBB9F81" w14:textId="77777777" w:rsidTr="002D58A7">
        <w:tc>
          <w:tcPr>
            <w:tcW w:w="0" w:type="auto"/>
          </w:tcPr>
          <w:p w14:paraId="73BD6CCC" w14:textId="77777777" w:rsidR="00D255B5" w:rsidRPr="002058B0" w:rsidRDefault="00D255B5" w:rsidP="005F483D">
            <w:pPr>
              <w:jc w:val="left"/>
              <w:rPr>
                <w:rFonts w:ascii="Trebuchet MS" w:hAnsi="Trebuchet MS"/>
                <w:sz w:val="24"/>
                <w:szCs w:val="24"/>
              </w:rPr>
            </w:pPr>
            <w:r w:rsidRPr="002058B0">
              <w:rPr>
                <w:rFonts w:ascii="Trebuchet MS" w:hAnsi="Trebuchet MS"/>
                <w:sz w:val="24"/>
                <w:szCs w:val="24"/>
              </w:rPr>
              <w:t>Surface partie entreprises</w:t>
            </w:r>
          </w:p>
        </w:tc>
        <w:tc>
          <w:tcPr>
            <w:tcW w:w="0" w:type="auto"/>
          </w:tcPr>
          <w:p w14:paraId="4503BECD" w14:textId="77777777" w:rsidR="00D255B5" w:rsidRPr="002058B0" w:rsidRDefault="00D255B5" w:rsidP="005F483D">
            <w:pPr>
              <w:jc w:val="center"/>
              <w:rPr>
                <w:rFonts w:ascii="Trebuchet MS" w:hAnsi="Trebuchet MS"/>
                <w:b/>
                <w:color w:val="0070C0"/>
                <w:lang w:eastAsia="nl-BE" w:bidi="nl-BE"/>
              </w:rPr>
            </w:pPr>
            <w:r w:rsidRPr="002058B0">
              <w:rPr>
                <w:rFonts w:ascii="Trebuchet MS" w:hAnsi="Trebuchet MS"/>
                <w:sz w:val="24"/>
                <w:szCs w:val="24"/>
              </w:rPr>
              <w:t>9.822 m²</w:t>
            </w:r>
          </w:p>
        </w:tc>
      </w:tr>
      <w:tr w:rsidR="00D255B5" w:rsidRPr="00A07F94" w14:paraId="1663C8A2" w14:textId="77777777" w:rsidTr="002D58A7">
        <w:tc>
          <w:tcPr>
            <w:tcW w:w="0" w:type="auto"/>
          </w:tcPr>
          <w:p w14:paraId="27E2FA52" w14:textId="77777777" w:rsidR="00D255B5" w:rsidRPr="002058B0" w:rsidRDefault="00D255B5" w:rsidP="005F483D">
            <w:pPr>
              <w:jc w:val="left"/>
              <w:rPr>
                <w:rFonts w:ascii="Trebuchet MS" w:hAnsi="Trebuchet MS"/>
                <w:sz w:val="24"/>
                <w:szCs w:val="24"/>
              </w:rPr>
            </w:pPr>
            <w:r w:rsidRPr="002058B0">
              <w:rPr>
                <w:rFonts w:ascii="Trebuchet MS" w:hAnsi="Trebuchet MS"/>
                <w:sz w:val="24"/>
                <w:szCs w:val="24"/>
              </w:rPr>
              <w:t>Surface partie logements</w:t>
            </w:r>
          </w:p>
        </w:tc>
        <w:tc>
          <w:tcPr>
            <w:tcW w:w="0" w:type="auto"/>
          </w:tcPr>
          <w:p w14:paraId="49A9E931" w14:textId="4335FB3B" w:rsidR="00D255B5" w:rsidRPr="002058B0" w:rsidRDefault="0059195B" w:rsidP="005F483D">
            <w:pPr>
              <w:jc w:val="center"/>
              <w:rPr>
                <w:rFonts w:ascii="Trebuchet MS" w:hAnsi="Trebuchet MS"/>
                <w:b/>
                <w:color w:val="0070C0"/>
                <w:lang w:eastAsia="nl-BE" w:bidi="nl-BE"/>
              </w:rPr>
            </w:pPr>
            <w:r>
              <w:rPr>
                <w:rFonts w:ascii="Trebuchet MS" w:hAnsi="Trebuchet MS"/>
                <w:sz w:val="24"/>
                <w:szCs w:val="24"/>
              </w:rPr>
              <w:t>39</w:t>
            </w:r>
            <w:r w:rsidR="00D255B5" w:rsidRPr="002058B0">
              <w:rPr>
                <w:rFonts w:ascii="Trebuchet MS" w:hAnsi="Trebuchet MS"/>
                <w:sz w:val="24"/>
                <w:szCs w:val="24"/>
              </w:rPr>
              <w:t>.</w:t>
            </w:r>
            <w:r>
              <w:rPr>
                <w:rFonts w:ascii="Trebuchet MS" w:hAnsi="Trebuchet MS"/>
                <w:sz w:val="24"/>
                <w:szCs w:val="24"/>
              </w:rPr>
              <w:t>060</w:t>
            </w:r>
            <w:r w:rsidR="00D255B5" w:rsidRPr="002058B0">
              <w:rPr>
                <w:rFonts w:ascii="Trebuchet MS" w:hAnsi="Trebuchet MS"/>
                <w:sz w:val="24"/>
                <w:szCs w:val="24"/>
              </w:rPr>
              <w:t xml:space="preserve"> m²</w:t>
            </w:r>
          </w:p>
        </w:tc>
      </w:tr>
      <w:tr w:rsidR="00D255B5" w:rsidRPr="00A07F94" w14:paraId="763DF6E2" w14:textId="77777777" w:rsidTr="002D58A7">
        <w:tc>
          <w:tcPr>
            <w:tcW w:w="0" w:type="auto"/>
          </w:tcPr>
          <w:p w14:paraId="0D149B70" w14:textId="77777777" w:rsidR="00D255B5" w:rsidRPr="002058B0" w:rsidRDefault="00D255B5" w:rsidP="005F483D">
            <w:pPr>
              <w:jc w:val="left"/>
              <w:rPr>
                <w:rFonts w:ascii="Trebuchet MS" w:hAnsi="Trebuchet MS"/>
                <w:sz w:val="24"/>
                <w:szCs w:val="24"/>
              </w:rPr>
            </w:pPr>
            <w:r w:rsidRPr="002058B0">
              <w:rPr>
                <w:rFonts w:ascii="Trebuchet MS" w:hAnsi="Trebuchet MS"/>
                <w:sz w:val="24"/>
                <w:szCs w:val="24"/>
              </w:rPr>
              <w:t>Surface jardins</w:t>
            </w:r>
          </w:p>
        </w:tc>
        <w:tc>
          <w:tcPr>
            <w:tcW w:w="0" w:type="auto"/>
          </w:tcPr>
          <w:p w14:paraId="6A9BCE15" w14:textId="77777777" w:rsidR="00D255B5" w:rsidRPr="002058B0" w:rsidRDefault="00D255B5" w:rsidP="005F483D">
            <w:pPr>
              <w:jc w:val="center"/>
              <w:rPr>
                <w:rFonts w:ascii="Trebuchet MS" w:hAnsi="Trebuchet MS"/>
                <w:sz w:val="24"/>
                <w:szCs w:val="24"/>
              </w:rPr>
            </w:pPr>
            <w:r w:rsidRPr="002058B0">
              <w:rPr>
                <w:rFonts w:ascii="Trebuchet MS" w:hAnsi="Trebuchet MS"/>
                <w:sz w:val="24"/>
                <w:szCs w:val="24"/>
              </w:rPr>
              <w:t>4.610 m²</w:t>
            </w:r>
          </w:p>
        </w:tc>
      </w:tr>
      <w:tr w:rsidR="00D255B5" w:rsidRPr="00A07F94" w14:paraId="4503E161" w14:textId="77777777" w:rsidTr="002D58A7">
        <w:tc>
          <w:tcPr>
            <w:tcW w:w="0" w:type="auto"/>
          </w:tcPr>
          <w:p w14:paraId="42353496" w14:textId="77777777" w:rsidR="00D255B5" w:rsidRPr="002058B0" w:rsidRDefault="00D255B5" w:rsidP="005F483D">
            <w:pPr>
              <w:jc w:val="left"/>
              <w:rPr>
                <w:rFonts w:ascii="Trebuchet MS" w:hAnsi="Trebuchet MS"/>
                <w:sz w:val="24"/>
                <w:szCs w:val="24"/>
              </w:rPr>
            </w:pPr>
            <w:r w:rsidRPr="002058B0">
              <w:rPr>
                <w:rFonts w:ascii="Trebuchet MS" w:hAnsi="Trebuchet MS"/>
                <w:sz w:val="24"/>
                <w:szCs w:val="24"/>
              </w:rPr>
              <w:t>Surface parc</w:t>
            </w:r>
          </w:p>
        </w:tc>
        <w:tc>
          <w:tcPr>
            <w:tcW w:w="0" w:type="auto"/>
          </w:tcPr>
          <w:p w14:paraId="0E2F3B55" w14:textId="77777777" w:rsidR="00D255B5" w:rsidRPr="002058B0" w:rsidRDefault="00D255B5" w:rsidP="005F483D">
            <w:pPr>
              <w:jc w:val="center"/>
              <w:rPr>
                <w:rFonts w:ascii="Trebuchet MS" w:hAnsi="Trebuchet MS"/>
                <w:sz w:val="24"/>
                <w:szCs w:val="24"/>
              </w:rPr>
            </w:pPr>
            <w:r w:rsidRPr="002058B0">
              <w:rPr>
                <w:rFonts w:ascii="Trebuchet MS" w:hAnsi="Trebuchet MS"/>
                <w:sz w:val="24"/>
                <w:szCs w:val="24"/>
              </w:rPr>
              <w:t>2.042 m²</w:t>
            </w:r>
          </w:p>
        </w:tc>
      </w:tr>
      <w:tr w:rsidR="005252BB" w:rsidRPr="00A07F94" w14:paraId="6ACD25DA" w14:textId="77777777" w:rsidTr="002D58A7">
        <w:tc>
          <w:tcPr>
            <w:tcW w:w="0" w:type="auto"/>
          </w:tcPr>
          <w:p w14:paraId="40EA143D" w14:textId="77777777" w:rsidR="005252BB" w:rsidRPr="005252BB" w:rsidRDefault="005252BB" w:rsidP="00BC3D67">
            <w:pPr>
              <w:jc w:val="left"/>
              <w:rPr>
                <w:rFonts w:ascii="Trebuchet MS" w:hAnsi="Trebuchet MS"/>
                <w:b/>
                <w:color w:val="0070C0"/>
                <w:lang w:eastAsia="nl-BE" w:bidi="nl-BE"/>
              </w:rPr>
            </w:pPr>
            <w:r w:rsidRPr="005252BB">
              <w:rPr>
                <w:rFonts w:ascii="Trebuchet MS" w:hAnsi="Trebuchet MS"/>
                <w:b/>
                <w:sz w:val="24"/>
                <w:szCs w:val="24"/>
              </w:rPr>
              <w:t>Superficie du site</w:t>
            </w:r>
          </w:p>
        </w:tc>
        <w:tc>
          <w:tcPr>
            <w:tcW w:w="0" w:type="auto"/>
          </w:tcPr>
          <w:p w14:paraId="6F17455E" w14:textId="0E1DD88C" w:rsidR="005252BB" w:rsidRPr="005252BB" w:rsidRDefault="0059195B" w:rsidP="00BC3D67">
            <w:pPr>
              <w:jc w:val="center"/>
              <w:rPr>
                <w:rFonts w:ascii="Trebuchet MS" w:hAnsi="Trebuchet MS"/>
                <w:b/>
                <w:color w:val="0070C0"/>
                <w:lang w:eastAsia="nl-BE" w:bidi="nl-BE"/>
              </w:rPr>
            </w:pPr>
            <w:r>
              <w:rPr>
                <w:rFonts w:ascii="Trebuchet MS" w:hAnsi="Trebuchet MS"/>
                <w:b/>
                <w:sz w:val="24"/>
                <w:szCs w:val="24"/>
              </w:rPr>
              <w:t>5</w:t>
            </w:r>
            <w:r w:rsidR="005252BB" w:rsidRPr="005252BB">
              <w:rPr>
                <w:rFonts w:ascii="Trebuchet MS" w:hAnsi="Trebuchet MS"/>
                <w:b/>
                <w:sz w:val="24"/>
                <w:szCs w:val="24"/>
              </w:rPr>
              <w:t>5.</w:t>
            </w:r>
            <w:r>
              <w:rPr>
                <w:rFonts w:ascii="Trebuchet MS" w:hAnsi="Trebuchet MS"/>
                <w:b/>
                <w:sz w:val="24"/>
                <w:szCs w:val="24"/>
              </w:rPr>
              <w:t>534</w:t>
            </w:r>
            <w:r w:rsidR="005252BB" w:rsidRPr="005252BB">
              <w:rPr>
                <w:rFonts w:ascii="Trebuchet MS" w:hAnsi="Trebuchet MS"/>
                <w:b/>
                <w:sz w:val="24"/>
                <w:szCs w:val="24"/>
              </w:rPr>
              <w:t xml:space="preserve"> m²</w:t>
            </w:r>
          </w:p>
        </w:tc>
      </w:tr>
    </w:tbl>
    <w:p w14:paraId="5B31FC07" w14:textId="77777777" w:rsidR="002058B0" w:rsidRDefault="002058B0" w:rsidP="002058B0">
      <w:pPr>
        <w:jc w:val="left"/>
        <w:rPr>
          <w:rFonts w:ascii="Trebuchet MS" w:hAnsi="Trebuchet MS"/>
          <w:b/>
          <w:color w:val="0070C0"/>
          <w:sz w:val="24"/>
          <w:szCs w:val="24"/>
          <w:lang w:eastAsia="nl-BE" w:bidi="nl-BE"/>
        </w:rPr>
      </w:pPr>
    </w:p>
    <w:p w14:paraId="279E7EAC" w14:textId="77777777" w:rsidR="002058B0" w:rsidRDefault="002058B0" w:rsidP="002058B0">
      <w:pPr>
        <w:jc w:val="left"/>
        <w:rPr>
          <w:rFonts w:ascii="Trebuchet MS" w:hAnsi="Trebuchet MS"/>
          <w:b/>
          <w:color w:val="E6007E"/>
          <w:sz w:val="24"/>
          <w:szCs w:val="24"/>
          <w:lang w:eastAsia="nl-BE" w:bidi="nl-BE"/>
        </w:rPr>
      </w:pPr>
      <w:r>
        <w:rPr>
          <w:rFonts w:ascii="Trebuchet MS" w:hAnsi="Trebuchet MS"/>
          <w:b/>
          <w:color w:val="E6007E"/>
          <w:sz w:val="24"/>
          <w:szCs w:val="24"/>
          <w:lang w:eastAsia="nl-BE" w:bidi="nl-BE"/>
        </w:rPr>
        <w:t>Fiche technique partie entreprises</w:t>
      </w:r>
    </w:p>
    <w:p w14:paraId="066E5611" w14:textId="77777777" w:rsidR="002058B0" w:rsidRDefault="002058B0" w:rsidP="002058B0">
      <w:pPr>
        <w:jc w:val="left"/>
        <w:rPr>
          <w:rFonts w:ascii="Trebuchet MS" w:hAnsi="Trebuchet MS"/>
          <w:b/>
          <w:color w:val="0070C0"/>
          <w:sz w:val="24"/>
          <w:szCs w:val="24"/>
          <w:lang w:eastAsia="nl-BE" w:bidi="nl-BE"/>
        </w:rPr>
      </w:pPr>
    </w:p>
    <w:p w14:paraId="51E88BE3" w14:textId="77777777" w:rsidR="002058B0" w:rsidRPr="0081488E" w:rsidRDefault="002058B0" w:rsidP="002058B0">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Superficies</w:t>
      </w:r>
    </w:p>
    <w:tbl>
      <w:tblPr>
        <w:tblStyle w:val="Grilledutableau"/>
        <w:tblW w:w="0" w:type="auto"/>
        <w:tblInd w:w="108" w:type="dxa"/>
        <w:tblLook w:val="04A0" w:firstRow="1" w:lastRow="0" w:firstColumn="1" w:lastColumn="0" w:noHBand="0" w:noVBand="1"/>
      </w:tblPr>
      <w:tblGrid>
        <w:gridCol w:w="2617"/>
        <w:gridCol w:w="1254"/>
      </w:tblGrid>
      <w:tr w:rsidR="002058B0" w:rsidRPr="00A07F94" w14:paraId="692AAE63" w14:textId="77777777" w:rsidTr="00BC3D67">
        <w:tc>
          <w:tcPr>
            <w:tcW w:w="0" w:type="auto"/>
          </w:tcPr>
          <w:p w14:paraId="614B68C4" w14:textId="77777777" w:rsidR="002058B0" w:rsidRPr="002058B0" w:rsidRDefault="00D02AD2" w:rsidP="00BC3D67">
            <w:pPr>
              <w:jc w:val="left"/>
              <w:rPr>
                <w:rFonts w:ascii="Trebuchet MS" w:hAnsi="Trebuchet MS"/>
                <w:b/>
                <w:color w:val="0070C0"/>
                <w:lang w:eastAsia="nl-BE" w:bidi="nl-BE"/>
              </w:rPr>
            </w:pPr>
            <w:r>
              <w:rPr>
                <w:rFonts w:ascii="Trebuchet MS" w:hAnsi="Trebuchet MS"/>
                <w:sz w:val="24"/>
                <w:szCs w:val="24"/>
              </w:rPr>
              <w:t>A</w:t>
            </w:r>
            <w:r w:rsidRPr="00D02AD2">
              <w:rPr>
                <w:rFonts w:ascii="Trebuchet MS" w:hAnsi="Trebuchet MS"/>
                <w:sz w:val="24"/>
                <w:szCs w:val="24"/>
              </w:rPr>
              <w:t>teliers de production</w:t>
            </w:r>
          </w:p>
        </w:tc>
        <w:tc>
          <w:tcPr>
            <w:tcW w:w="0" w:type="auto"/>
          </w:tcPr>
          <w:p w14:paraId="24FF1739" w14:textId="77777777" w:rsidR="002058B0" w:rsidRPr="002058B0" w:rsidRDefault="00D02AD2" w:rsidP="00BC3D67">
            <w:pPr>
              <w:jc w:val="center"/>
              <w:rPr>
                <w:rFonts w:ascii="Trebuchet MS" w:hAnsi="Trebuchet MS"/>
                <w:b/>
                <w:color w:val="0070C0"/>
                <w:lang w:eastAsia="nl-BE" w:bidi="nl-BE"/>
              </w:rPr>
            </w:pPr>
            <w:r w:rsidRPr="00D02AD2">
              <w:rPr>
                <w:rFonts w:ascii="Trebuchet MS" w:hAnsi="Trebuchet MS"/>
                <w:sz w:val="24"/>
                <w:szCs w:val="24"/>
              </w:rPr>
              <w:t>5.505 m²</w:t>
            </w:r>
          </w:p>
        </w:tc>
      </w:tr>
      <w:tr w:rsidR="002058B0" w:rsidRPr="00A07F94" w14:paraId="46C89AE7" w14:textId="77777777" w:rsidTr="00BC3D67">
        <w:tc>
          <w:tcPr>
            <w:tcW w:w="0" w:type="auto"/>
          </w:tcPr>
          <w:p w14:paraId="2570ED26" w14:textId="77777777" w:rsidR="002058B0" w:rsidRPr="002058B0" w:rsidRDefault="00D02AD2" w:rsidP="00BC3D67">
            <w:pPr>
              <w:jc w:val="left"/>
              <w:rPr>
                <w:rFonts w:ascii="Trebuchet MS" w:hAnsi="Trebuchet MS"/>
                <w:sz w:val="24"/>
                <w:szCs w:val="24"/>
              </w:rPr>
            </w:pPr>
            <w:r>
              <w:rPr>
                <w:rFonts w:ascii="Trebuchet MS" w:hAnsi="Trebuchet MS"/>
                <w:sz w:val="24"/>
                <w:szCs w:val="24"/>
              </w:rPr>
              <w:t>I</w:t>
            </w:r>
            <w:r w:rsidRPr="00D02AD2">
              <w:rPr>
                <w:rFonts w:ascii="Trebuchet MS" w:hAnsi="Trebuchet MS"/>
                <w:sz w:val="24"/>
                <w:szCs w:val="24"/>
              </w:rPr>
              <w:t>ncubateur</w:t>
            </w:r>
          </w:p>
        </w:tc>
        <w:tc>
          <w:tcPr>
            <w:tcW w:w="0" w:type="auto"/>
          </w:tcPr>
          <w:p w14:paraId="784694D5" w14:textId="77777777" w:rsidR="002058B0" w:rsidRPr="002058B0" w:rsidRDefault="00D02AD2" w:rsidP="00BC3D67">
            <w:pPr>
              <w:jc w:val="center"/>
              <w:rPr>
                <w:rFonts w:ascii="Trebuchet MS" w:hAnsi="Trebuchet MS"/>
                <w:b/>
                <w:color w:val="0070C0"/>
                <w:lang w:eastAsia="nl-BE" w:bidi="nl-BE"/>
              </w:rPr>
            </w:pPr>
            <w:r>
              <w:rPr>
                <w:rFonts w:ascii="Trebuchet MS" w:hAnsi="Trebuchet MS"/>
                <w:sz w:val="24"/>
                <w:szCs w:val="24"/>
              </w:rPr>
              <w:t>2.800 m²</w:t>
            </w:r>
          </w:p>
        </w:tc>
      </w:tr>
      <w:tr w:rsidR="002058B0" w:rsidRPr="00A07F94" w14:paraId="15140371" w14:textId="77777777" w:rsidTr="00BC3D67">
        <w:tc>
          <w:tcPr>
            <w:tcW w:w="0" w:type="auto"/>
          </w:tcPr>
          <w:p w14:paraId="18EB5C93" w14:textId="77777777" w:rsidR="002058B0" w:rsidRPr="00582977" w:rsidRDefault="00582977" w:rsidP="00BC3D67">
            <w:pPr>
              <w:jc w:val="left"/>
              <w:rPr>
                <w:rFonts w:ascii="Trebuchet MS" w:hAnsi="Trebuchet MS"/>
                <w:b/>
                <w:sz w:val="24"/>
                <w:szCs w:val="24"/>
              </w:rPr>
            </w:pPr>
            <w:r w:rsidRPr="00582977">
              <w:rPr>
                <w:rFonts w:ascii="Trebuchet MS" w:hAnsi="Trebuchet MS"/>
                <w:b/>
                <w:sz w:val="24"/>
                <w:szCs w:val="24"/>
              </w:rPr>
              <w:t>Total</w:t>
            </w:r>
          </w:p>
        </w:tc>
        <w:tc>
          <w:tcPr>
            <w:tcW w:w="0" w:type="auto"/>
          </w:tcPr>
          <w:p w14:paraId="184B1FEA" w14:textId="77777777" w:rsidR="002058B0" w:rsidRPr="00582977" w:rsidRDefault="00582977" w:rsidP="00BC3D67">
            <w:pPr>
              <w:jc w:val="center"/>
              <w:rPr>
                <w:rFonts w:ascii="Trebuchet MS" w:hAnsi="Trebuchet MS"/>
                <w:b/>
                <w:sz w:val="24"/>
                <w:szCs w:val="24"/>
              </w:rPr>
            </w:pPr>
            <w:r w:rsidRPr="00582977">
              <w:rPr>
                <w:rFonts w:ascii="Trebuchet MS" w:hAnsi="Trebuchet MS"/>
                <w:b/>
                <w:sz w:val="24"/>
                <w:szCs w:val="24"/>
              </w:rPr>
              <w:t>8.305</w:t>
            </w:r>
            <w:r w:rsidR="002058B0" w:rsidRPr="00582977">
              <w:rPr>
                <w:rFonts w:ascii="Trebuchet MS" w:hAnsi="Trebuchet MS"/>
                <w:b/>
                <w:sz w:val="24"/>
                <w:szCs w:val="24"/>
              </w:rPr>
              <w:t xml:space="preserve"> m²</w:t>
            </w:r>
          </w:p>
        </w:tc>
      </w:tr>
    </w:tbl>
    <w:p w14:paraId="3BD4B8B4" w14:textId="77777777" w:rsidR="002058B0" w:rsidRDefault="002058B0" w:rsidP="002058B0">
      <w:pPr>
        <w:jc w:val="left"/>
        <w:rPr>
          <w:rFonts w:ascii="Trebuchet MS" w:hAnsi="Trebuchet MS"/>
          <w:b/>
          <w:color w:val="0070C0"/>
          <w:sz w:val="24"/>
          <w:szCs w:val="24"/>
          <w:lang w:eastAsia="nl-BE" w:bidi="nl-BE"/>
        </w:rPr>
      </w:pPr>
    </w:p>
    <w:p w14:paraId="6ABEA323" w14:textId="77777777" w:rsidR="002058B0" w:rsidRPr="0081488E" w:rsidRDefault="002058B0" w:rsidP="002058B0">
      <w:pPr>
        <w:jc w:val="left"/>
        <w:rPr>
          <w:rFonts w:ascii="Trebuchet MS" w:hAnsi="Trebuchet MS"/>
          <w:b/>
          <w:color w:val="0070C0"/>
          <w:sz w:val="24"/>
          <w:szCs w:val="24"/>
          <w:lang w:eastAsia="nl-BE" w:bidi="nl-BE"/>
        </w:rPr>
      </w:pPr>
      <w:r w:rsidRPr="0081488E">
        <w:rPr>
          <w:rFonts w:ascii="Trebuchet MS" w:hAnsi="Trebuchet MS"/>
          <w:b/>
          <w:color w:val="0070C0"/>
          <w:sz w:val="24"/>
          <w:szCs w:val="24"/>
          <w:lang w:eastAsia="nl-BE" w:bidi="nl-BE"/>
        </w:rPr>
        <w:t>Partenaires</w:t>
      </w:r>
    </w:p>
    <w:tbl>
      <w:tblPr>
        <w:tblStyle w:val="Grilledutableau"/>
        <w:tblW w:w="0" w:type="auto"/>
        <w:tblInd w:w="108" w:type="dxa"/>
        <w:tblLayout w:type="fixed"/>
        <w:tblLook w:val="04A0" w:firstRow="1" w:lastRow="0" w:firstColumn="1" w:lastColumn="0" w:noHBand="0" w:noVBand="1"/>
      </w:tblPr>
      <w:tblGrid>
        <w:gridCol w:w="3828"/>
        <w:gridCol w:w="4394"/>
      </w:tblGrid>
      <w:tr w:rsidR="002058B0" w:rsidRPr="00C514AB" w14:paraId="631BD5DA" w14:textId="77777777" w:rsidTr="00BC3D67">
        <w:tc>
          <w:tcPr>
            <w:tcW w:w="3828" w:type="dxa"/>
          </w:tcPr>
          <w:p w14:paraId="2E855613" w14:textId="77777777" w:rsidR="002058B0" w:rsidRPr="00C514AB" w:rsidRDefault="002058B0" w:rsidP="00BC3D67">
            <w:pPr>
              <w:jc w:val="center"/>
              <w:rPr>
                <w:rFonts w:ascii="Trebuchet MS" w:hAnsi="Trebuchet MS"/>
                <w:b/>
                <w:color w:val="0070C0"/>
                <w:lang w:eastAsia="nl-BE" w:bidi="nl-BE"/>
              </w:rPr>
            </w:pPr>
            <w:r w:rsidRPr="00C514AB">
              <w:rPr>
                <w:rFonts w:ascii="Trebuchet MS" w:hAnsi="Trebuchet MS"/>
                <w:b/>
                <w:sz w:val="24"/>
                <w:szCs w:val="24"/>
              </w:rPr>
              <w:t>Nom</w:t>
            </w:r>
          </w:p>
        </w:tc>
        <w:tc>
          <w:tcPr>
            <w:tcW w:w="4394" w:type="dxa"/>
          </w:tcPr>
          <w:p w14:paraId="4C43E102" w14:textId="77777777" w:rsidR="002058B0" w:rsidRPr="00C514AB" w:rsidRDefault="002058B0" w:rsidP="00BC3D67">
            <w:pPr>
              <w:jc w:val="center"/>
              <w:rPr>
                <w:rFonts w:ascii="Trebuchet MS" w:hAnsi="Trebuchet MS"/>
                <w:b/>
                <w:sz w:val="24"/>
                <w:szCs w:val="24"/>
              </w:rPr>
            </w:pPr>
            <w:r w:rsidRPr="00C514AB">
              <w:rPr>
                <w:rFonts w:ascii="Trebuchet MS" w:hAnsi="Trebuchet MS"/>
                <w:b/>
                <w:sz w:val="24"/>
                <w:szCs w:val="24"/>
              </w:rPr>
              <w:t>Rôle</w:t>
            </w:r>
          </w:p>
        </w:tc>
      </w:tr>
      <w:tr w:rsidR="002058B0" w:rsidRPr="00C514AB" w14:paraId="1077A054" w14:textId="77777777" w:rsidTr="00BC3D67">
        <w:tc>
          <w:tcPr>
            <w:tcW w:w="3828" w:type="dxa"/>
          </w:tcPr>
          <w:p w14:paraId="3DE7FB04" w14:textId="77777777" w:rsidR="002058B0" w:rsidRPr="00754371" w:rsidRDefault="002058B0" w:rsidP="00BC3D67">
            <w:pPr>
              <w:jc w:val="left"/>
              <w:rPr>
                <w:rFonts w:ascii="Trebuchet MS" w:hAnsi="Trebuchet MS"/>
                <w:sz w:val="24"/>
                <w:szCs w:val="24"/>
              </w:rPr>
            </w:pPr>
            <w:r>
              <w:rPr>
                <w:rFonts w:ascii="Trebuchet MS" w:hAnsi="Trebuchet MS"/>
                <w:sz w:val="24"/>
                <w:szCs w:val="24"/>
              </w:rPr>
              <w:t>citydev.brussels</w:t>
            </w:r>
          </w:p>
        </w:tc>
        <w:tc>
          <w:tcPr>
            <w:tcW w:w="4394" w:type="dxa"/>
          </w:tcPr>
          <w:p w14:paraId="079594BC" w14:textId="77777777" w:rsidR="002058B0" w:rsidRPr="00C514AB" w:rsidRDefault="002058B0" w:rsidP="00BC3D67">
            <w:pPr>
              <w:jc w:val="center"/>
              <w:rPr>
                <w:rFonts w:ascii="Trebuchet MS" w:hAnsi="Trebuchet MS"/>
                <w:sz w:val="24"/>
                <w:szCs w:val="24"/>
              </w:rPr>
            </w:pPr>
            <w:r>
              <w:rPr>
                <w:rFonts w:ascii="Trebuchet MS" w:hAnsi="Trebuchet MS"/>
                <w:sz w:val="24"/>
                <w:szCs w:val="24"/>
              </w:rPr>
              <w:t>Pouvoir adjudicateur</w:t>
            </w:r>
          </w:p>
        </w:tc>
      </w:tr>
      <w:tr w:rsidR="002058B0" w14:paraId="4CF1B524" w14:textId="77777777" w:rsidTr="00BC3D67">
        <w:tc>
          <w:tcPr>
            <w:tcW w:w="3828" w:type="dxa"/>
          </w:tcPr>
          <w:p w14:paraId="584E7A8D" w14:textId="77777777" w:rsidR="002058B0" w:rsidRDefault="00D02AD2" w:rsidP="00BC3D67">
            <w:pPr>
              <w:jc w:val="left"/>
              <w:rPr>
                <w:rFonts w:ascii="Trebuchet MS" w:hAnsi="Trebuchet MS"/>
                <w:sz w:val="24"/>
                <w:szCs w:val="24"/>
              </w:rPr>
            </w:pPr>
            <w:r w:rsidRPr="00D02AD2">
              <w:rPr>
                <w:rFonts w:ascii="Trebuchet MS" w:hAnsi="Trebuchet MS"/>
                <w:sz w:val="24"/>
                <w:szCs w:val="24"/>
                <w:lang w:val="fr-FR"/>
              </w:rPr>
              <w:t>architecte</w:t>
            </w:r>
            <w:r w:rsidRPr="00D02AD2">
              <w:rPr>
                <w:rFonts w:ascii="Trebuchet MS" w:hAnsi="Trebuchet MS"/>
                <w:b/>
                <w:sz w:val="24"/>
                <w:szCs w:val="24"/>
                <w:lang w:val="fr-FR"/>
              </w:rPr>
              <w:t>sassoc.</w:t>
            </w:r>
          </w:p>
        </w:tc>
        <w:tc>
          <w:tcPr>
            <w:tcW w:w="4394" w:type="dxa"/>
          </w:tcPr>
          <w:p w14:paraId="55C04A5D" w14:textId="77777777" w:rsidR="002058B0" w:rsidRDefault="002058B0" w:rsidP="00BC3D67">
            <w:pPr>
              <w:jc w:val="center"/>
              <w:rPr>
                <w:rFonts w:ascii="Trebuchet MS" w:hAnsi="Trebuchet MS"/>
                <w:sz w:val="24"/>
                <w:szCs w:val="24"/>
              </w:rPr>
            </w:pPr>
            <w:r>
              <w:rPr>
                <w:rFonts w:ascii="Trebuchet MS" w:hAnsi="Trebuchet MS"/>
                <w:sz w:val="24"/>
                <w:szCs w:val="24"/>
              </w:rPr>
              <w:t>Architecte</w:t>
            </w:r>
          </w:p>
        </w:tc>
      </w:tr>
      <w:tr w:rsidR="002058B0" w:rsidRPr="00C514AB" w14:paraId="3CB65F7A" w14:textId="77777777" w:rsidTr="00BC3D67">
        <w:tc>
          <w:tcPr>
            <w:tcW w:w="3828" w:type="dxa"/>
          </w:tcPr>
          <w:p w14:paraId="6FBEFA5F" w14:textId="77777777" w:rsidR="002058B0" w:rsidRPr="00754371" w:rsidRDefault="00D02AD2" w:rsidP="00BC3D67">
            <w:pPr>
              <w:jc w:val="left"/>
              <w:rPr>
                <w:rFonts w:ascii="Trebuchet MS" w:hAnsi="Trebuchet MS"/>
                <w:sz w:val="24"/>
                <w:szCs w:val="24"/>
              </w:rPr>
            </w:pPr>
            <w:r w:rsidRPr="00D02AD2">
              <w:rPr>
                <w:rFonts w:ascii="Trebuchet MS" w:hAnsi="Trebuchet MS"/>
                <w:sz w:val="24"/>
                <w:szCs w:val="24"/>
              </w:rPr>
              <w:t xml:space="preserve">BAM </w:t>
            </w:r>
            <w:proofErr w:type="spellStart"/>
            <w:r w:rsidRPr="00D02AD2">
              <w:rPr>
                <w:rFonts w:ascii="Trebuchet MS" w:hAnsi="Trebuchet MS"/>
                <w:sz w:val="24"/>
                <w:szCs w:val="24"/>
              </w:rPr>
              <w:t>Contractors</w:t>
            </w:r>
            <w:proofErr w:type="spellEnd"/>
          </w:p>
        </w:tc>
        <w:tc>
          <w:tcPr>
            <w:tcW w:w="4394" w:type="dxa"/>
          </w:tcPr>
          <w:p w14:paraId="0C97F59E" w14:textId="77777777" w:rsidR="002058B0" w:rsidRPr="00C514AB" w:rsidRDefault="002058B0" w:rsidP="00BC3D67">
            <w:pPr>
              <w:jc w:val="center"/>
              <w:rPr>
                <w:rFonts w:ascii="Trebuchet MS" w:hAnsi="Trebuchet MS"/>
                <w:sz w:val="24"/>
                <w:szCs w:val="24"/>
              </w:rPr>
            </w:pPr>
            <w:r>
              <w:rPr>
                <w:rFonts w:ascii="Trebuchet MS" w:hAnsi="Trebuchet MS"/>
                <w:sz w:val="24"/>
                <w:szCs w:val="24"/>
              </w:rPr>
              <w:t>Promoteur</w:t>
            </w:r>
          </w:p>
        </w:tc>
      </w:tr>
      <w:tr w:rsidR="002058B0" w14:paraId="444A1E7D" w14:textId="77777777" w:rsidTr="00BC3D67">
        <w:tc>
          <w:tcPr>
            <w:tcW w:w="3828" w:type="dxa"/>
          </w:tcPr>
          <w:p w14:paraId="3B79A430" w14:textId="77777777" w:rsidR="002058B0" w:rsidRPr="00754371" w:rsidRDefault="002058B0" w:rsidP="00BC3D67">
            <w:pPr>
              <w:jc w:val="left"/>
              <w:rPr>
                <w:rFonts w:ascii="Trebuchet MS" w:hAnsi="Trebuchet MS"/>
                <w:sz w:val="24"/>
                <w:szCs w:val="24"/>
              </w:rPr>
            </w:pPr>
            <w:proofErr w:type="spellStart"/>
            <w:r w:rsidRPr="002058B0">
              <w:rPr>
                <w:rFonts w:ascii="Trebuchet MS" w:hAnsi="Trebuchet MS"/>
                <w:sz w:val="24"/>
                <w:szCs w:val="24"/>
              </w:rPr>
              <w:t>impulse.brussels</w:t>
            </w:r>
            <w:proofErr w:type="spellEnd"/>
          </w:p>
        </w:tc>
        <w:tc>
          <w:tcPr>
            <w:tcW w:w="4394" w:type="dxa"/>
          </w:tcPr>
          <w:p w14:paraId="449C893F" w14:textId="77777777" w:rsidR="002058B0" w:rsidRDefault="002058B0" w:rsidP="00BC3D67">
            <w:pPr>
              <w:jc w:val="center"/>
              <w:rPr>
                <w:rFonts w:ascii="Trebuchet MS" w:hAnsi="Trebuchet MS"/>
                <w:sz w:val="24"/>
                <w:szCs w:val="24"/>
              </w:rPr>
            </w:pPr>
            <w:r>
              <w:rPr>
                <w:rFonts w:ascii="Trebuchet MS" w:hAnsi="Trebuchet MS"/>
                <w:sz w:val="24"/>
                <w:szCs w:val="24"/>
              </w:rPr>
              <w:t>Partenaire public</w:t>
            </w:r>
          </w:p>
        </w:tc>
      </w:tr>
      <w:tr w:rsidR="002058B0" w14:paraId="3FF0922E" w14:textId="77777777" w:rsidTr="00BC3D67">
        <w:tc>
          <w:tcPr>
            <w:tcW w:w="3828" w:type="dxa"/>
          </w:tcPr>
          <w:p w14:paraId="6A806AC3" w14:textId="77777777" w:rsidR="002058B0" w:rsidRDefault="002058B0" w:rsidP="00BC3D67">
            <w:pPr>
              <w:jc w:val="left"/>
              <w:rPr>
                <w:rFonts w:ascii="Trebuchet MS" w:hAnsi="Trebuchet MS"/>
                <w:sz w:val="24"/>
                <w:szCs w:val="24"/>
              </w:rPr>
            </w:pPr>
            <w:r w:rsidRPr="002058B0">
              <w:rPr>
                <w:rFonts w:ascii="Trebuchet MS" w:hAnsi="Trebuchet MS"/>
                <w:sz w:val="24"/>
                <w:szCs w:val="24"/>
              </w:rPr>
              <w:t>Bruxelles Environnement</w:t>
            </w:r>
          </w:p>
        </w:tc>
        <w:tc>
          <w:tcPr>
            <w:tcW w:w="4394" w:type="dxa"/>
          </w:tcPr>
          <w:p w14:paraId="5B8CB45F" w14:textId="77777777" w:rsidR="002058B0" w:rsidRDefault="002058B0" w:rsidP="00BC3D67">
            <w:pPr>
              <w:jc w:val="center"/>
              <w:rPr>
                <w:rFonts w:ascii="Trebuchet MS" w:hAnsi="Trebuchet MS"/>
                <w:sz w:val="24"/>
                <w:szCs w:val="24"/>
              </w:rPr>
            </w:pPr>
            <w:r>
              <w:rPr>
                <w:rFonts w:ascii="Trebuchet MS" w:hAnsi="Trebuchet MS"/>
                <w:sz w:val="24"/>
                <w:szCs w:val="24"/>
              </w:rPr>
              <w:t>Partenaire public</w:t>
            </w:r>
          </w:p>
        </w:tc>
      </w:tr>
      <w:tr w:rsidR="002058B0" w:rsidRPr="008A59F6" w14:paraId="1E6F8FD7" w14:textId="77777777" w:rsidTr="00BC3D67">
        <w:tc>
          <w:tcPr>
            <w:tcW w:w="3828" w:type="dxa"/>
          </w:tcPr>
          <w:p w14:paraId="0B24B73F" w14:textId="77777777" w:rsidR="002058B0" w:rsidRPr="008A59F6" w:rsidRDefault="002058B0" w:rsidP="00BC3D67">
            <w:pPr>
              <w:jc w:val="left"/>
              <w:rPr>
                <w:rFonts w:ascii="Trebuchet MS" w:hAnsi="Trebuchet MS"/>
                <w:sz w:val="24"/>
                <w:szCs w:val="24"/>
                <w:lang w:val="en-US"/>
              </w:rPr>
            </w:pPr>
            <w:proofErr w:type="spellStart"/>
            <w:r w:rsidRPr="002058B0">
              <w:rPr>
                <w:rFonts w:ascii="Trebuchet MS" w:hAnsi="Trebuchet MS"/>
                <w:sz w:val="24"/>
                <w:szCs w:val="24"/>
                <w:lang w:val="en-US"/>
              </w:rPr>
              <w:t>Innoviris</w:t>
            </w:r>
            <w:proofErr w:type="spellEnd"/>
          </w:p>
        </w:tc>
        <w:tc>
          <w:tcPr>
            <w:tcW w:w="4394" w:type="dxa"/>
          </w:tcPr>
          <w:p w14:paraId="1A9698C5" w14:textId="77777777" w:rsidR="002058B0" w:rsidRPr="008A59F6" w:rsidRDefault="002058B0" w:rsidP="00BC3D67">
            <w:pPr>
              <w:jc w:val="center"/>
              <w:rPr>
                <w:rFonts w:ascii="Trebuchet MS" w:hAnsi="Trebuchet MS"/>
                <w:sz w:val="24"/>
                <w:szCs w:val="24"/>
                <w:lang w:val="en-US"/>
              </w:rPr>
            </w:pPr>
            <w:r>
              <w:rPr>
                <w:rFonts w:ascii="Trebuchet MS" w:hAnsi="Trebuchet MS"/>
                <w:sz w:val="24"/>
                <w:szCs w:val="24"/>
              </w:rPr>
              <w:t>Partenaire public</w:t>
            </w:r>
          </w:p>
        </w:tc>
      </w:tr>
      <w:tr w:rsidR="002058B0" w:rsidRPr="002058B0" w14:paraId="7A40CC26" w14:textId="77777777" w:rsidTr="00BC3D67">
        <w:tc>
          <w:tcPr>
            <w:tcW w:w="3828" w:type="dxa"/>
          </w:tcPr>
          <w:p w14:paraId="38EDEF84" w14:textId="77777777" w:rsidR="002058B0" w:rsidRPr="002058B0" w:rsidRDefault="002058B0" w:rsidP="00BC3D67">
            <w:pPr>
              <w:jc w:val="left"/>
              <w:rPr>
                <w:rFonts w:ascii="Trebuchet MS" w:hAnsi="Trebuchet MS"/>
                <w:sz w:val="24"/>
                <w:szCs w:val="24"/>
              </w:rPr>
            </w:pPr>
            <w:r w:rsidRPr="002058B0">
              <w:rPr>
                <w:rFonts w:ascii="Trebuchet MS" w:hAnsi="Trebuchet MS"/>
                <w:sz w:val="24"/>
                <w:szCs w:val="24"/>
              </w:rPr>
              <w:t>Centre Scientifique et Technique de la Construction</w:t>
            </w:r>
            <w:r>
              <w:rPr>
                <w:rFonts w:ascii="Trebuchet MS" w:hAnsi="Trebuchet MS"/>
                <w:sz w:val="24"/>
                <w:szCs w:val="24"/>
              </w:rPr>
              <w:t xml:space="preserve"> (CSTC)</w:t>
            </w:r>
          </w:p>
        </w:tc>
        <w:tc>
          <w:tcPr>
            <w:tcW w:w="4394" w:type="dxa"/>
          </w:tcPr>
          <w:p w14:paraId="1B0A6E93" w14:textId="77777777" w:rsidR="002058B0" w:rsidRDefault="002058B0" w:rsidP="00BC3D67">
            <w:pPr>
              <w:jc w:val="center"/>
              <w:rPr>
                <w:rFonts w:ascii="Trebuchet MS" w:hAnsi="Trebuchet MS"/>
                <w:sz w:val="24"/>
                <w:szCs w:val="24"/>
              </w:rPr>
            </w:pPr>
            <w:r>
              <w:rPr>
                <w:rFonts w:ascii="Trebuchet MS" w:hAnsi="Trebuchet MS"/>
                <w:sz w:val="24"/>
                <w:szCs w:val="24"/>
              </w:rPr>
              <w:t xml:space="preserve">Partenaire </w:t>
            </w:r>
            <w:r w:rsidRPr="00E53ADD">
              <w:rPr>
                <w:rFonts w:ascii="Trebuchet MS" w:hAnsi="Trebuchet MS"/>
                <w:sz w:val="24"/>
                <w:szCs w:val="24"/>
              </w:rPr>
              <w:t>public</w:t>
            </w:r>
          </w:p>
        </w:tc>
      </w:tr>
    </w:tbl>
    <w:p w14:paraId="22E4CA56" w14:textId="77777777" w:rsidR="00335089" w:rsidRDefault="00335089" w:rsidP="00714321">
      <w:pPr>
        <w:rPr>
          <w:rFonts w:ascii="Trebuchet MS" w:hAnsi="Trebuchet MS"/>
          <w:sz w:val="24"/>
          <w:szCs w:val="24"/>
        </w:rPr>
      </w:pPr>
    </w:p>
    <w:p w14:paraId="3E331AE3" w14:textId="77777777" w:rsidR="002058B0" w:rsidRPr="00A07F94" w:rsidRDefault="002058B0" w:rsidP="002058B0">
      <w:pPr>
        <w:jc w:val="left"/>
        <w:rPr>
          <w:rFonts w:ascii="Trebuchet MS" w:hAnsi="Trebuchet MS"/>
          <w:b/>
          <w:color w:val="0070C0"/>
          <w:sz w:val="24"/>
          <w:szCs w:val="24"/>
          <w:lang w:eastAsia="nl-BE" w:bidi="nl-BE"/>
        </w:rPr>
      </w:pPr>
      <w:r w:rsidRPr="00A07F94">
        <w:rPr>
          <w:rFonts w:ascii="Trebuchet MS" w:hAnsi="Trebuchet MS"/>
          <w:b/>
          <w:color w:val="0070C0"/>
          <w:sz w:val="24"/>
          <w:szCs w:val="24"/>
          <w:lang w:eastAsia="nl-BE" w:bidi="nl-BE"/>
        </w:rPr>
        <w:t>Calendrier</w:t>
      </w:r>
    </w:p>
    <w:tbl>
      <w:tblPr>
        <w:tblStyle w:val="Grilledutableau"/>
        <w:tblW w:w="0" w:type="auto"/>
        <w:tblInd w:w="108" w:type="dxa"/>
        <w:tblLook w:val="04A0" w:firstRow="1" w:lastRow="0" w:firstColumn="1" w:lastColumn="0" w:noHBand="0" w:noVBand="1"/>
      </w:tblPr>
      <w:tblGrid>
        <w:gridCol w:w="2607"/>
        <w:gridCol w:w="2182"/>
      </w:tblGrid>
      <w:tr w:rsidR="00840F24" w:rsidRPr="00A07F94" w14:paraId="5F12B3A7" w14:textId="77777777" w:rsidTr="00BC3D67">
        <w:tc>
          <w:tcPr>
            <w:tcW w:w="0" w:type="auto"/>
          </w:tcPr>
          <w:p w14:paraId="499B418B" w14:textId="77777777" w:rsidR="00840F24" w:rsidRPr="00A07F94" w:rsidRDefault="00840F24" w:rsidP="00BC3D67">
            <w:pPr>
              <w:jc w:val="left"/>
              <w:rPr>
                <w:rFonts w:ascii="Trebuchet MS" w:hAnsi="Trebuchet MS"/>
                <w:b/>
                <w:color w:val="0070C0"/>
                <w:lang w:eastAsia="nl-BE" w:bidi="nl-BE"/>
              </w:rPr>
            </w:pPr>
            <w:r>
              <w:rPr>
                <w:rFonts w:ascii="Trebuchet MS" w:hAnsi="Trebuchet MS"/>
                <w:sz w:val="24"/>
                <w:szCs w:val="24"/>
              </w:rPr>
              <w:t>A</w:t>
            </w:r>
            <w:r w:rsidRPr="001A1935">
              <w:rPr>
                <w:rFonts w:ascii="Trebuchet MS" w:hAnsi="Trebuchet MS"/>
                <w:sz w:val="24"/>
                <w:szCs w:val="24"/>
              </w:rPr>
              <w:t>ttribution du marché</w:t>
            </w:r>
          </w:p>
        </w:tc>
        <w:tc>
          <w:tcPr>
            <w:tcW w:w="0" w:type="auto"/>
          </w:tcPr>
          <w:p w14:paraId="642E4B7C" w14:textId="77777777" w:rsidR="00840F24" w:rsidRPr="001F02FA" w:rsidRDefault="00E53ADD" w:rsidP="00BC3D67">
            <w:pPr>
              <w:jc w:val="center"/>
              <w:rPr>
                <w:rFonts w:ascii="Trebuchet MS" w:hAnsi="Trebuchet MS"/>
                <w:sz w:val="24"/>
                <w:szCs w:val="24"/>
              </w:rPr>
            </w:pPr>
            <w:r w:rsidRPr="001F02FA">
              <w:rPr>
                <w:rFonts w:ascii="Trebuchet MS" w:hAnsi="Trebuchet MS"/>
                <w:sz w:val="24"/>
                <w:szCs w:val="24"/>
              </w:rPr>
              <w:t>2013</w:t>
            </w:r>
          </w:p>
        </w:tc>
      </w:tr>
      <w:tr w:rsidR="00840F24" w:rsidRPr="00A07F94" w14:paraId="3D7118CC" w14:textId="77777777" w:rsidTr="00BC3D67">
        <w:tc>
          <w:tcPr>
            <w:tcW w:w="0" w:type="auto"/>
          </w:tcPr>
          <w:p w14:paraId="6B83052D" w14:textId="77777777" w:rsidR="00840F24" w:rsidRDefault="00840F24" w:rsidP="00BC3D67">
            <w:pPr>
              <w:jc w:val="left"/>
              <w:rPr>
                <w:rFonts w:ascii="Trebuchet MS" w:hAnsi="Trebuchet MS"/>
                <w:sz w:val="24"/>
                <w:szCs w:val="24"/>
              </w:rPr>
            </w:pPr>
            <w:r>
              <w:rPr>
                <w:rFonts w:ascii="Trebuchet MS" w:hAnsi="Trebuchet MS"/>
                <w:sz w:val="24"/>
                <w:szCs w:val="24"/>
              </w:rPr>
              <w:t xml:space="preserve">Obtention PU </w:t>
            </w:r>
          </w:p>
        </w:tc>
        <w:tc>
          <w:tcPr>
            <w:tcW w:w="0" w:type="auto"/>
          </w:tcPr>
          <w:p w14:paraId="1C6A84B0" w14:textId="5C4FF057" w:rsidR="00840F24" w:rsidRPr="001F02FA" w:rsidRDefault="001F02FA" w:rsidP="00BC3D67">
            <w:pPr>
              <w:jc w:val="center"/>
              <w:rPr>
                <w:rFonts w:ascii="Trebuchet MS" w:hAnsi="Trebuchet MS"/>
                <w:sz w:val="24"/>
                <w:szCs w:val="24"/>
              </w:rPr>
            </w:pPr>
            <w:r w:rsidRPr="001F02FA">
              <w:rPr>
                <w:rFonts w:ascii="Trebuchet MS" w:hAnsi="Trebuchet MS"/>
                <w:sz w:val="24"/>
                <w:szCs w:val="24"/>
              </w:rPr>
              <w:t>2014</w:t>
            </w:r>
          </w:p>
        </w:tc>
      </w:tr>
      <w:tr w:rsidR="00840F24" w:rsidRPr="00A07F94" w14:paraId="68B3DFB6" w14:textId="77777777" w:rsidTr="00BC3D67">
        <w:tc>
          <w:tcPr>
            <w:tcW w:w="0" w:type="auto"/>
          </w:tcPr>
          <w:p w14:paraId="36D1212D" w14:textId="77777777" w:rsidR="00840F24" w:rsidRPr="00A07F94" w:rsidRDefault="00840F24" w:rsidP="00BC3D67">
            <w:pPr>
              <w:jc w:val="left"/>
              <w:rPr>
                <w:rFonts w:ascii="Trebuchet MS" w:hAnsi="Trebuchet MS"/>
                <w:b/>
                <w:color w:val="0070C0"/>
                <w:lang w:eastAsia="nl-BE" w:bidi="nl-BE"/>
              </w:rPr>
            </w:pPr>
            <w:r>
              <w:rPr>
                <w:rFonts w:ascii="Trebuchet MS" w:hAnsi="Trebuchet MS"/>
                <w:sz w:val="24"/>
                <w:szCs w:val="24"/>
              </w:rPr>
              <w:t>D</w:t>
            </w:r>
            <w:r w:rsidRPr="00A07F94">
              <w:rPr>
                <w:rFonts w:ascii="Trebuchet MS" w:hAnsi="Trebuchet MS"/>
                <w:sz w:val="24"/>
                <w:szCs w:val="24"/>
              </w:rPr>
              <w:t>ébut du chantier</w:t>
            </w:r>
          </w:p>
        </w:tc>
        <w:tc>
          <w:tcPr>
            <w:tcW w:w="0" w:type="auto"/>
          </w:tcPr>
          <w:p w14:paraId="0FF297BD" w14:textId="77777777" w:rsidR="00840F24" w:rsidRPr="005252BB" w:rsidRDefault="00E53ADD" w:rsidP="00BC3D67">
            <w:pPr>
              <w:jc w:val="center"/>
              <w:rPr>
                <w:rFonts w:ascii="Trebuchet MS" w:hAnsi="Trebuchet MS"/>
                <w:sz w:val="24"/>
                <w:szCs w:val="24"/>
                <w:highlight w:val="yellow"/>
              </w:rPr>
            </w:pPr>
            <w:r w:rsidRPr="00E53ADD">
              <w:rPr>
                <w:rFonts w:ascii="Trebuchet MS" w:hAnsi="Trebuchet MS"/>
                <w:sz w:val="24"/>
                <w:szCs w:val="24"/>
              </w:rPr>
              <w:t>18 novembre 2013</w:t>
            </w:r>
          </w:p>
        </w:tc>
      </w:tr>
      <w:tr w:rsidR="00840F24" w:rsidRPr="00A07F94" w14:paraId="5EC3056E" w14:textId="77777777" w:rsidTr="00BC3D67">
        <w:tc>
          <w:tcPr>
            <w:tcW w:w="0" w:type="auto"/>
          </w:tcPr>
          <w:p w14:paraId="579A2FD8" w14:textId="77777777" w:rsidR="00840F24" w:rsidRPr="00A07F94" w:rsidRDefault="00840F24" w:rsidP="00BC3D67">
            <w:pPr>
              <w:jc w:val="left"/>
              <w:rPr>
                <w:rFonts w:ascii="Trebuchet MS" w:hAnsi="Trebuchet MS"/>
                <w:sz w:val="24"/>
                <w:szCs w:val="24"/>
              </w:rPr>
            </w:pPr>
            <w:r>
              <w:rPr>
                <w:rFonts w:ascii="Trebuchet MS" w:hAnsi="Trebuchet MS"/>
                <w:sz w:val="24"/>
                <w:szCs w:val="24"/>
              </w:rPr>
              <w:t>Fin</w:t>
            </w:r>
            <w:r w:rsidRPr="00A07F94">
              <w:rPr>
                <w:rFonts w:ascii="Trebuchet MS" w:hAnsi="Trebuchet MS"/>
                <w:sz w:val="24"/>
                <w:szCs w:val="24"/>
              </w:rPr>
              <w:t xml:space="preserve"> du chantier</w:t>
            </w:r>
          </w:p>
        </w:tc>
        <w:tc>
          <w:tcPr>
            <w:tcW w:w="0" w:type="auto"/>
          </w:tcPr>
          <w:p w14:paraId="512A4C6E" w14:textId="0A3B9799" w:rsidR="00840F24" w:rsidRPr="001F02FA" w:rsidRDefault="001F02FA" w:rsidP="00BC3D67">
            <w:pPr>
              <w:jc w:val="center"/>
              <w:rPr>
                <w:rFonts w:ascii="Trebuchet MS" w:hAnsi="Trebuchet MS"/>
                <w:color w:val="0070C0"/>
                <w:highlight w:val="yellow"/>
                <w:lang w:eastAsia="nl-BE" w:bidi="nl-BE"/>
              </w:rPr>
            </w:pPr>
            <w:r w:rsidRPr="001F02FA">
              <w:rPr>
                <w:rFonts w:ascii="Trebuchet MS" w:hAnsi="Trebuchet MS"/>
                <w:lang w:eastAsia="nl-BE" w:bidi="nl-BE"/>
              </w:rPr>
              <w:t>2016</w:t>
            </w:r>
          </w:p>
        </w:tc>
      </w:tr>
      <w:tr w:rsidR="00E53ADD" w:rsidRPr="00A07F94" w14:paraId="44F531CE" w14:textId="77777777" w:rsidTr="00BC3D67">
        <w:tc>
          <w:tcPr>
            <w:tcW w:w="0" w:type="auto"/>
          </w:tcPr>
          <w:p w14:paraId="7AB43542" w14:textId="77777777" w:rsidR="00E53ADD" w:rsidRDefault="00E53ADD" w:rsidP="00BC3D67">
            <w:pPr>
              <w:jc w:val="left"/>
              <w:rPr>
                <w:rFonts w:ascii="Trebuchet MS" w:hAnsi="Trebuchet MS"/>
                <w:sz w:val="24"/>
                <w:szCs w:val="24"/>
              </w:rPr>
            </w:pPr>
            <w:r>
              <w:rPr>
                <w:rFonts w:ascii="Trebuchet MS" w:hAnsi="Trebuchet MS"/>
                <w:sz w:val="24"/>
                <w:szCs w:val="24"/>
              </w:rPr>
              <w:t>Inauguration</w:t>
            </w:r>
          </w:p>
        </w:tc>
        <w:tc>
          <w:tcPr>
            <w:tcW w:w="0" w:type="auto"/>
          </w:tcPr>
          <w:p w14:paraId="6E6C1F2F" w14:textId="77777777" w:rsidR="00E53ADD" w:rsidRPr="005252BB" w:rsidRDefault="00E53ADD" w:rsidP="00BC3D67">
            <w:pPr>
              <w:jc w:val="center"/>
              <w:rPr>
                <w:rFonts w:ascii="Trebuchet MS" w:hAnsi="Trebuchet MS"/>
                <w:sz w:val="24"/>
                <w:szCs w:val="24"/>
                <w:highlight w:val="yellow"/>
              </w:rPr>
            </w:pPr>
            <w:r w:rsidRPr="00E53ADD">
              <w:rPr>
                <w:rFonts w:ascii="Trebuchet MS" w:hAnsi="Trebuchet MS"/>
                <w:sz w:val="24"/>
                <w:szCs w:val="24"/>
              </w:rPr>
              <w:t>26 avril 2016</w:t>
            </w:r>
          </w:p>
        </w:tc>
      </w:tr>
    </w:tbl>
    <w:p w14:paraId="0D847CB0" w14:textId="77777777" w:rsidR="002058B0" w:rsidRPr="00A07F94" w:rsidRDefault="002058B0" w:rsidP="00714321">
      <w:pPr>
        <w:rPr>
          <w:rFonts w:ascii="Trebuchet MS" w:hAnsi="Trebuchet MS"/>
          <w:sz w:val="24"/>
          <w:szCs w:val="24"/>
        </w:rPr>
      </w:pPr>
    </w:p>
    <w:p w14:paraId="2EB01F0A" w14:textId="77777777" w:rsidR="00335089" w:rsidRPr="00BC2C22" w:rsidRDefault="00335089" w:rsidP="00335089">
      <w:pPr>
        <w:jc w:val="left"/>
        <w:rPr>
          <w:rFonts w:ascii="Trebuchet MS" w:hAnsi="Trebuchet MS"/>
          <w:b/>
          <w:color w:val="E6007E"/>
          <w:sz w:val="24"/>
          <w:szCs w:val="24"/>
          <w:lang w:eastAsia="nl-BE" w:bidi="nl-BE"/>
        </w:rPr>
      </w:pPr>
      <w:r>
        <w:rPr>
          <w:rFonts w:ascii="Trebuchet MS" w:hAnsi="Trebuchet MS"/>
          <w:b/>
          <w:color w:val="E6007E"/>
          <w:sz w:val="24"/>
          <w:szCs w:val="24"/>
          <w:lang w:eastAsia="nl-BE" w:bidi="nl-BE"/>
        </w:rPr>
        <w:t>Fiche technique partie logement</w:t>
      </w:r>
    </w:p>
    <w:p w14:paraId="35A397D4" w14:textId="77777777" w:rsidR="00335089" w:rsidRDefault="00335089" w:rsidP="00335089">
      <w:pPr>
        <w:rPr>
          <w:rFonts w:ascii="Trebuchet MS" w:hAnsi="Trebuchet MS"/>
          <w:sz w:val="24"/>
          <w:szCs w:val="24"/>
        </w:rPr>
      </w:pPr>
    </w:p>
    <w:tbl>
      <w:tblPr>
        <w:tblStyle w:val="Grilledutableau"/>
        <w:tblW w:w="0" w:type="auto"/>
        <w:tblInd w:w="108" w:type="dxa"/>
        <w:tblLayout w:type="fixed"/>
        <w:tblLook w:val="04A0" w:firstRow="1" w:lastRow="0" w:firstColumn="1" w:lastColumn="0" w:noHBand="0" w:noVBand="1"/>
      </w:tblPr>
      <w:tblGrid>
        <w:gridCol w:w="3119"/>
        <w:gridCol w:w="2835"/>
        <w:gridCol w:w="2835"/>
      </w:tblGrid>
      <w:tr w:rsidR="00F677EF" w:rsidRPr="00A07F94" w14:paraId="4787939B" w14:textId="77777777" w:rsidTr="0091770B">
        <w:tc>
          <w:tcPr>
            <w:tcW w:w="3119" w:type="dxa"/>
            <w:tcBorders>
              <w:top w:val="nil"/>
              <w:left w:val="nil"/>
            </w:tcBorders>
          </w:tcPr>
          <w:p w14:paraId="600467A5" w14:textId="77777777" w:rsidR="00F677EF" w:rsidRDefault="00F677EF" w:rsidP="005F483D">
            <w:pPr>
              <w:jc w:val="left"/>
              <w:rPr>
                <w:rFonts w:ascii="Trebuchet MS" w:hAnsi="Trebuchet MS"/>
                <w:sz w:val="24"/>
                <w:szCs w:val="24"/>
              </w:rPr>
            </w:pPr>
            <w:r>
              <w:rPr>
                <w:rFonts w:ascii="Trebuchet MS" w:hAnsi="Trebuchet MS"/>
                <w:b/>
                <w:color w:val="0070C0"/>
                <w:sz w:val="24"/>
                <w:szCs w:val="24"/>
                <w:lang w:eastAsia="nl-BE" w:bidi="nl-BE"/>
              </w:rPr>
              <w:t>Logements</w:t>
            </w:r>
          </w:p>
        </w:tc>
        <w:tc>
          <w:tcPr>
            <w:tcW w:w="2835" w:type="dxa"/>
          </w:tcPr>
          <w:p w14:paraId="240917A9" w14:textId="77777777" w:rsidR="00F677EF" w:rsidRPr="00E44532" w:rsidRDefault="00F677EF" w:rsidP="005F483D">
            <w:pPr>
              <w:jc w:val="center"/>
              <w:rPr>
                <w:rFonts w:ascii="Trebuchet MS" w:hAnsi="Trebuchet MS"/>
                <w:b/>
                <w:sz w:val="24"/>
                <w:szCs w:val="24"/>
              </w:rPr>
            </w:pPr>
            <w:r w:rsidRPr="00E44532">
              <w:rPr>
                <w:rFonts w:ascii="Trebuchet MS" w:hAnsi="Trebuchet MS"/>
                <w:b/>
                <w:sz w:val="24"/>
                <w:szCs w:val="24"/>
              </w:rPr>
              <w:t>Logements moyens (citydev.brussels)</w:t>
            </w:r>
          </w:p>
        </w:tc>
        <w:tc>
          <w:tcPr>
            <w:tcW w:w="2835" w:type="dxa"/>
          </w:tcPr>
          <w:p w14:paraId="0BDD6565" w14:textId="77777777" w:rsidR="00F677EF" w:rsidRPr="00E44532" w:rsidRDefault="00F677EF" w:rsidP="005F483D">
            <w:pPr>
              <w:jc w:val="center"/>
              <w:rPr>
                <w:rFonts w:ascii="Trebuchet MS" w:hAnsi="Trebuchet MS"/>
                <w:b/>
                <w:sz w:val="24"/>
                <w:szCs w:val="24"/>
              </w:rPr>
            </w:pPr>
            <w:r w:rsidRPr="00E44532">
              <w:rPr>
                <w:rFonts w:ascii="Trebuchet MS" w:hAnsi="Trebuchet MS"/>
                <w:b/>
                <w:sz w:val="24"/>
                <w:szCs w:val="24"/>
              </w:rPr>
              <w:t>Logements sociaux (SLRB)</w:t>
            </w:r>
          </w:p>
        </w:tc>
      </w:tr>
      <w:tr w:rsidR="00F677EF" w:rsidRPr="00A07F94" w14:paraId="5C879D0E" w14:textId="77777777" w:rsidTr="0091770B">
        <w:tc>
          <w:tcPr>
            <w:tcW w:w="3119" w:type="dxa"/>
          </w:tcPr>
          <w:p w14:paraId="373678D3" w14:textId="77777777" w:rsidR="00F677EF" w:rsidRPr="00A07F94" w:rsidRDefault="00F677EF" w:rsidP="005F483D">
            <w:pPr>
              <w:jc w:val="left"/>
              <w:rPr>
                <w:rFonts w:ascii="Trebuchet MS" w:hAnsi="Trebuchet MS"/>
                <w:b/>
                <w:color w:val="0070C0"/>
                <w:lang w:eastAsia="nl-BE" w:bidi="nl-BE"/>
              </w:rPr>
            </w:pPr>
            <w:r w:rsidRPr="00F677EF">
              <w:rPr>
                <w:rFonts w:ascii="Trebuchet MS" w:hAnsi="Trebuchet MS"/>
                <w:sz w:val="24"/>
                <w:szCs w:val="24"/>
              </w:rPr>
              <w:t>Appartements 1 chambre</w:t>
            </w:r>
          </w:p>
        </w:tc>
        <w:tc>
          <w:tcPr>
            <w:tcW w:w="2835" w:type="dxa"/>
          </w:tcPr>
          <w:p w14:paraId="3FC6167C" w14:textId="77777777" w:rsidR="00F677EF" w:rsidRPr="00A07F94" w:rsidRDefault="00F677EF" w:rsidP="005F483D">
            <w:pPr>
              <w:jc w:val="center"/>
              <w:rPr>
                <w:rFonts w:ascii="Trebuchet MS" w:hAnsi="Trebuchet MS"/>
                <w:b/>
                <w:color w:val="0070C0"/>
                <w:lang w:eastAsia="nl-BE" w:bidi="nl-BE"/>
              </w:rPr>
            </w:pPr>
            <w:r>
              <w:rPr>
                <w:rFonts w:ascii="Trebuchet MS" w:hAnsi="Trebuchet MS"/>
                <w:sz w:val="24"/>
                <w:szCs w:val="24"/>
              </w:rPr>
              <w:t>78</w:t>
            </w:r>
          </w:p>
        </w:tc>
        <w:tc>
          <w:tcPr>
            <w:tcW w:w="2835" w:type="dxa"/>
          </w:tcPr>
          <w:p w14:paraId="2D59791A" w14:textId="77777777" w:rsidR="00F677EF" w:rsidRPr="00A07F94" w:rsidRDefault="00E44532" w:rsidP="005F483D">
            <w:pPr>
              <w:jc w:val="center"/>
              <w:rPr>
                <w:rFonts w:ascii="Trebuchet MS" w:hAnsi="Trebuchet MS"/>
                <w:sz w:val="24"/>
                <w:szCs w:val="24"/>
              </w:rPr>
            </w:pPr>
            <w:r>
              <w:rPr>
                <w:rFonts w:ascii="Trebuchet MS" w:hAnsi="Trebuchet MS"/>
                <w:sz w:val="24"/>
                <w:szCs w:val="24"/>
              </w:rPr>
              <w:t>40</w:t>
            </w:r>
          </w:p>
        </w:tc>
      </w:tr>
      <w:tr w:rsidR="00F677EF" w:rsidRPr="00A07F94" w14:paraId="438310E8" w14:textId="77777777" w:rsidTr="0091770B">
        <w:tc>
          <w:tcPr>
            <w:tcW w:w="3119" w:type="dxa"/>
          </w:tcPr>
          <w:p w14:paraId="59A10E48" w14:textId="77777777" w:rsidR="00F677EF" w:rsidRPr="00A07F94" w:rsidRDefault="00F677EF" w:rsidP="005F483D">
            <w:pPr>
              <w:jc w:val="left"/>
              <w:rPr>
                <w:rFonts w:ascii="Trebuchet MS" w:hAnsi="Trebuchet MS"/>
                <w:sz w:val="24"/>
                <w:szCs w:val="24"/>
              </w:rPr>
            </w:pPr>
            <w:r w:rsidRPr="00F677EF">
              <w:rPr>
                <w:rFonts w:ascii="Trebuchet MS" w:hAnsi="Trebuchet MS"/>
                <w:sz w:val="24"/>
                <w:szCs w:val="24"/>
              </w:rPr>
              <w:t>Appartements 2 chambres</w:t>
            </w:r>
          </w:p>
        </w:tc>
        <w:tc>
          <w:tcPr>
            <w:tcW w:w="2835" w:type="dxa"/>
          </w:tcPr>
          <w:p w14:paraId="12ADC516" w14:textId="77777777" w:rsidR="00F677EF" w:rsidRPr="00A07F94" w:rsidRDefault="00F677EF" w:rsidP="005F483D">
            <w:pPr>
              <w:jc w:val="center"/>
              <w:rPr>
                <w:rFonts w:ascii="Trebuchet MS" w:hAnsi="Trebuchet MS"/>
                <w:sz w:val="24"/>
                <w:szCs w:val="24"/>
              </w:rPr>
            </w:pPr>
            <w:r>
              <w:rPr>
                <w:rFonts w:ascii="Trebuchet MS" w:hAnsi="Trebuchet MS"/>
                <w:sz w:val="24"/>
                <w:szCs w:val="24"/>
              </w:rPr>
              <w:t>144</w:t>
            </w:r>
          </w:p>
        </w:tc>
        <w:tc>
          <w:tcPr>
            <w:tcW w:w="2835" w:type="dxa"/>
          </w:tcPr>
          <w:p w14:paraId="2F6EAA2B" w14:textId="77777777" w:rsidR="00F677EF" w:rsidRPr="00A07F94" w:rsidRDefault="00E44532" w:rsidP="005F483D">
            <w:pPr>
              <w:jc w:val="center"/>
              <w:rPr>
                <w:rFonts w:ascii="Trebuchet MS" w:hAnsi="Trebuchet MS"/>
                <w:sz w:val="24"/>
                <w:szCs w:val="24"/>
              </w:rPr>
            </w:pPr>
            <w:r>
              <w:rPr>
                <w:rFonts w:ascii="Trebuchet MS" w:hAnsi="Trebuchet MS"/>
                <w:sz w:val="24"/>
                <w:szCs w:val="24"/>
              </w:rPr>
              <w:t>51</w:t>
            </w:r>
          </w:p>
        </w:tc>
      </w:tr>
      <w:tr w:rsidR="00F677EF" w:rsidRPr="00A07F94" w14:paraId="23637902" w14:textId="77777777" w:rsidTr="0091770B">
        <w:tc>
          <w:tcPr>
            <w:tcW w:w="3119" w:type="dxa"/>
          </w:tcPr>
          <w:p w14:paraId="162C7398" w14:textId="77777777" w:rsidR="00F677EF" w:rsidRPr="00A07F94" w:rsidRDefault="00F677EF" w:rsidP="005F483D">
            <w:pPr>
              <w:jc w:val="left"/>
              <w:rPr>
                <w:rFonts w:ascii="Trebuchet MS" w:hAnsi="Trebuchet MS"/>
                <w:sz w:val="24"/>
                <w:szCs w:val="24"/>
              </w:rPr>
            </w:pPr>
            <w:r>
              <w:rPr>
                <w:rFonts w:ascii="Trebuchet MS" w:hAnsi="Trebuchet MS"/>
                <w:sz w:val="24"/>
                <w:szCs w:val="24"/>
              </w:rPr>
              <w:t>Appartements 3</w:t>
            </w:r>
            <w:r w:rsidRPr="00A07F94">
              <w:rPr>
                <w:rFonts w:ascii="Trebuchet MS" w:hAnsi="Trebuchet MS"/>
                <w:sz w:val="24"/>
                <w:szCs w:val="24"/>
              </w:rPr>
              <w:t xml:space="preserve"> chambres</w:t>
            </w:r>
          </w:p>
        </w:tc>
        <w:tc>
          <w:tcPr>
            <w:tcW w:w="2835" w:type="dxa"/>
          </w:tcPr>
          <w:p w14:paraId="425B437E" w14:textId="77777777" w:rsidR="00F677EF" w:rsidRPr="00A07F94" w:rsidRDefault="00F677EF" w:rsidP="005F483D">
            <w:pPr>
              <w:jc w:val="center"/>
              <w:rPr>
                <w:rFonts w:ascii="Trebuchet MS" w:hAnsi="Trebuchet MS"/>
                <w:sz w:val="24"/>
                <w:szCs w:val="24"/>
              </w:rPr>
            </w:pPr>
            <w:r>
              <w:rPr>
                <w:rFonts w:ascii="Trebuchet MS" w:hAnsi="Trebuchet MS"/>
                <w:sz w:val="24"/>
                <w:szCs w:val="24"/>
              </w:rPr>
              <w:t>47</w:t>
            </w:r>
          </w:p>
        </w:tc>
        <w:tc>
          <w:tcPr>
            <w:tcW w:w="2835" w:type="dxa"/>
          </w:tcPr>
          <w:p w14:paraId="4239183B" w14:textId="77777777" w:rsidR="00F677EF" w:rsidRPr="00A07F94" w:rsidRDefault="00E44532" w:rsidP="005F483D">
            <w:pPr>
              <w:jc w:val="center"/>
              <w:rPr>
                <w:rFonts w:ascii="Trebuchet MS" w:hAnsi="Trebuchet MS"/>
                <w:sz w:val="24"/>
                <w:szCs w:val="24"/>
              </w:rPr>
            </w:pPr>
            <w:r>
              <w:rPr>
                <w:rFonts w:ascii="Trebuchet MS" w:hAnsi="Trebuchet MS"/>
                <w:sz w:val="24"/>
                <w:szCs w:val="24"/>
              </w:rPr>
              <w:t>30</w:t>
            </w:r>
          </w:p>
        </w:tc>
      </w:tr>
      <w:tr w:rsidR="00F677EF" w:rsidRPr="00A07F94" w14:paraId="4F891656" w14:textId="77777777" w:rsidTr="0091770B">
        <w:tc>
          <w:tcPr>
            <w:tcW w:w="3119" w:type="dxa"/>
          </w:tcPr>
          <w:p w14:paraId="3A2618F2" w14:textId="77777777" w:rsidR="00F677EF" w:rsidRDefault="00F677EF" w:rsidP="005F483D">
            <w:pPr>
              <w:jc w:val="left"/>
              <w:rPr>
                <w:rFonts w:ascii="Trebuchet MS" w:hAnsi="Trebuchet MS"/>
                <w:sz w:val="24"/>
                <w:szCs w:val="24"/>
              </w:rPr>
            </w:pPr>
            <w:r>
              <w:rPr>
                <w:rFonts w:ascii="Trebuchet MS" w:hAnsi="Trebuchet MS"/>
                <w:sz w:val="24"/>
                <w:szCs w:val="24"/>
              </w:rPr>
              <w:t>Appartements 4</w:t>
            </w:r>
            <w:r w:rsidRPr="00A07F94">
              <w:rPr>
                <w:rFonts w:ascii="Trebuchet MS" w:hAnsi="Trebuchet MS"/>
                <w:sz w:val="24"/>
                <w:szCs w:val="24"/>
              </w:rPr>
              <w:t xml:space="preserve"> chambres</w:t>
            </w:r>
          </w:p>
        </w:tc>
        <w:tc>
          <w:tcPr>
            <w:tcW w:w="2835" w:type="dxa"/>
          </w:tcPr>
          <w:p w14:paraId="6297BFDF" w14:textId="77777777" w:rsidR="00F677EF" w:rsidRPr="00596E10" w:rsidRDefault="00F677EF" w:rsidP="005F483D">
            <w:pPr>
              <w:jc w:val="center"/>
              <w:rPr>
                <w:rFonts w:ascii="Trebuchet MS" w:hAnsi="Trebuchet MS"/>
                <w:sz w:val="24"/>
                <w:szCs w:val="24"/>
              </w:rPr>
            </w:pPr>
            <w:r>
              <w:rPr>
                <w:rFonts w:ascii="Trebuchet MS" w:hAnsi="Trebuchet MS"/>
                <w:sz w:val="24"/>
                <w:szCs w:val="24"/>
              </w:rPr>
              <w:t>2</w:t>
            </w:r>
          </w:p>
        </w:tc>
        <w:tc>
          <w:tcPr>
            <w:tcW w:w="2835" w:type="dxa"/>
          </w:tcPr>
          <w:p w14:paraId="72A8C48C" w14:textId="77777777" w:rsidR="00F677EF" w:rsidRPr="00596E10" w:rsidRDefault="00E44532" w:rsidP="005F483D">
            <w:pPr>
              <w:jc w:val="center"/>
              <w:rPr>
                <w:rFonts w:ascii="Trebuchet MS" w:hAnsi="Trebuchet MS"/>
                <w:sz w:val="24"/>
                <w:szCs w:val="24"/>
              </w:rPr>
            </w:pPr>
            <w:r>
              <w:rPr>
                <w:rFonts w:ascii="Trebuchet MS" w:hAnsi="Trebuchet MS"/>
                <w:sz w:val="24"/>
                <w:szCs w:val="24"/>
              </w:rPr>
              <w:t>5</w:t>
            </w:r>
          </w:p>
        </w:tc>
      </w:tr>
      <w:tr w:rsidR="00F677EF" w:rsidRPr="00A07F94" w14:paraId="2339DB32" w14:textId="77777777" w:rsidTr="0091770B">
        <w:tc>
          <w:tcPr>
            <w:tcW w:w="3119" w:type="dxa"/>
          </w:tcPr>
          <w:p w14:paraId="592AB53C" w14:textId="77777777" w:rsidR="00F677EF" w:rsidRPr="00A07F94" w:rsidRDefault="00F677EF" w:rsidP="00F677EF">
            <w:pPr>
              <w:jc w:val="left"/>
              <w:rPr>
                <w:rFonts w:ascii="Trebuchet MS" w:hAnsi="Trebuchet MS"/>
                <w:b/>
                <w:sz w:val="24"/>
                <w:szCs w:val="24"/>
              </w:rPr>
            </w:pPr>
            <w:r w:rsidRPr="00A07F94">
              <w:rPr>
                <w:rFonts w:ascii="Trebuchet MS" w:hAnsi="Trebuchet MS"/>
                <w:b/>
                <w:sz w:val="24"/>
                <w:szCs w:val="24"/>
              </w:rPr>
              <w:t>Total</w:t>
            </w:r>
            <w:r w:rsidR="0091770B">
              <w:rPr>
                <w:rFonts w:ascii="Trebuchet MS" w:hAnsi="Trebuchet MS"/>
                <w:b/>
                <w:sz w:val="24"/>
                <w:szCs w:val="24"/>
              </w:rPr>
              <w:t xml:space="preserve"> par partenaire</w:t>
            </w:r>
          </w:p>
        </w:tc>
        <w:tc>
          <w:tcPr>
            <w:tcW w:w="2835" w:type="dxa"/>
          </w:tcPr>
          <w:p w14:paraId="5677B063" w14:textId="77777777" w:rsidR="00F677EF" w:rsidRPr="00596E10" w:rsidRDefault="00F677EF" w:rsidP="005F483D">
            <w:pPr>
              <w:jc w:val="center"/>
              <w:rPr>
                <w:rFonts w:ascii="Trebuchet MS" w:hAnsi="Trebuchet MS"/>
                <w:b/>
                <w:sz w:val="24"/>
                <w:szCs w:val="24"/>
              </w:rPr>
            </w:pPr>
            <w:r w:rsidRPr="00D255B5">
              <w:rPr>
                <w:rFonts w:ascii="Trebuchet MS" w:hAnsi="Trebuchet MS"/>
                <w:b/>
                <w:sz w:val="24"/>
                <w:szCs w:val="24"/>
              </w:rPr>
              <w:t>271</w:t>
            </w:r>
          </w:p>
        </w:tc>
        <w:tc>
          <w:tcPr>
            <w:tcW w:w="2835" w:type="dxa"/>
          </w:tcPr>
          <w:p w14:paraId="48B6ADE4" w14:textId="77777777" w:rsidR="00F677EF" w:rsidRPr="00596E10" w:rsidRDefault="00E44532" w:rsidP="005F483D">
            <w:pPr>
              <w:jc w:val="center"/>
              <w:rPr>
                <w:rFonts w:ascii="Trebuchet MS" w:hAnsi="Trebuchet MS"/>
                <w:b/>
                <w:sz w:val="24"/>
                <w:szCs w:val="24"/>
              </w:rPr>
            </w:pPr>
            <w:r>
              <w:rPr>
                <w:rFonts w:ascii="Trebuchet MS" w:hAnsi="Trebuchet MS"/>
                <w:b/>
                <w:sz w:val="24"/>
                <w:szCs w:val="24"/>
              </w:rPr>
              <w:t>126</w:t>
            </w:r>
          </w:p>
        </w:tc>
      </w:tr>
      <w:tr w:rsidR="0091770B" w:rsidRPr="00A07F94" w14:paraId="0696D141" w14:textId="77777777" w:rsidTr="0091770B">
        <w:tc>
          <w:tcPr>
            <w:tcW w:w="3119" w:type="dxa"/>
            <w:tcBorders>
              <w:bottom w:val="double" w:sz="4" w:space="0" w:color="auto"/>
            </w:tcBorders>
          </w:tcPr>
          <w:p w14:paraId="7D9ADF0F" w14:textId="77777777" w:rsidR="0091770B" w:rsidRPr="00A07F94" w:rsidRDefault="0091770B" w:rsidP="00F677EF">
            <w:pPr>
              <w:jc w:val="left"/>
              <w:rPr>
                <w:rFonts w:ascii="Trebuchet MS" w:hAnsi="Trebuchet MS"/>
                <w:b/>
                <w:sz w:val="24"/>
                <w:szCs w:val="24"/>
              </w:rPr>
            </w:pPr>
            <w:r>
              <w:rPr>
                <w:rFonts w:ascii="Trebuchet MS" w:hAnsi="Trebuchet MS"/>
                <w:b/>
                <w:sz w:val="24"/>
                <w:szCs w:val="24"/>
              </w:rPr>
              <w:t>Total global</w:t>
            </w:r>
          </w:p>
        </w:tc>
        <w:tc>
          <w:tcPr>
            <w:tcW w:w="5670" w:type="dxa"/>
            <w:gridSpan w:val="2"/>
            <w:tcBorders>
              <w:bottom w:val="double" w:sz="4" w:space="0" w:color="auto"/>
            </w:tcBorders>
          </w:tcPr>
          <w:p w14:paraId="396C30BF" w14:textId="77777777" w:rsidR="0091770B" w:rsidRDefault="0091770B" w:rsidP="005F483D">
            <w:pPr>
              <w:jc w:val="center"/>
              <w:rPr>
                <w:rFonts w:ascii="Trebuchet MS" w:hAnsi="Trebuchet MS"/>
                <w:b/>
                <w:sz w:val="24"/>
                <w:szCs w:val="24"/>
              </w:rPr>
            </w:pPr>
            <w:r>
              <w:rPr>
                <w:rFonts w:ascii="Trebuchet MS" w:hAnsi="Trebuchet MS"/>
                <w:b/>
                <w:sz w:val="24"/>
                <w:szCs w:val="24"/>
              </w:rPr>
              <w:t>397</w:t>
            </w:r>
          </w:p>
        </w:tc>
      </w:tr>
      <w:tr w:rsidR="00F677EF" w:rsidRPr="00A07F94" w14:paraId="2491D6F9" w14:textId="77777777" w:rsidTr="0091770B">
        <w:tc>
          <w:tcPr>
            <w:tcW w:w="3119" w:type="dxa"/>
            <w:tcBorders>
              <w:top w:val="double" w:sz="4" w:space="0" w:color="auto"/>
              <w:left w:val="single" w:sz="4" w:space="0" w:color="auto"/>
              <w:bottom w:val="single" w:sz="4" w:space="0" w:color="auto"/>
              <w:right w:val="single" w:sz="4" w:space="0" w:color="auto"/>
            </w:tcBorders>
          </w:tcPr>
          <w:p w14:paraId="62E65120" w14:textId="77777777" w:rsidR="00F677EF" w:rsidRPr="00A07F94" w:rsidRDefault="00F677EF" w:rsidP="0091770B">
            <w:pPr>
              <w:jc w:val="left"/>
              <w:rPr>
                <w:rFonts w:ascii="Trebuchet MS" w:hAnsi="Trebuchet MS"/>
                <w:b/>
                <w:sz w:val="24"/>
                <w:szCs w:val="24"/>
              </w:rPr>
            </w:pPr>
            <w:r>
              <w:rPr>
                <w:rFonts w:ascii="Trebuchet MS" w:hAnsi="Trebuchet MS"/>
                <w:b/>
                <w:sz w:val="24"/>
                <w:szCs w:val="24"/>
              </w:rPr>
              <w:t xml:space="preserve">Surface </w:t>
            </w:r>
            <w:r w:rsidR="0091770B">
              <w:rPr>
                <w:rFonts w:ascii="Trebuchet MS" w:hAnsi="Trebuchet MS"/>
                <w:b/>
                <w:sz w:val="24"/>
                <w:szCs w:val="24"/>
              </w:rPr>
              <w:t>par partenaire</w:t>
            </w:r>
          </w:p>
        </w:tc>
        <w:tc>
          <w:tcPr>
            <w:tcW w:w="2835" w:type="dxa"/>
            <w:tcBorders>
              <w:top w:val="single" w:sz="4" w:space="0" w:color="auto"/>
              <w:left w:val="single" w:sz="4" w:space="0" w:color="auto"/>
              <w:bottom w:val="single" w:sz="4" w:space="0" w:color="auto"/>
              <w:right w:val="single" w:sz="4" w:space="0" w:color="auto"/>
            </w:tcBorders>
          </w:tcPr>
          <w:p w14:paraId="38C32067" w14:textId="77777777" w:rsidR="00F677EF" w:rsidRPr="00D255B5" w:rsidRDefault="00F677EF" w:rsidP="005F483D">
            <w:pPr>
              <w:jc w:val="center"/>
              <w:rPr>
                <w:rFonts w:ascii="Trebuchet MS" w:hAnsi="Trebuchet MS"/>
                <w:b/>
                <w:sz w:val="24"/>
                <w:szCs w:val="24"/>
              </w:rPr>
            </w:pPr>
            <w:r>
              <w:rPr>
                <w:rFonts w:ascii="Trebuchet MS" w:hAnsi="Trebuchet MS"/>
                <w:b/>
                <w:sz w:val="24"/>
                <w:szCs w:val="24"/>
              </w:rPr>
              <w:t>27.080 m²</w:t>
            </w:r>
          </w:p>
        </w:tc>
        <w:tc>
          <w:tcPr>
            <w:tcW w:w="2835" w:type="dxa"/>
            <w:tcBorders>
              <w:top w:val="single" w:sz="4" w:space="0" w:color="auto"/>
              <w:left w:val="single" w:sz="4" w:space="0" w:color="auto"/>
              <w:bottom w:val="single" w:sz="4" w:space="0" w:color="auto"/>
              <w:right w:val="single" w:sz="4" w:space="0" w:color="auto"/>
            </w:tcBorders>
          </w:tcPr>
          <w:p w14:paraId="30BED8D9" w14:textId="77777777" w:rsidR="00F677EF" w:rsidRDefault="00F677EF" w:rsidP="005F483D">
            <w:pPr>
              <w:jc w:val="center"/>
              <w:rPr>
                <w:rFonts w:ascii="Trebuchet MS" w:hAnsi="Trebuchet MS"/>
                <w:b/>
                <w:sz w:val="24"/>
                <w:szCs w:val="24"/>
              </w:rPr>
            </w:pPr>
            <w:r>
              <w:rPr>
                <w:rFonts w:ascii="Trebuchet MS" w:hAnsi="Trebuchet MS"/>
                <w:b/>
                <w:sz w:val="24"/>
                <w:szCs w:val="24"/>
              </w:rPr>
              <w:t>11.980 m²</w:t>
            </w:r>
          </w:p>
        </w:tc>
      </w:tr>
      <w:tr w:rsidR="0091770B" w:rsidRPr="00A07F94" w14:paraId="09B20DC6" w14:textId="77777777" w:rsidTr="0091770B">
        <w:tc>
          <w:tcPr>
            <w:tcW w:w="3119" w:type="dxa"/>
            <w:tcBorders>
              <w:top w:val="single" w:sz="4" w:space="0" w:color="auto"/>
            </w:tcBorders>
          </w:tcPr>
          <w:p w14:paraId="09F0D5A4" w14:textId="77777777" w:rsidR="0091770B" w:rsidRDefault="0091770B" w:rsidP="0091770B">
            <w:pPr>
              <w:jc w:val="left"/>
              <w:rPr>
                <w:rFonts w:ascii="Trebuchet MS" w:hAnsi="Trebuchet MS"/>
                <w:b/>
                <w:sz w:val="24"/>
                <w:szCs w:val="24"/>
              </w:rPr>
            </w:pPr>
            <w:r>
              <w:rPr>
                <w:rFonts w:ascii="Trebuchet MS" w:hAnsi="Trebuchet MS"/>
                <w:b/>
                <w:sz w:val="24"/>
                <w:szCs w:val="24"/>
              </w:rPr>
              <w:t>Surface totale</w:t>
            </w:r>
          </w:p>
        </w:tc>
        <w:tc>
          <w:tcPr>
            <w:tcW w:w="5670" w:type="dxa"/>
            <w:gridSpan w:val="2"/>
            <w:tcBorders>
              <w:top w:val="single" w:sz="4" w:space="0" w:color="auto"/>
            </w:tcBorders>
          </w:tcPr>
          <w:p w14:paraId="7740BD7B" w14:textId="77777777" w:rsidR="0091770B" w:rsidRDefault="0091770B" w:rsidP="005F483D">
            <w:pPr>
              <w:jc w:val="center"/>
              <w:rPr>
                <w:rFonts w:ascii="Trebuchet MS" w:hAnsi="Trebuchet MS"/>
                <w:b/>
                <w:sz w:val="24"/>
                <w:szCs w:val="24"/>
              </w:rPr>
            </w:pPr>
            <w:r>
              <w:rPr>
                <w:rFonts w:ascii="Trebuchet MS" w:hAnsi="Trebuchet MS"/>
                <w:b/>
                <w:sz w:val="24"/>
                <w:szCs w:val="24"/>
              </w:rPr>
              <w:t>39.060 m²</w:t>
            </w:r>
          </w:p>
        </w:tc>
      </w:tr>
    </w:tbl>
    <w:p w14:paraId="0EC72299" w14:textId="77777777" w:rsidR="00335089" w:rsidRDefault="00335089" w:rsidP="00335089">
      <w:pPr>
        <w:jc w:val="left"/>
        <w:rPr>
          <w:rFonts w:ascii="Trebuchet MS" w:hAnsi="Trebuchet MS"/>
          <w:b/>
          <w:color w:val="0070C0"/>
          <w:lang w:eastAsia="nl-BE" w:bidi="nl-BE"/>
        </w:rPr>
      </w:pPr>
    </w:p>
    <w:tbl>
      <w:tblPr>
        <w:tblStyle w:val="Grilledutableau"/>
        <w:tblW w:w="0" w:type="auto"/>
        <w:tblInd w:w="108" w:type="dxa"/>
        <w:tblLayout w:type="fixed"/>
        <w:tblLook w:val="04A0" w:firstRow="1" w:lastRow="0" w:firstColumn="1" w:lastColumn="0" w:noHBand="0" w:noVBand="1"/>
      </w:tblPr>
      <w:tblGrid>
        <w:gridCol w:w="3119"/>
        <w:gridCol w:w="2835"/>
        <w:gridCol w:w="2835"/>
      </w:tblGrid>
      <w:tr w:rsidR="00544135" w:rsidRPr="00E44532" w14:paraId="52237DC9" w14:textId="77777777" w:rsidTr="00BC3D67">
        <w:tc>
          <w:tcPr>
            <w:tcW w:w="3119" w:type="dxa"/>
            <w:tcBorders>
              <w:top w:val="nil"/>
              <w:left w:val="nil"/>
            </w:tcBorders>
          </w:tcPr>
          <w:p w14:paraId="08870DDE" w14:textId="77777777" w:rsidR="00544135" w:rsidRDefault="00636984" w:rsidP="00BC3D67">
            <w:pPr>
              <w:jc w:val="left"/>
              <w:rPr>
                <w:rFonts w:ascii="Trebuchet MS" w:hAnsi="Trebuchet MS"/>
                <w:sz w:val="24"/>
                <w:szCs w:val="24"/>
              </w:rPr>
            </w:pPr>
            <w:r>
              <w:rPr>
                <w:rFonts w:ascii="Trebuchet MS" w:hAnsi="Trebuchet MS"/>
                <w:b/>
                <w:color w:val="0070C0"/>
                <w:sz w:val="24"/>
                <w:szCs w:val="24"/>
                <w:lang w:eastAsia="nl-BE" w:bidi="nl-BE"/>
              </w:rPr>
              <w:t>Mobilité</w:t>
            </w:r>
          </w:p>
        </w:tc>
        <w:tc>
          <w:tcPr>
            <w:tcW w:w="2835" w:type="dxa"/>
          </w:tcPr>
          <w:p w14:paraId="402BBFA9" w14:textId="77777777" w:rsidR="00544135" w:rsidRPr="00B7794D" w:rsidRDefault="00B7794D" w:rsidP="00B7794D">
            <w:pPr>
              <w:jc w:val="center"/>
              <w:rPr>
                <w:rFonts w:ascii="Trebuchet MS" w:hAnsi="Trebuchet MS"/>
                <w:b/>
                <w:sz w:val="24"/>
                <w:szCs w:val="24"/>
              </w:rPr>
            </w:pPr>
            <w:r w:rsidRPr="00B7794D">
              <w:rPr>
                <w:rFonts w:ascii="Trebuchet MS" w:hAnsi="Trebuchet MS"/>
                <w:b/>
                <w:sz w:val="24"/>
                <w:szCs w:val="24"/>
              </w:rPr>
              <w:t>Places de parking</w:t>
            </w:r>
          </w:p>
        </w:tc>
        <w:tc>
          <w:tcPr>
            <w:tcW w:w="2835" w:type="dxa"/>
          </w:tcPr>
          <w:p w14:paraId="69649135" w14:textId="77777777" w:rsidR="00544135" w:rsidRPr="00E44532" w:rsidRDefault="00B7794D" w:rsidP="00B7794D">
            <w:pPr>
              <w:jc w:val="center"/>
              <w:rPr>
                <w:rFonts w:ascii="Trebuchet MS" w:hAnsi="Trebuchet MS"/>
                <w:b/>
                <w:sz w:val="24"/>
                <w:szCs w:val="24"/>
              </w:rPr>
            </w:pPr>
            <w:r w:rsidRPr="00B7794D">
              <w:rPr>
                <w:rFonts w:ascii="Trebuchet MS" w:hAnsi="Trebuchet MS"/>
                <w:b/>
                <w:sz w:val="24"/>
                <w:szCs w:val="24"/>
              </w:rPr>
              <w:t>Parkings vélos</w:t>
            </w:r>
          </w:p>
        </w:tc>
      </w:tr>
      <w:tr w:rsidR="00544135" w:rsidRPr="00A07F94" w14:paraId="3B5AF256" w14:textId="77777777" w:rsidTr="00BC3D67">
        <w:tc>
          <w:tcPr>
            <w:tcW w:w="3119" w:type="dxa"/>
          </w:tcPr>
          <w:p w14:paraId="369D7890" w14:textId="77777777" w:rsidR="00544135" w:rsidRPr="00A07F94" w:rsidRDefault="00B7794D" w:rsidP="00BC3D67">
            <w:pPr>
              <w:jc w:val="left"/>
              <w:rPr>
                <w:rFonts w:ascii="Trebuchet MS" w:hAnsi="Trebuchet MS"/>
                <w:b/>
                <w:color w:val="0070C0"/>
                <w:lang w:eastAsia="nl-BE" w:bidi="nl-BE"/>
              </w:rPr>
            </w:pPr>
            <w:r w:rsidRPr="00B7794D">
              <w:rPr>
                <w:rFonts w:ascii="Trebuchet MS" w:hAnsi="Trebuchet MS"/>
                <w:sz w:val="24"/>
                <w:szCs w:val="24"/>
              </w:rPr>
              <w:t>citydev.brussels</w:t>
            </w:r>
          </w:p>
        </w:tc>
        <w:tc>
          <w:tcPr>
            <w:tcW w:w="2835" w:type="dxa"/>
          </w:tcPr>
          <w:p w14:paraId="5226FF68" w14:textId="77777777" w:rsidR="00544135" w:rsidRPr="00A07F94" w:rsidRDefault="00636984" w:rsidP="00BC3D67">
            <w:pPr>
              <w:jc w:val="center"/>
              <w:rPr>
                <w:rFonts w:ascii="Trebuchet MS" w:hAnsi="Trebuchet MS"/>
                <w:b/>
                <w:color w:val="0070C0"/>
                <w:lang w:eastAsia="nl-BE" w:bidi="nl-BE"/>
              </w:rPr>
            </w:pPr>
            <w:r>
              <w:rPr>
                <w:rFonts w:ascii="Trebuchet MS" w:hAnsi="Trebuchet MS"/>
                <w:sz w:val="24"/>
                <w:szCs w:val="24"/>
              </w:rPr>
              <w:t>217</w:t>
            </w:r>
          </w:p>
        </w:tc>
        <w:tc>
          <w:tcPr>
            <w:tcW w:w="2835" w:type="dxa"/>
          </w:tcPr>
          <w:p w14:paraId="3D21237B" w14:textId="77777777" w:rsidR="00544135" w:rsidRPr="00A07F94" w:rsidRDefault="00B7794D" w:rsidP="00BC3D67">
            <w:pPr>
              <w:jc w:val="center"/>
              <w:rPr>
                <w:rFonts w:ascii="Trebuchet MS" w:hAnsi="Trebuchet MS"/>
                <w:sz w:val="24"/>
                <w:szCs w:val="24"/>
              </w:rPr>
            </w:pPr>
            <w:r>
              <w:rPr>
                <w:rFonts w:ascii="Trebuchet MS" w:hAnsi="Trebuchet MS"/>
                <w:sz w:val="24"/>
                <w:szCs w:val="24"/>
              </w:rPr>
              <w:t>519</w:t>
            </w:r>
          </w:p>
        </w:tc>
      </w:tr>
      <w:tr w:rsidR="00544135" w:rsidRPr="00A07F94" w14:paraId="6799C427" w14:textId="77777777" w:rsidTr="00B7794D">
        <w:tc>
          <w:tcPr>
            <w:tcW w:w="3119" w:type="dxa"/>
            <w:tcBorders>
              <w:bottom w:val="single" w:sz="4" w:space="0" w:color="auto"/>
            </w:tcBorders>
          </w:tcPr>
          <w:p w14:paraId="2B0FA01D" w14:textId="77777777" w:rsidR="00544135" w:rsidRPr="00A07F94" w:rsidRDefault="00B7794D" w:rsidP="00B7794D">
            <w:pPr>
              <w:jc w:val="left"/>
              <w:rPr>
                <w:rFonts w:ascii="Trebuchet MS" w:hAnsi="Trebuchet MS"/>
                <w:sz w:val="24"/>
                <w:szCs w:val="24"/>
              </w:rPr>
            </w:pPr>
            <w:r w:rsidRPr="00B7794D">
              <w:rPr>
                <w:rFonts w:ascii="Trebuchet MS" w:hAnsi="Trebuchet MS"/>
                <w:sz w:val="24"/>
                <w:szCs w:val="24"/>
              </w:rPr>
              <w:t xml:space="preserve">SLRB </w:t>
            </w:r>
          </w:p>
        </w:tc>
        <w:tc>
          <w:tcPr>
            <w:tcW w:w="2835" w:type="dxa"/>
            <w:tcBorders>
              <w:bottom w:val="single" w:sz="4" w:space="0" w:color="auto"/>
            </w:tcBorders>
          </w:tcPr>
          <w:p w14:paraId="117E4E55" w14:textId="77777777" w:rsidR="00544135" w:rsidRPr="00A07F94" w:rsidRDefault="00B7794D" w:rsidP="00BC3D67">
            <w:pPr>
              <w:jc w:val="center"/>
              <w:rPr>
                <w:rFonts w:ascii="Trebuchet MS" w:hAnsi="Trebuchet MS"/>
                <w:sz w:val="24"/>
                <w:szCs w:val="24"/>
              </w:rPr>
            </w:pPr>
            <w:r>
              <w:rPr>
                <w:rFonts w:ascii="Trebuchet MS" w:hAnsi="Trebuchet MS"/>
                <w:sz w:val="24"/>
                <w:szCs w:val="24"/>
              </w:rPr>
              <w:t>74</w:t>
            </w:r>
          </w:p>
        </w:tc>
        <w:tc>
          <w:tcPr>
            <w:tcW w:w="2835" w:type="dxa"/>
            <w:tcBorders>
              <w:bottom w:val="single" w:sz="4" w:space="0" w:color="auto"/>
            </w:tcBorders>
          </w:tcPr>
          <w:p w14:paraId="358FC588" w14:textId="77777777" w:rsidR="00544135" w:rsidRPr="00A07F94" w:rsidRDefault="00B7794D" w:rsidP="00BC3D67">
            <w:pPr>
              <w:jc w:val="center"/>
              <w:rPr>
                <w:rFonts w:ascii="Trebuchet MS" w:hAnsi="Trebuchet MS"/>
                <w:sz w:val="24"/>
                <w:szCs w:val="24"/>
              </w:rPr>
            </w:pPr>
            <w:r>
              <w:rPr>
                <w:rFonts w:ascii="Trebuchet MS" w:hAnsi="Trebuchet MS"/>
                <w:sz w:val="24"/>
                <w:szCs w:val="24"/>
              </w:rPr>
              <w:t>64</w:t>
            </w:r>
          </w:p>
        </w:tc>
      </w:tr>
      <w:tr w:rsidR="00B7794D" w14:paraId="59968B47" w14:textId="77777777" w:rsidTr="0093758E">
        <w:tc>
          <w:tcPr>
            <w:tcW w:w="3119" w:type="dxa"/>
            <w:tcBorders>
              <w:bottom w:val="single" w:sz="4" w:space="0" w:color="auto"/>
            </w:tcBorders>
          </w:tcPr>
          <w:p w14:paraId="1106EC87" w14:textId="77777777" w:rsidR="00B7794D" w:rsidRPr="00A07F94" w:rsidRDefault="00B7794D" w:rsidP="00B7794D">
            <w:pPr>
              <w:jc w:val="left"/>
              <w:rPr>
                <w:rFonts w:ascii="Trebuchet MS" w:hAnsi="Trebuchet MS"/>
                <w:b/>
                <w:sz w:val="24"/>
                <w:szCs w:val="24"/>
              </w:rPr>
            </w:pPr>
            <w:r>
              <w:rPr>
                <w:rFonts w:ascii="Trebuchet MS" w:hAnsi="Trebuchet MS"/>
                <w:b/>
                <w:sz w:val="24"/>
                <w:szCs w:val="24"/>
              </w:rPr>
              <w:t>Total</w:t>
            </w:r>
          </w:p>
        </w:tc>
        <w:tc>
          <w:tcPr>
            <w:tcW w:w="2835" w:type="dxa"/>
            <w:tcBorders>
              <w:bottom w:val="single" w:sz="4" w:space="0" w:color="auto"/>
            </w:tcBorders>
          </w:tcPr>
          <w:p w14:paraId="51ACC125" w14:textId="77777777" w:rsidR="00B7794D" w:rsidRDefault="00B7794D" w:rsidP="00BC3D67">
            <w:pPr>
              <w:jc w:val="center"/>
              <w:rPr>
                <w:rFonts w:ascii="Trebuchet MS" w:hAnsi="Trebuchet MS"/>
                <w:b/>
                <w:sz w:val="24"/>
                <w:szCs w:val="24"/>
              </w:rPr>
            </w:pPr>
            <w:r>
              <w:rPr>
                <w:rFonts w:ascii="Trebuchet MS" w:hAnsi="Trebuchet MS"/>
                <w:b/>
                <w:sz w:val="24"/>
                <w:szCs w:val="24"/>
              </w:rPr>
              <w:t>291</w:t>
            </w:r>
          </w:p>
        </w:tc>
        <w:tc>
          <w:tcPr>
            <w:tcW w:w="2835" w:type="dxa"/>
            <w:tcBorders>
              <w:bottom w:val="single" w:sz="4" w:space="0" w:color="auto"/>
            </w:tcBorders>
          </w:tcPr>
          <w:p w14:paraId="6B7A9AEE" w14:textId="77777777" w:rsidR="00B7794D" w:rsidRDefault="00B7794D" w:rsidP="00BC3D67">
            <w:pPr>
              <w:jc w:val="center"/>
              <w:rPr>
                <w:rFonts w:ascii="Trebuchet MS" w:hAnsi="Trebuchet MS"/>
                <w:b/>
                <w:sz w:val="24"/>
                <w:szCs w:val="24"/>
              </w:rPr>
            </w:pPr>
            <w:r>
              <w:rPr>
                <w:rFonts w:ascii="Trebuchet MS" w:hAnsi="Trebuchet MS"/>
                <w:b/>
                <w:sz w:val="24"/>
                <w:szCs w:val="24"/>
              </w:rPr>
              <w:t>583</w:t>
            </w:r>
          </w:p>
        </w:tc>
      </w:tr>
    </w:tbl>
    <w:p w14:paraId="7F6A1581" w14:textId="77777777" w:rsidR="00544135" w:rsidRDefault="00544135" w:rsidP="00335089">
      <w:pPr>
        <w:jc w:val="left"/>
        <w:rPr>
          <w:rFonts w:ascii="Trebuchet MS" w:hAnsi="Trebuchet MS"/>
          <w:b/>
          <w:color w:val="0070C0"/>
          <w:lang w:eastAsia="nl-BE" w:bidi="nl-BE"/>
        </w:rPr>
      </w:pPr>
    </w:p>
    <w:p w14:paraId="23C7F997" w14:textId="77777777" w:rsidR="00B7794D" w:rsidRPr="00A07F94" w:rsidRDefault="00B7794D" w:rsidP="00B7794D">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Equipements</w:t>
      </w:r>
    </w:p>
    <w:tbl>
      <w:tblPr>
        <w:tblStyle w:val="Grilledutableau"/>
        <w:tblW w:w="0" w:type="auto"/>
        <w:tblInd w:w="108" w:type="dxa"/>
        <w:tblLook w:val="04A0" w:firstRow="1" w:lastRow="0" w:firstColumn="1" w:lastColumn="0" w:noHBand="0" w:noVBand="1"/>
      </w:tblPr>
      <w:tblGrid>
        <w:gridCol w:w="2004"/>
        <w:gridCol w:w="1254"/>
      </w:tblGrid>
      <w:tr w:rsidR="00B7794D" w:rsidRPr="00A07F94" w14:paraId="54E4DF3E" w14:textId="77777777" w:rsidTr="00893D42">
        <w:tc>
          <w:tcPr>
            <w:tcW w:w="0" w:type="auto"/>
          </w:tcPr>
          <w:p w14:paraId="49BED5EB" w14:textId="77777777" w:rsidR="00B7794D" w:rsidRPr="00A07F94" w:rsidRDefault="00B7794D" w:rsidP="00BC3D67">
            <w:pPr>
              <w:jc w:val="left"/>
              <w:rPr>
                <w:rFonts w:ascii="Trebuchet MS" w:hAnsi="Trebuchet MS"/>
                <w:sz w:val="24"/>
                <w:szCs w:val="24"/>
              </w:rPr>
            </w:pPr>
            <w:r>
              <w:rPr>
                <w:rFonts w:ascii="Trebuchet MS" w:hAnsi="Trebuchet MS"/>
                <w:sz w:val="24"/>
                <w:szCs w:val="24"/>
              </w:rPr>
              <w:t>Crèche 1</w:t>
            </w:r>
          </w:p>
        </w:tc>
        <w:tc>
          <w:tcPr>
            <w:tcW w:w="0" w:type="auto"/>
          </w:tcPr>
          <w:p w14:paraId="39217DD3" w14:textId="77777777" w:rsidR="00B7794D" w:rsidRPr="00A07F94" w:rsidRDefault="00B7794D" w:rsidP="00BC3D67">
            <w:pPr>
              <w:jc w:val="center"/>
              <w:rPr>
                <w:rFonts w:ascii="Trebuchet MS" w:hAnsi="Trebuchet MS"/>
                <w:b/>
                <w:color w:val="0070C0"/>
                <w:lang w:eastAsia="nl-BE" w:bidi="nl-BE"/>
              </w:rPr>
            </w:pPr>
            <w:r>
              <w:rPr>
                <w:rFonts w:ascii="Trebuchet MS" w:hAnsi="Trebuchet MS"/>
                <w:sz w:val="24"/>
                <w:szCs w:val="24"/>
              </w:rPr>
              <w:t>1.019</w:t>
            </w:r>
            <w:r w:rsidRPr="0051076F">
              <w:rPr>
                <w:rFonts w:ascii="Trebuchet MS" w:hAnsi="Trebuchet MS"/>
                <w:sz w:val="24"/>
                <w:szCs w:val="24"/>
              </w:rPr>
              <w:t xml:space="preserve"> m²</w:t>
            </w:r>
          </w:p>
        </w:tc>
      </w:tr>
      <w:tr w:rsidR="00B7794D" w:rsidRPr="00A07F94" w14:paraId="2EB8AD0E" w14:textId="77777777" w:rsidTr="00893D42">
        <w:tc>
          <w:tcPr>
            <w:tcW w:w="0" w:type="auto"/>
            <w:tcBorders>
              <w:bottom w:val="single" w:sz="4" w:space="0" w:color="auto"/>
            </w:tcBorders>
          </w:tcPr>
          <w:p w14:paraId="6B553453" w14:textId="77777777" w:rsidR="00B7794D" w:rsidRPr="00A07F94" w:rsidRDefault="00B7794D" w:rsidP="00BC3D67">
            <w:pPr>
              <w:jc w:val="left"/>
              <w:rPr>
                <w:rFonts w:ascii="Trebuchet MS" w:hAnsi="Trebuchet MS"/>
                <w:sz w:val="24"/>
                <w:szCs w:val="24"/>
              </w:rPr>
            </w:pPr>
            <w:r>
              <w:rPr>
                <w:rFonts w:ascii="Trebuchet MS" w:hAnsi="Trebuchet MS"/>
                <w:sz w:val="24"/>
                <w:szCs w:val="24"/>
              </w:rPr>
              <w:t>Crèche 2</w:t>
            </w:r>
          </w:p>
        </w:tc>
        <w:tc>
          <w:tcPr>
            <w:tcW w:w="0" w:type="auto"/>
            <w:tcBorders>
              <w:bottom w:val="single" w:sz="4" w:space="0" w:color="auto"/>
            </w:tcBorders>
          </w:tcPr>
          <w:p w14:paraId="3EC53616" w14:textId="77777777" w:rsidR="00B7794D" w:rsidRPr="0051076F" w:rsidRDefault="00B7794D" w:rsidP="00B7794D">
            <w:pPr>
              <w:jc w:val="center"/>
              <w:rPr>
                <w:rFonts w:ascii="Trebuchet MS" w:hAnsi="Trebuchet MS"/>
                <w:sz w:val="24"/>
                <w:szCs w:val="24"/>
              </w:rPr>
            </w:pPr>
            <w:r>
              <w:rPr>
                <w:rFonts w:ascii="Trebuchet MS" w:hAnsi="Trebuchet MS"/>
                <w:sz w:val="24"/>
                <w:szCs w:val="24"/>
              </w:rPr>
              <w:t>889 m²</w:t>
            </w:r>
          </w:p>
        </w:tc>
      </w:tr>
      <w:tr w:rsidR="00B7794D" w:rsidRPr="00A07F94" w14:paraId="12B73933" w14:textId="77777777" w:rsidTr="00893D42">
        <w:tc>
          <w:tcPr>
            <w:tcW w:w="0" w:type="auto"/>
            <w:tcBorders>
              <w:bottom w:val="single" w:sz="4" w:space="0" w:color="auto"/>
            </w:tcBorders>
          </w:tcPr>
          <w:p w14:paraId="7DD3BB5D" w14:textId="77777777" w:rsidR="00B7794D" w:rsidRPr="00A07F94" w:rsidRDefault="00B7794D" w:rsidP="00BC3D67">
            <w:pPr>
              <w:jc w:val="left"/>
              <w:rPr>
                <w:rFonts w:ascii="Trebuchet MS" w:hAnsi="Trebuchet MS"/>
                <w:sz w:val="24"/>
                <w:szCs w:val="24"/>
              </w:rPr>
            </w:pPr>
            <w:r>
              <w:rPr>
                <w:rFonts w:ascii="Trebuchet MS" w:hAnsi="Trebuchet MS"/>
                <w:sz w:val="24"/>
                <w:szCs w:val="24"/>
              </w:rPr>
              <w:t>Commerces</w:t>
            </w:r>
          </w:p>
        </w:tc>
        <w:tc>
          <w:tcPr>
            <w:tcW w:w="0" w:type="auto"/>
            <w:tcBorders>
              <w:bottom w:val="single" w:sz="4" w:space="0" w:color="auto"/>
            </w:tcBorders>
          </w:tcPr>
          <w:p w14:paraId="3EC7D15A" w14:textId="77777777" w:rsidR="00B7794D" w:rsidRPr="0051076F" w:rsidRDefault="00B7794D" w:rsidP="00BC3D67">
            <w:pPr>
              <w:jc w:val="center"/>
              <w:rPr>
                <w:rFonts w:ascii="Trebuchet MS" w:hAnsi="Trebuchet MS"/>
                <w:sz w:val="24"/>
                <w:szCs w:val="24"/>
              </w:rPr>
            </w:pPr>
            <w:r>
              <w:rPr>
                <w:rFonts w:ascii="Trebuchet MS" w:hAnsi="Trebuchet MS"/>
                <w:sz w:val="24"/>
                <w:szCs w:val="24"/>
              </w:rPr>
              <w:t>768 m²</w:t>
            </w:r>
          </w:p>
        </w:tc>
      </w:tr>
      <w:tr w:rsidR="00B7794D" w:rsidRPr="00A07F94" w14:paraId="2F4C594C" w14:textId="77777777" w:rsidTr="00893D42">
        <w:tc>
          <w:tcPr>
            <w:tcW w:w="0" w:type="auto"/>
            <w:tcBorders>
              <w:top w:val="single" w:sz="4" w:space="0" w:color="auto"/>
            </w:tcBorders>
          </w:tcPr>
          <w:p w14:paraId="1A1A024A" w14:textId="77777777" w:rsidR="00B7794D" w:rsidRPr="00335089" w:rsidRDefault="00B7794D" w:rsidP="00BC3D67">
            <w:pPr>
              <w:jc w:val="left"/>
              <w:rPr>
                <w:rFonts w:ascii="Trebuchet MS" w:hAnsi="Trebuchet MS"/>
                <w:sz w:val="24"/>
                <w:szCs w:val="24"/>
              </w:rPr>
            </w:pPr>
            <w:r>
              <w:rPr>
                <w:rFonts w:ascii="Trebuchet MS" w:hAnsi="Trebuchet MS"/>
                <w:sz w:val="24"/>
                <w:szCs w:val="24"/>
              </w:rPr>
              <w:t>Service propreté</w:t>
            </w:r>
          </w:p>
        </w:tc>
        <w:tc>
          <w:tcPr>
            <w:tcW w:w="0" w:type="auto"/>
            <w:tcBorders>
              <w:top w:val="single" w:sz="4" w:space="0" w:color="auto"/>
            </w:tcBorders>
          </w:tcPr>
          <w:p w14:paraId="72D6A387" w14:textId="77777777" w:rsidR="00B7794D" w:rsidRPr="00335089" w:rsidRDefault="00B7794D" w:rsidP="00BC3D67">
            <w:pPr>
              <w:jc w:val="center"/>
              <w:rPr>
                <w:rFonts w:ascii="Trebuchet MS" w:hAnsi="Trebuchet MS"/>
                <w:b/>
                <w:color w:val="0070C0"/>
                <w:lang w:eastAsia="nl-BE" w:bidi="nl-BE"/>
              </w:rPr>
            </w:pPr>
            <w:r>
              <w:rPr>
                <w:rFonts w:ascii="Trebuchet MS" w:hAnsi="Trebuchet MS"/>
                <w:sz w:val="24"/>
                <w:szCs w:val="24"/>
              </w:rPr>
              <w:t>193</w:t>
            </w:r>
            <w:r w:rsidRPr="00335089">
              <w:rPr>
                <w:rFonts w:ascii="Trebuchet MS" w:hAnsi="Trebuchet MS"/>
                <w:sz w:val="24"/>
                <w:szCs w:val="24"/>
              </w:rPr>
              <w:t xml:space="preserve"> m²</w:t>
            </w:r>
          </w:p>
        </w:tc>
      </w:tr>
      <w:tr w:rsidR="00B7794D" w:rsidRPr="00A07F94" w14:paraId="2C222F18" w14:textId="77777777" w:rsidTr="00893D42">
        <w:tc>
          <w:tcPr>
            <w:tcW w:w="0" w:type="auto"/>
            <w:tcBorders>
              <w:top w:val="single" w:sz="4" w:space="0" w:color="auto"/>
            </w:tcBorders>
          </w:tcPr>
          <w:p w14:paraId="1F0A77C7" w14:textId="77777777" w:rsidR="00B7794D" w:rsidRPr="00166C1D" w:rsidRDefault="00B7794D" w:rsidP="00BC3D67">
            <w:pPr>
              <w:jc w:val="left"/>
              <w:rPr>
                <w:rFonts w:ascii="Trebuchet MS" w:hAnsi="Trebuchet MS"/>
                <w:b/>
                <w:sz w:val="24"/>
                <w:szCs w:val="24"/>
              </w:rPr>
            </w:pPr>
            <w:r>
              <w:rPr>
                <w:rFonts w:ascii="Trebuchet MS" w:hAnsi="Trebuchet MS"/>
                <w:b/>
                <w:sz w:val="24"/>
                <w:szCs w:val="24"/>
              </w:rPr>
              <w:t>Total</w:t>
            </w:r>
          </w:p>
        </w:tc>
        <w:tc>
          <w:tcPr>
            <w:tcW w:w="0" w:type="auto"/>
            <w:tcBorders>
              <w:top w:val="single" w:sz="4" w:space="0" w:color="auto"/>
            </w:tcBorders>
          </w:tcPr>
          <w:p w14:paraId="6FA1C57D" w14:textId="77777777" w:rsidR="00B7794D" w:rsidRPr="00166C1D" w:rsidRDefault="00B7794D" w:rsidP="00BC3D67">
            <w:pPr>
              <w:jc w:val="center"/>
              <w:rPr>
                <w:rFonts w:ascii="Trebuchet MS" w:hAnsi="Trebuchet MS"/>
                <w:b/>
                <w:color w:val="0070C0"/>
                <w:lang w:eastAsia="nl-BE" w:bidi="nl-BE"/>
              </w:rPr>
            </w:pPr>
            <w:r>
              <w:rPr>
                <w:rFonts w:ascii="Trebuchet MS" w:hAnsi="Trebuchet MS"/>
                <w:b/>
                <w:sz w:val="24"/>
                <w:szCs w:val="24"/>
              </w:rPr>
              <w:t>2.869</w:t>
            </w:r>
            <w:r w:rsidRPr="00166C1D">
              <w:rPr>
                <w:rFonts w:ascii="Trebuchet MS" w:hAnsi="Trebuchet MS"/>
                <w:b/>
                <w:sz w:val="24"/>
                <w:szCs w:val="24"/>
              </w:rPr>
              <w:t xml:space="preserve"> m²</w:t>
            </w:r>
          </w:p>
        </w:tc>
      </w:tr>
    </w:tbl>
    <w:p w14:paraId="367567BD" w14:textId="77777777" w:rsidR="00B7794D" w:rsidRDefault="00B7794D" w:rsidP="00335089">
      <w:pPr>
        <w:jc w:val="left"/>
        <w:rPr>
          <w:rFonts w:ascii="Trebuchet MS" w:hAnsi="Trebuchet MS"/>
          <w:b/>
          <w:color w:val="0070C0"/>
          <w:lang w:eastAsia="nl-BE" w:bidi="nl-BE"/>
        </w:rPr>
      </w:pPr>
    </w:p>
    <w:p w14:paraId="51198418" w14:textId="77777777" w:rsidR="00221217" w:rsidRPr="00A07F94" w:rsidRDefault="00221217" w:rsidP="00221217">
      <w:pPr>
        <w:jc w:val="left"/>
        <w:rPr>
          <w:rFonts w:ascii="Trebuchet MS" w:hAnsi="Trebuchet MS"/>
          <w:b/>
          <w:color w:val="0070C0"/>
          <w:sz w:val="24"/>
          <w:szCs w:val="24"/>
          <w:lang w:eastAsia="nl-BE" w:bidi="nl-BE"/>
        </w:rPr>
      </w:pPr>
      <w:r>
        <w:rPr>
          <w:rFonts w:ascii="Trebuchet MS" w:hAnsi="Trebuchet MS"/>
          <w:b/>
          <w:color w:val="0070C0"/>
          <w:sz w:val="24"/>
          <w:szCs w:val="24"/>
          <w:lang w:eastAsia="nl-BE" w:bidi="nl-BE"/>
        </w:rPr>
        <w:t>Espaces verts</w:t>
      </w:r>
    </w:p>
    <w:tbl>
      <w:tblPr>
        <w:tblStyle w:val="Grilledutableau"/>
        <w:tblW w:w="0" w:type="auto"/>
        <w:tblInd w:w="108" w:type="dxa"/>
        <w:tblLook w:val="04A0" w:firstRow="1" w:lastRow="0" w:firstColumn="1" w:lastColumn="0" w:noHBand="0" w:noVBand="1"/>
      </w:tblPr>
      <w:tblGrid>
        <w:gridCol w:w="1831"/>
        <w:gridCol w:w="1254"/>
      </w:tblGrid>
      <w:tr w:rsidR="00221217" w:rsidRPr="00A07F94" w14:paraId="72540C95" w14:textId="77777777" w:rsidTr="002D58A7">
        <w:tc>
          <w:tcPr>
            <w:tcW w:w="0" w:type="auto"/>
            <w:tcBorders>
              <w:bottom w:val="single" w:sz="4" w:space="0" w:color="auto"/>
            </w:tcBorders>
          </w:tcPr>
          <w:p w14:paraId="5AED5CAA" w14:textId="77777777" w:rsidR="00221217" w:rsidRPr="00335089" w:rsidRDefault="00221217" w:rsidP="00BC3D67">
            <w:pPr>
              <w:jc w:val="left"/>
              <w:rPr>
                <w:rFonts w:ascii="Trebuchet MS" w:hAnsi="Trebuchet MS"/>
                <w:sz w:val="24"/>
                <w:szCs w:val="24"/>
              </w:rPr>
            </w:pPr>
            <w:r w:rsidRPr="00335089">
              <w:rPr>
                <w:rFonts w:ascii="Trebuchet MS" w:hAnsi="Trebuchet MS"/>
                <w:sz w:val="24"/>
                <w:szCs w:val="24"/>
              </w:rPr>
              <w:t>Surface jardins</w:t>
            </w:r>
          </w:p>
        </w:tc>
        <w:tc>
          <w:tcPr>
            <w:tcW w:w="0" w:type="auto"/>
            <w:tcBorders>
              <w:bottom w:val="single" w:sz="4" w:space="0" w:color="auto"/>
            </w:tcBorders>
          </w:tcPr>
          <w:p w14:paraId="5F08DEB1" w14:textId="77777777" w:rsidR="00221217" w:rsidRPr="00335089" w:rsidRDefault="00221217" w:rsidP="00BC3D67">
            <w:pPr>
              <w:jc w:val="center"/>
              <w:rPr>
                <w:rFonts w:ascii="Trebuchet MS" w:hAnsi="Trebuchet MS"/>
                <w:sz w:val="24"/>
                <w:szCs w:val="24"/>
              </w:rPr>
            </w:pPr>
            <w:r w:rsidRPr="00335089">
              <w:rPr>
                <w:rFonts w:ascii="Trebuchet MS" w:hAnsi="Trebuchet MS"/>
                <w:sz w:val="24"/>
                <w:szCs w:val="24"/>
              </w:rPr>
              <w:t>4.610 m²</w:t>
            </w:r>
          </w:p>
        </w:tc>
      </w:tr>
      <w:tr w:rsidR="00221217" w:rsidRPr="00A07F94" w14:paraId="11EC6BBF" w14:textId="77777777" w:rsidTr="002D58A7">
        <w:tc>
          <w:tcPr>
            <w:tcW w:w="0" w:type="auto"/>
          </w:tcPr>
          <w:p w14:paraId="1D7399A1" w14:textId="77777777" w:rsidR="00221217" w:rsidRPr="00335089" w:rsidRDefault="00221217" w:rsidP="00BC3D67">
            <w:pPr>
              <w:jc w:val="left"/>
              <w:rPr>
                <w:rFonts w:ascii="Trebuchet MS" w:hAnsi="Trebuchet MS"/>
                <w:sz w:val="24"/>
                <w:szCs w:val="24"/>
              </w:rPr>
            </w:pPr>
            <w:r w:rsidRPr="00335089">
              <w:rPr>
                <w:rFonts w:ascii="Trebuchet MS" w:hAnsi="Trebuchet MS"/>
                <w:sz w:val="24"/>
                <w:szCs w:val="24"/>
              </w:rPr>
              <w:t>Surface parc</w:t>
            </w:r>
          </w:p>
        </w:tc>
        <w:tc>
          <w:tcPr>
            <w:tcW w:w="0" w:type="auto"/>
          </w:tcPr>
          <w:p w14:paraId="76D985BC" w14:textId="77777777" w:rsidR="00221217" w:rsidRPr="00335089" w:rsidRDefault="00221217" w:rsidP="00BC3D67">
            <w:pPr>
              <w:jc w:val="center"/>
              <w:rPr>
                <w:rFonts w:ascii="Trebuchet MS" w:hAnsi="Trebuchet MS"/>
                <w:sz w:val="24"/>
                <w:szCs w:val="24"/>
              </w:rPr>
            </w:pPr>
            <w:r w:rsidRPr="00335089">
              <w:rPr>
                <w:rFonts w:ascii="Trebuchet MS" w:hAnsi="Trebuchet MS"/>
                <w:sz w:val="24"/>
                <w:szCs w:val="24"/>
              </w:rPr>
              <w:t>2.042 m²</w:t>
            </w:r>
          </w:p>
        </w:tc>
      </w:tr>
      <w:tr w:rsidR="002D58A7" w:rsidRPr="00A07F94" w14:paraId="313E42D4" w14:textId="77777777" w:rsidTr="002D58A7">
        <w:tc>
          <w:tcPr>
            <w:tcW w:w="0" w:type="auto"/>
            <w:tcBorders>
              <w:bottom w:val="single" w:sz="4" w:space="0" w:color="auto"/>
            </w:tcBorders>
          </w:tcPr>
          <w:p w14:paraId="35EE27F9" w14:textId="77777777" w:rsidR="002D58A7" w:rsidRPr="002D58A7" w:rsidRDefault="002D58A7" w:rsidP="00BC3D67">
            <w:pPr>
              <w:jc w:val="left"/>
              <w:rPr>
                <w:rFonts w:ascii="Trebuchet MS" w:hAnsi="Trebuchet MS"/>
                <w:b/>
                <w:sz w:val="24"/>
                <w:szCs w:val="24"/>
              </w:rPr>
            </w:pPr>
            <w:r w:rsidRPr="002D58A7">
              <w:rPr>
                <w:rFonts w:ascii="Trebuchet MS" w:hAnsi="Trebuchet MS"/>
                <w:b/>
                <w:sz w:val="24"/>
                <w:szCs w:val="24"/>
              </w:rPr>
              <w:t>Total</w:t>
            </w:r>
          </w:p>
        </w:tc>
        <w:tc>
          <w:tcPr>
            <w:tcW w:w="0" w:type="auto"/>
            <w:tcBorders>
              <w:bottom w:val="single" w:sz="4" w:space="0" w:color="auto"/>
            </w:tcBorders>
          </w:tcPr>
          <w:p w14:paraId="0C804E08" w14:textId="77777777" w:rsidR="002D58A7" w:rsidRPr="002D58A7" w:rsidRDefault="002D58A7" w:rsidP="00BC3D67">
            <w:pPr>
              <w:jc w:val="center"/>
              <w:rPr>
                <w:rFonts w:ascii="Trebuchet MS" w:hAnsi="Trebuchet MS"/>
                <w:b/>
                <w:sz w:val="24"/>
                <w:szCs w:val="24"/>
              </w:rPr>
            </w:pPr>
            <w:r w:rsidRPr="002D58A7">
              <w:rPr>
                <w:rFonts w:ascii="Trebuchet MS" w:hAnsi="Trebuchet MS"/>
                <w:b/>
                <w:sz w:val="24"/>
                <w:szCs w:val="24"/>
              </w:rPr>
              <w:t>6.652 m²</w:t>
            </w:r>
          </w:p>
        </w:tc>
      </w:tr>
    </w:tbl>
    <w:p w14:paraId="3C968227" w14:textId="77777777" w:rsidR="00544135" w:rsidRDefault="00544135" w:rsidP="00335089">
      <w:pPr>
        <w:jc w:val="left"/>
        <w:rPr>
          <w:rFonts w:ascii="Trebuchet MS" w:hAnsi="Trebuchet MS"/>
          <w:b/>
          <w:color w:val="0070C0"/>
          <w:lang w:eastAsia="nl-BE" w:bidi="nl-BE"/>
        </w:rPr>
      </w:pPr>
    </w:p>
    <w:p w14:paraId="750BE26A" w14:textId="77777777" w:rsidR="00544135" w:rsidRPr="00A07F94" w:rsidRDefault="00544135" w:rsidP="00335089">
      <w:pPr>
        <w:jc w:val="left"/>
        <w:rPr>
          <w:rFonts w:ascii="Trebuchet MS" w:hAnsi="Trebuchet MS"/>
          <w:b/>
          <w:color w:val="0070C0"/>
          <w:lang w:eastAsia="nl-BE" w:bidi="nl-BE"/>
        </w:rPr>
      </w:pPr>
    </w:p>
    <w:p w14:paraId="63F9EAF3" w14:textId="77777777" w:rsidR="00335089" w:rsidRPr="00A07F94" w:rsidRDefault="00335089" w:rsidP="00335089">
      <w:pPr>
        <w:jc w:val="left"/>
        <w:rPr>
          <w:rFonts w:ascii="Trebuchet MS" w:hAnsi="Trebuchet MS"/>
          <w:b/>
          <w:color w:val="0070C0"/>
          <w:sz w:val="24"/>
          <w:szCs w:val="24"/>
          <w:lang w:eastAsia="nl-BE" w:bidi="nl-BE"/>
        </w:rPr>
      </w:pPr>
      <w:r w:rsidRPr="00A07F94">
        <w:rPr>
          <w:rFonts w:ascii="Trebuchet MS" w:hAnsi="Trebuchet MS"/>
          <w:b/>
          <w:color w:val="0070C0"/>
          <w:sz w:val="24"/>
          <w:szCs w:val="24"/>
          <w:lang w:eastAsia="nl-BE" w:bidi="nl-BE"/>
        </w:rPr>
        <w:t>Calendrier</w:t>
      </w:r>
    </w:p>
    <w:tbl>
      <w:tblPr>
        <w:tblStyle w:val="Grilledutableau"/>
        <w:tblW w:w="0" w:type="auto"/>
        <w:tblInd w:w="108" w:type="dxa"/>
        <w:tblLook w:val="04A0" w:firstRow="1" w:lastRow="0" w:firstColumn="1" w:lastColumn="0" w:noHBand="0" w:noVBand="1"/>
      </w:tblPr>
      <w:tblGrid>
        <w:gridCol w:w="4896"/>
        <w:gridCol w:w="1946"/>
      </w:tblGrid>
      <w:tr w:rsidR="003852CF" w:rsidRPr="00A07F94" w14:paraId="3865EEE2" w14:textId="77777777" w:rsidTr="005F483D">
        <w:tc>
          <w:tcPr>
            <w:tcW w:w="0" w:type="auto"/>
          </w:tcPr>
          <w:p w14:paraId="05B76298" w14:textId="77777777" w:rsidR="003852CF" w:rsidRPr="00A07F94" w:rsidRDefault="003852CF" w:rsidP="00BC3D67">
            <w:pPr>
              <w:jc w:val="left"/>
              <w:rPr>
                <w:rFonts w:ascii="Trebuchet MS" w:hAnsi="Trebuchet MS"/>
                <w:b/>
                <w:color w:val="0070C0"/>
                <w:lang w:eastAsia="nl-BE" w:bidi="nl-BE"/>
              </w:rPr>
            </w:pPr>
            <w:r>
              <w:rPr>
                <w:rFonts w:ascii="Trebuchet MS" w:hAnsi="Trebuchet MS"/>
                <w:sz w:val="24"/>
                <w:szCs w:val="24"/>
              </w:rPr>
              <w:t>A</w:t>
            </w:r>
            <w:r w:rsidRPr="001A1935">
              <w:rPr>
                <w:rFonts w:ascii="Trebuchet MS" w:hAnsi="Trebuchet MS"/>
                <w:sz w:val="24"/>
                <w:szCs w:val="24"/>
              </w:rPr>
              <w:t>ttribution du marché</w:t>
            </w:r>
          </w:p>
        </w:tc>
        <w:tc>
          <w:tcPr>
            <w:tcW w:w="0" w:type="auto"/>
          </w:tcPr>
          <w:p w14:paraId="674E0D6D" w14:textId="77777777" w:rsidR="003852CF" w:rsidRPr="00A07F94" w:rsidRDefault="003852CF" w:rsidP="005F483D">
            <w:pPr>
              <w:jc w:val="center"/>
              <w:rPr>
                <w:rFonts w:ascii="Trebuchet MS" w:hAnsi="Trebuchet MS"/>
                <w:sz w:val="24"/>
                <w:szCs w:val="24"/>
              </w:rPr>
            </w:pPr>
            <w:r w:rsidRPr="003852CF">
              <w:rPr>
                <w:rFonts w:ascii="Trebuchet MS" w:hAnsi="Trebuchet MS"/>
                <w:sz w:val="24"/>
                <w:szCs w:val="24"/>
              </w:rPr>
              <w:t>16 juillet 2014</w:t>
            </w:r>
          </w:p>
        </w:tc>
      </w:tr>
      <w:tr w:rsidR="003852CF" w:rsidRPr="00A07F94" w14:paraId="7DB53739" w14:textId="77777777" w:rsidTr="005F483D">
        <w:tc>
          <w:tcPr>
            <w:tcW w:w="0" w:type="auto"/>
          </w:tcPr>
          <w:p w14:paraId="398A173D" w14:textId="77777777" w:rsidR="003852CF" w:rsidRPr="00A07F94" w:rsidRDefault="003852CF" w:rsidP="00BC3D67">
            <w:pPr>
              <w:jc w:val="left"/>
              <w:rPr>
                <w:rFonts w:ascii="Trebuchet MS" w:hAnsi="Trebuchet MS"/>
                <w:sz w:val="24"/>
                <w:szCs w:val="24"/>
              </w:rPr>
            </w:pPr>
            <w:r>
              <w:rPr>
                <w:rFonts w:ascii="Trebuchet MS" w:hAnsi="Trebuchet MS"/>
                <w:sz w:val="24"/>
                <w:szCs w:val="24"/>
              </w:rPr>
              <w:t>Obtention permis voiries et espaces publics</w:t>
            </w:r>
          </w:p>
        </w:tc>
        <w:tc>
          <w:tcPr>
            <w:tcW w:w="0" w:type="auto"/>
          </w:tcPr>
          <w:p w14:paraId="01AA4F6A" w14:textId="77777777" w:rsidR="003852CF" w:rsidRPr="003852CF" w:rsidRDefault="003852CF" w:rsidP="005F483D">
            <w:pPr>
              <w:jc w:val="center"/>
              <w:rPr>
                <w:rFonts w:ascii="Trebuchet MS" w:hAnsi="Trebuchet MS"/>
                <w:sz w:val="24"/>
                <w:szCs w:val="24"/>
              </w:rPr>
            </w:pPr>
            <w:r>
              <w:rPr>
                <w:rFonts w:ascii="Trebuchet MS" w:hAnsi="Trebuchet MS"/>
                <w:sz w:val="24"/>
                <w:szCs w:val="24"/>
              </w:rPr>
              <w:t>Février 2016</w:t>
            </w:r>
          </w:p>
        </w:tc>
      </w:tr>
      <w:tr w:rsidR="003852CF" w:rsidRPr="00A07F94" w14:paraId="5787D46B" w14:textId="77777777" w:rsidTr="005F483D">
        <w:tc>
          <w:tcPr>
            <w:tcW w:w="0" w:type="auto"/>
          </w:tcPr>
          <w:p w14:paraId="2C147BDF" w14:textId="77777777" w:rsidR="003852CF" w:rsidRDefault="003852CF" w:rsidP="003852CF">
            <w:pPr>
              <w:jc w:val="left"/>
              <w:rPr>
                <w:rFonts w:ascii="Trebuchet MS" w:hAnsi="Trebuchet MS"/>
                <w:sz w:val="24"/>
                <w:szCs w:val="24"/>
              </w:rPr>
            </w:pPr>
            <w:r>
              <w:rPr>
                <w:rFonts w:ascii="Trebuchet MS" w:hAnsi="Trebuchet MS"/>
                <w:sz w:val="24"/>
                <w:szCs w:val="24"/>
              </w:rPr>
              <w:t xml:space="preserve">Obtention PU </w:t>
            </w:r>
          </w:p>
        </w:tc>
        <w:tc>
          <w:tcPr>
            <w:tcW w:w="0" w:type="auto"/>
          </w:tcPr>
          <w:p w14:paraId="28E0EA43" w14:textId="77777777" w:rsidR="003852CF" w:rsidRDefault="003852CF" w:rsidP="005F483D">
            <w:pPr>
              <w:jc w:val="center"/>
              <w:rPr>
                <w:rFonts w:ascii="Trebuchet MS" w:hAnsi="Trebuchet MS"/>
                <w:sz w:val="24"/>
                <w:szCs w:val="24"/>
              </w:rPr>
            </w:pPr>
            <w:r w:rsidRPr="003852CF">
              <w:rPr>
                <w:rFonts w:ascii="Trebuchet MS" w:hAnsi="Trebuchet MS"/>
                <w:sz w:val="24"/>
                <w:szCs w:val="24"/>
              </w:rPr>
              <w:t>Mars 2016</w:t>
            </w:r>
          </w:p>
        </w:tc>
      </w:tr>
      <w:tr w:rsidR="003852CF" w:rsidRPr="00A07F94" w14:paraId="09EC6A72" w14:textId="77777777" w:rsidTr="005F483D">
        <w:tc>
          <w:tcPr>
            <w:tcW w:w="0" w:type="auto"/>
          </w:tcPr>
          <w:p w14:paraId="10ED0309" w14:textId="77777777" w:rsidR="003852CF" w:rsidRPr="00A07F94" w:rsidRDefault="003852CF" w:rsidP="005F483D">
            <w:pPr>
              <w:jc w:val="left"/>
              <w:rPr>
                <w:rFonts w:ascii="Trebuchet MS" w:hAnsi="Trebuchet MS"/>
                <w:b/>
                <w:color w:val="0070C0"/>
                <w:lang w:eastAsia="nl-BE" w:bidi="nl-BE"/>
              </w:rPr>
            </w:pPr>
            <w:r>
              <w:rPr>
                <w:rFonts w:ascii="Trebuchet MS" w:hAnsi="Trebuchet MS"/>
                <w:sz w:val="24"/>
                <w:szCs w:val="24"/>
              </w:rPr>
              <w:t>D</w:t>
            </w:r>
            <w:r w:rsidRPr="00A07F94">
              <w:rPr>
                <w:rFonts w:ascii="Trebuchet MS" w:hAnsi="Trebuchet MS"/>
                <w:sz w:val="24"/>
                <w:szCs w:val="24"/>
              </w:rPr>
              <w:t>ébut du chantier</w:t>
            </w:r>
          </w:p>
        </w:tc>
        <w:tc>
          <w:tcPr>
            <w:tcW w:w="0" w:type="auto"/>
          </w:tcPr>
          <w:p w14:paraId="6F9A34E7" w14:textId="77777777" w:rsidR="003852CF" w:rsidRPr="00A07F94" w:rsidRDefault="003852CF" w:rsidP="005F483D">
            <w:pPr>
              <w:jc w:val="center"/>
              <w:rPr>
                <w:rFonts w:ascii="Trebuchet MS" w:hAnsi="Trebuchet MS"/>
                <w:b/>
                <w:color w:val="0070C0"/>
                <w:lang w:eastAsia="nl-BE" w:bidi="nl-BE"/>
              </w:rPr>
            </w:pPr>
            <w:r>
              <w:rPr>
                <w:rFonts w:ascii="Trebuchet MS" w:hAnsi="Trebuchet MS"/>
                <w:sz w:val="24"/>
                <w:szCs w:val="24"/>
              </w:rPr>
              <w:t>17 octobre 2016</w:t>
            </w:r>
          </w:p>
        </w:tc>
      </w:tr>
      <w:tr w:rsidR="003852CF" w:rsidRPr="00A07F94" w14:paraId="5D146805" w14:textId="77777777" w:rsidTr="005F483D">
        <w:tc>
          <w:tcPr>
            <w:tcW w:w="0" w:type="auto"/>
          </w:tcPr>
          <w:p w14:paraId="4DBC59E0" w14:textId="77777777" w:rsidR="003852CF" w:rsidRPr="00A07F94" w:rsidRDefault="003852CF" w:rsidP="005F483D">
            <w:pPr>
              <w:jc w:val="left"/>
              <w:rPr>
                <w:rFonts w:ascii="Trebuchet MS" w:hAnsi="Trebuchet MS"/>
                <w:sz w:val="24"/>
                <w:szCs w:val="24"/>
              </w:rPr>
            </w:pPr>
            <w:r>
              <w:rPr>
                <w:rFonts w:ascii="Trebuchet MS" w:hAnsi="Trebuchet MS"/>
                <w:sz w:val="24"/>
                <w:szCs w:val="24"/>
              </w:rPr>
              <w:t>Livraison crèches</w:t>
            </w:r>
          </w:p>
        </w:tc>
        <w:tc>
          <w:tcPr>
            <w:tcW w:w="0" w:type="auto"/>
          </w:tcPr>
          <w:p w14:paraId="4DD0C4A2" w14:textId="34646694" w:rsidR="003852CF" w:rsidRPr="00A07F94" w:rsidRDefault="003852CF" w:rsidP="003852CF">
            <w:pPr>
              <w:jc w:val="center"/>
              <w:rPr>
                <w:rFonts w:ascii="Trebuchet MS" w:hAnsi="Trebuchet MS"/>
                <w:b/>
                <w:color w:val="0070C0"/>
                <w:lang w:eastAsia="nl-BE" w:bidi="nl-BE"/>
              </w:rPr>
            </w:pPr>
            <w:r>
              <w:rPr>
                <w:rFonts w:ascii="Trebuchet MS" w:hAnsi="Trebuchet MS"/>
                <w:sz w:val="24"/>
                <w:szCs w:val="24"/>
              </w:rPr>
              <w:t>201</w:t>
            </w:r>
            <w:r w:rsidR="008915CC">
              <w:rPr>
                <w:rFonts w:ascii="Trebuchet MS" w:hAnsi="Trebuchet MS"/>
                <w:sz w:val="24"/>
                <w:szCs w:val="24"/>
              </w:rPr>
              <w:t>9</w:t>
            </w:r>
          </w:p>
        </w:tc>
      </w:tr>
      <w:tr w:rsidR="003852CF" w:rsidRPr="00A07F94" w14:paraId="7688FF71" w14:textId="77777777" w:rsidTr="005F483D">
        <w:tc>
          <w:tcPr>
            <w:tcW w:w="0" w:type="auto"/>
          </w:tcPr>
          <w:p w14:paraId="72E77A9B" w14:textId="77777777" w:rsidR="003852CF" w:rsidRPr="00A07F94" w:rsidRDefault="003852CF" w:rsidP="005F483D">
            <w:pPr>
              <w:jc w:val="left"/>
              <w:rPr>
                <w:rFonts w:ascii="Trebuchet MS" w:hAnsi="Trebuchet MS"/>
                <w:sz w:val="24"/>
                <w:szCs w:val="24"/>
              </w:rPr>
            </w:pPr>
            <w:r>
              <w:rPr>
                <w:rFonts w:ascii="Trebuchet MS" w:hAnsi="Trebuchet MS"/>
                <w:sz w:val="24"/>
                <w:szCs w:val="24"/>
              </w:rPr>
              <w:t>Livraison logements</w:t>
            </w:r>
          </w:p>
        </w:tc>
        <w:tc>
          <w:tcPr>
            <w:tcW w:w="0" w:type="auto"/>
          </w:tcPr>
          <w:p w14:paraId="355770A3" w14:textId="547E5935" w:rsidR="003852CF" w:rsidRPr="00A07F94" w:rsidRDefault="003852CF" w:rsidP="003852CF">
            <w:pPr>
              <w:jc w:val="center"/>
              <w:rPr>
                <w:rFonts w:ascii="Trebuchet MS" w:hAnsi="Trebuchet MS"/>
                <w:b/>
                <w:color w:val="0070C0"/>
                <w:lang w:eastAsia="nl-BE" w:bidi="nl-BE"/>
              </w:rPr>
            </w:pPr>
            <w:r>
              <w:rPr>
                <w:rFonts w:ascii="Trebuchet MS" w:hAnsi="Trebuchet MS"/>
                <w:sz w:val="24"/>
                <w:szCs w:val="24"/>
              </w:rPr>
              <w:t>2019</w:t>
            </w:r>
          </w:p>
        </w:tc>
      </w:tr>
    </w:tbl>
    <w:p w14:paraId="00BC9747" w14:textId="77777777" w:rsidR="00D255B5" w:rsidRPr="00166C1D" w:rsidRDefault="00D255B5" w:rsidP="00166C1D">
      <w:pPr>
        <w:jc w:val="left"/>
        <w:rPr>
          <w:rFonts w:ascii="Trebuchet MS" w:hAnsi="Trebuchet MS"/>
          <w:b/>
          <w:i/>
          <w:color w:val="E6007E"/>
          <w:sz w:val="24"/>
          <w:szCs w:val="24"/>
          <w:lang w:eastAsia="nl-BE" w:bidi="nl-BE"/>
        </w:rPr>
      </w:pPr>
    </w:p>
    <w:p w14:paraId="5E0430C5" w14:textId="77777777" w:rsidR="0081488E" w:rsidRPr="0081488E" w:rsidRDefault="0081488E" w:rsidP="0081488E">
      <w:pPr>
        <w:jc w:val="left"/>
        <w:rPr>
          <w:rFonts w:ascii="Trebuchet MS" w:hAnsi="Trebuchet MS"/>
          <w:b/>
          <w:color w:val="0070C0"/>
          <w:sz w:val="24"/>
          <w:szCs w:val="24"/>
          <w:lang w:eastAsia="nl-BE" w:bidi="nl-BE"/>
        </w:rPr>
      </w:pPr>
      <w:r w:rsidRPr="0081488E">
        <w:rPr>
          <w:rFonts w:ascii="Trebuchet MS" w:hAnsi="Trebuchet MS"/>
          <w:b/>
          <w:color w:val="0070C0"/>
          <w:sz w:val="24"/>
          <w:szCs w:val="24"/>
          <w:lang w:eastAsia="nl-BE" w:bidi="nl-BE"/>
        </w:rPr>
        <w:t>Partenaires</w:t>
      </w:r>
    </w:p>
    <w:tbl>
      <w:tblPr>
        <w:tblStyle w:val="Grilledutableau"/>
        <w:tblW w:w="0" w:type="auto"/>
        <w:tblInd w:w="108" w:type="dxa"/>
        <w:tblLayout w:type="fixed"/>
        <w:tblLook w:val="04A0" w:firstRow="1" w:lastRow="0" w:firstColumn="1" w:lastColumn="0" w:noHBand="0" w:noVBand="1"/>
      </w:tblPr>
      <w:tblGrid>
        <w:gridCol w:w="3828"/>
        <w:gridCol w:w="4394"/>
      </w:tblGrid>
      <w:tr w:rsidR="0081488E" w:rsidRPr="00C514AB" w14:paraId="5E28A71B" w14:textId="77777777" w:rsidTr="00BC3D67">
        <w:tc>
          <w:tcPr>
            <w:tcW w:w="3828" w:type="dxa"/>
          </w:tcPr>
          <w:p w14:paraId="61CFD553" w14:textId="77777777" w:rsidR="0081488E" w:rsidRPr="00C514AB" w:rsidRDefault="0081488E" w:rsidP="00BC3D67">
            <w:pPr>
              <w:jc w:val="center"/>
              <w:rPr>
                <w:rFonts w:ascii="Trebuchet MS" w:hAnsi="Trebuchet MS"/>
                <w:b/>
                <w:color w:val="0070C0"/>
                <w:lang w:eastAsia="nl-BE" w:bidi="nl-BE"/>
              </w:rPr>
            </w:pPr>
            <w:r w:rsidRPr="00C514AB">
              <w:rPr>
                <w:rFonts w:ascii="Trebuchet MS" w:hAnsi="Trebuchet MS"/>
                <w:b/>
                <w:sz w:val="24"/>
                <w:szCs w:val="24"/>
              </w:rPr>
              <w:t>Nom</w:t>
            </w:r>
          </w:p>
        </w:tc>
        <w:tc>
          <w:tcPr>
            <w:tcW w:w="4394" w:type="dxa"/>
          </w:tcPr>
          <w:p w14:paraId="7D37BBB2" w14:textId="77777777" w:rsidR="0081488E" w:rsidRPr="00C514AB" w:rsidRDefault="0081488E" w:rsidP="00BC3D67">
            <w:pPr>
              <w:jc w:val="center"/>
              <w:rPr>
                <w:rFonts w:ascii="Trebuchet MS" w:hAnsi="Trebuchet MS"/>
                <w:b/>
                <w:sz w:val="24"/>
                <w:szCs w:val="24"/>
              </w:rPr>
            </w:pPr>
            <w:r w:rsidRPr="00C514AB">
              <w:rPr>
                <w:rFonts w:ascii="Trebuchet MS" w:hAnsi="Trebuchet MS"/>
                <w:b/>
                <w:sz w:val="24"/>
                <w:szCs w:val="24"/>
              </w:rPr>
              <w:t>Rôle</w:t>
            </w:r>
          </w:p>
        </w:tc>
      </w:tr>
      <w:tr w:rsidR="0081488E" w:rsidRPr="00C514AB" w14:paraId="23B51F3E" w14:textId="77777777" w:rsidTr="00BC3D67">
        <w:tc>
          <w:tcPr>
            <w:tcW w:w="3828" w:type="dxa"/>
          </w:tcPr>
          <w:p w14:paraId="589F91FF" w14:textId="77777777" w:rsidR="0081488E" w:rsidRPr="00754371" w:rsidRDefault="0081488E" w:rsidP="00BC3D67">
            <w:pPr>
              <w:jc w:val="left"/>
              <w:rPr>
                <w:rFonts w:ascii="Trebuchet MS" w:hAnsi="Trebuchet MS"/>
                <w:sz w:val="24"/>
                <w:szCs w:val="24"/>
              </w:rPr>
            </w:pPr>
            <w:r>
              <w:rPr>
                <w:rFonts w:ascii="Trebuchet MS" w:hAnsi="Trebuchet MS"/>
                <w:sz w:val="24"/>
                <w:szCs w:val="24"/>
              </w:rPr>
              <w:t>citydev.brussels</w:t>
            </w:r>
          </w:p>
        </w:tc>
        <w:tc>
          <w:tcPr>
            <w:tcW w:w="4394" w:type="dxa"/>
          </w:tcPr>
          <w:p w14:paraId="7CB0BFA5" w14:textId="77777777" w:rsidR="0081488E" w:rsidRPr="00C514AB" w:rsidRDefault="0081488E" w:rsidP="00BC3D67">
            <w:pPr>
              <w:jc w:val="center"/>
              <w:rPr>
                <w:rFonts w:ascii="Trebuchet MS" w:hAnsi="Trebuchet MS"/>
                <w:sz w:val="24"/>
                <w:szCs w:val="24"/>
              </w:rPr>
            </w:pPr>
            <w:r>
              <w:rPr>
                <w:rFonts w:ascii="Trebuchet MS" w:hAnsi="Trebuchet MS"/>
                <w:sz w:val="24"/>
                <w:szCs w:val="24"/>
              </w:rPr>
              <w:t>Pouvoir adjudicateur</w:t>
            </w:r>
          </w:p>
        </w:tc>
      </w:tr>
      <w:tr w:rsidR="0081488E" w14:paraId="1399E50B" w14:textId="77777777" w:rsidTr="00BC3D67">
        <w:tc>
          <w:tcPr>
            <w:tcW w:w="3828" w:type="dxa"/>
          </w:tcPr>
          <w:p w14:paraId="767C6290" w14:textId="77777777" w:rsidR="0081488E" w:rsidRDefault="003741BB" w:rsidP="00B84946">
            <w:pPr>
              <w:jc w:val="left"/>
              <w:rPr>
                <w:rFonts w:ascii="Trebuchet MS" w:hAnsi="Trebuchet MS"/>
                <w:sz w:val="24"/>
                <w:szCs w:val="24"/>
              </w:rPr>
            </w:pPr>
            <w:r>
              <w:rPr>
                <w:rFonts w:ascii="Trebuchet MS" w:hAnsi="Trebuchet MS"/>
                <w:sz w:val="24"/>
                <w:szCs w:val="24"/>
              </w:rPr>
              <w:t>ADRIANA</w:t>
            </w:r>
            <w:r w:rsidR="00B84946" w:rsidRPr="00B84946">
              <w:rPr>
                <w:rFonts w:ascii="Trebuchet MS" w:hAnsi="Trebuchet MS"/>
                <w:sz w:val="24"/>
                <w:szCs w:val="24"/>
                <w:vertAlign w:val="superscript"/>
              </w:rPr>
              <w:t>1</w:t>
            </w:r>
          </w:p>
        </w:tc>
        <w:tc>
          <w:tcPr>
            <w:tcW w:w="4394" w:type="dxa"/>
          </w:tcPr>
          <w:p w14:paraId="1CDE34BD" w14:textId="77777777" w:rsidR="0081488E" w:rsidRDefault="0081488E" w:rsidP="00BC3D67">
            <w:pPr>
              <w:jc w:val="center"/>
              <w:rPr>
                <w:rFonts w:ascii="Trebuchet MS" w:hAnsi="Trebuchet MS"/>
                <w:sz w:val="24"/>
                <w:szCs w:val="24"/>
              </w:rPr>
            </w:pPr>
            <w:r>
              <w:rPr>
                <w:rFonts w:ascii="Trebuchet MS" w:hAnsi="Trebuchet MS"/>
                <w:sz w:val="24"/>
                <w:szCs w:val="24"/>
              </w:rPr>
              <w:t>Architecte</w:t>
            </w:r>
          </w:p>
        </w:tc>
      </w:tr>
      <w:tr w:rsidR="0081488E" w:rsidRPr="00C514AB" w14:paraId="35ADD87F" w14:textId="77777777" w:rsidTr="00BC3D67">
        <w:tc>
          <w:tcPr>
            <w:tcW w:w="3828" w:type="dxa"/>
          </w:tcPr>
          <w:p w14:paraId="11F49B2F" w14:textId="77777777" w:rsidR="0081488E" w:rsidRPr="00754371" w:rsidRDefault="0081488E" w:rsidP="00BC3D67">
            <w:pPr>
              <w:jc w:val="left"/>
              <w:rPr>
                <w:rFonts w:ascii="Trebuchet MS" w:hAnsi="Trebuchet MS"/>
                <w:sz w:val="24"/>
                <w:szCs w:val="24"/>
              </w:rPr>
            </w:pPr>
            <w:r>
              <w:rPr>
                <w:rFonts w:ascii="Trebuchet MS" w:hAnsi="Trebuchet MS"/>
                <w:sz w:val="24"/>
                <w:szCs w:val="24"/>
              </w:rPr>
              <w:t>PARBAM</w:t>
            </w:r>
          </w:p>
        </w:tc>
        <w:tc>
          <w:tcPr>
            <w:tcW w:w="4394" w:type="dxa"/>
          </w:tcPr>
          <w:p w14:paraId="6FF218C9" w14:textId="77777777" w:rsidR="0081488E" w:rsidRPr="00C514AB" w:rsidRDefault="0081488E" w:rsidP="00BC3D67">
            <w:pPr>
              <w:jc w:val="center"/>
              <w:rPr>
                <w:rFonts w:ascii="Trebuchet MS" w:hAnsi="Trebuchet MS"/>
                <w:sz w:val="24"/>
                <w:szCs w:val="24"/>
              </w:rPr>
            </w:pPr>
            <w:r>
              <w:rPr>
                <w:rFonts w:ascii="Trebuchet MS" w:hAnsi="Trebuchet MS"/>
                <w:sz w:val="24"/>
                <w:szCs w:val="24"/>
              </w:rPr>
              <w:t>Promoteur</w:t>
            </w:r>
          </w:p>
        </w:tc>
      </w:tr>
      <w:tr w:rsidR="0081488E" w14:paraId="7AC34B28" w14:textId="77777777" w:rsidTr="00BC3D67">
        <w:tc>
          <w:tcPr>
            <w:tcW w:w="3828" w:type="dxa"/>
          </w:tcPr>
          <w:p w14:paraId="6957552E" w14:textId="77777777" w:rsidR="0081488E" w:rsidRPr="00754371" w:rsidRDefault="0081488E" w:rsidP="00BC3D67">
            <w:pPr>
              <w:jc w:val="left"/>
              <w:rPr>
                <w:rFonts w:ascii="Trebuchet MS" w:hAnsi="Trebuchet MS"/>
                <w:sz w:val="24"/>
                <w:szCs w:val="24"/>
              </w:rPr>
            </w:pPr>
            <w:r>
              <w:rPr>
                <w:rFonts w:ascii="Trebuchet MS" w:hAnsi="Trebuchet MS"/>
                <w:sz w:val="24"/>
                <w:szCs w:val="24"/>
              </w:rPr>
              <w:t>SLRB</w:t>
            </w:r>
          </w:p>
        </w:tc>
        <w:tc>
          <w:tcPr>
            <w:tcW w:w="4394" w:type="dxa"/>
          </w:tcPr>
          <w:p w14:paraId="566BA5C5" w14:textId="77777777" w:rsidR="0081488E" w:rsidRDefault="0081488E" w:rsidP="00BC3D67">
            <w:pPr>
              <w:jc w:val="center"/>
              <w:rPr>
                <w:rFonts w:ascii="Trebuchet MS" w:hAnsi="Trebuchet MS"/>
                <w:sz w:val="24"/>
                <w:szCs w:val="24"/>
              </w:rPr>
            </w:pPr>
            <w:r>
              <w:rPr>
                <w:rFonts w:ascii="Trebuchet MS" w:hAnsi="Trebuchet MS"/>
                <w:sz w:val="24"/>
                <w:szCs w:val="24"/>
              </w:rPr>
              <w:t>Partenaire public</w:t>
            </w:r>
          </w:p>
        </w:tc>
      </w:tr>
      <w:tr w:rsidR="0081488E" w14:paraId="11A91F71" w14:textId="77777777" w:rsidTr="00BC3D67">
        <w:tc>
          <w:tcPr>
            <w:tcW w:w="3828" w:type="dxa"/>
          </w:tcPr>
          <w:p w14:paraId="31274082" w14:textId="77777777" w:rsidR="0081488E" w:rsidRDefault="0081488E" w:rsidP="00BC3D67">
            <w:pPr>
              <w:jc w:val="left"/>
              <w:rPr>
                <w:rFonts w:ascii="Trebuchet MS" w:hAnsi="Trebuchet MS"/>
                <w:sz w:val="24"/>
                <w:szCs w:val="24"/>
              </w:rPr>
            </w:pPr>
            <w:r>
              <w:rPr>
                <w:rFonts w:ascii="Trebuchet MS" w:hAnsi="Trebuchet MS"/>
                <w:sz w:val="24"/>
                <w:szCs w:val="24"/>
              </w:rPr>
              <w:t>Ville de Bruxelles</w:t>
            </w:r>
          </w:p>
        </w:tc>
        <w:tc>
          <w:tcPr>
            <w:tcW w:w="4394" w:type="dxa"/>
          </w:tcPr>
          <w:p w14:paraId="49E2822F" w14:textId="77777777" w:rsidR="0081488E" w:rsidRDefault="0081488E" w:rsidP="00BC3D67">
            <w:pPr>
              <w:jc w:val="center"/>
              <w:rPr>
                <w:rFonts w:ascii="Trebuchet MS" w:hAnsi="Trebuchet MS"/>
                <w:sz w:val="24"/>
                <w:szCs w:val="24"/>
              </w:rPr>
            </w:pPr>
            <w:r>
              <w:rPr>
                <w:rFonts w:ascii="Trebuchet MS" w:hAnsi="Trebuchet MS"/>
                <w:sz w:val="24"/>
                <w:szCs w:val="24"/>
              </w:rPr>
              <w:t>Partenaire public</w:t>
            </w:r>
          </w:p>
        </w:tc>
      </w:tr>
      <w:tr w:rsidR="008A59F6" w:rsidRPr="008A59F6" w14:paraId="5895D797" w14:textId="77777777" w:rsidTr="00BC3D67">
        <w:tc>
          <w:tcPr>
            <w:tcW w:w="3828" w:type="dxa"/>
          </w:tcPr>
          <w:p w14:paraId="2027E7C7" w14:textId="77777777" w:rsidR="008A59F6" w:rsidRPr="008A59F6" w:rsidRDefault="008A59F6" w:rsidP="00BC3D67">
            <w:pPr>
              <w:jc w:val="left"/>
              <w:rPr>
                <w:rFonts w:ascii="Trebuchet MS" w:hAnsi="Trebuchet MS"/>
                <w:sz w:val="24"/>
                <w:szCs w:val="24"/>
                <w:lang w:val="en-US"/>
              </w:rPr>
            </w:pPr>
            <w:proofErr w:type="spellStart"/>
            <w:r w:rsidRPr="008A59F6">
              <w:rPr>
                <w:rFonts w:ascii="Trebuchet MS" w:hAnsi="Trebuchet MS"/>
                <w:sz w:val="24"/>
                <w:szCs w:val="24"/>
                <w:lang w:val="en-US"/>
              </w:rPr>
              <w:t>Periferia</w:t>
            </w:r>
            <w:proofErr w:type="spellEnd"/>
          </w:p>
        </w:tc>
        <w:tc>
          <w:tcPr>
            <w:tcW w:w="4394" w:type="dxa"/>
          </w:tcPr>
          <w:p w14:paraId="35F379D6" w14:textId="77777777" w:rsidR="008A59F6" w:rsidRPr="008A59F6" w:rsidRDefault="008A59F6" w:rsidP="00BC3D67">
            <w:pPr>
              <w:jc w:val="center"/>
              <w:rPr>
                <w:rFonts w:ascii="Trebuchet MS" w:hAnsi="Trebuchet MS"/>
                <w:sz w:val="24"/>
                <w:szCs w:val="24"/>
                <w:lang w:val="en-US"/>
              </w:rPr>
            </w:pPr>
            <w:r>
              <w:rPr>
                <w:rFonts w:ascii="Trebuchet MS" w:hAnsi="Trebuchet MS"/>
                <w:sz w:val="24"/>
                <w:szCs w:val="24"/>
                <w:lang w:val="en-US"/>
              </w:rPr>
              <w:t>P</w:t>
            </w:r>
            <w:r w:rsidRPr="008A59F6">
              <w:rPr>
                <w:rFonts w:ascii="Trebuchet MS" w:hAnsi="Trebuchet MS"/>
                <w:sz w:val="24"/>
                <w:szCs w:val="24"/>
                <w:lang w:val="en-US"/>
              </w:rPr>
              <w:t xml:space="preserve">articipation </w:t>
            </w:r>
            <w:r w:rsidRPr="008A59F6">
              <w:rPr>
                <w:rFonts w:ascii="Trebuchet MS" w:hAnsi="Trebuchet MS"/>
                <w:sz w:val="24"/>
                <w:szCs w:val="24"/>
              </w:rPr>
              <w:t>citoyenne</w:t>
            </w:r>
          </w:p>
        </w:tc>
      </w:tr>
    </w:tbl>
    <w:p w14:paraId="077C9553" w14:textId="77777777" w:rsidR="00D255B5" w:rsidRPr="008A59F6" w:rsidRDefault="00D255B5" w:rsidP="00D255B5">
      <w:pPr>
        <w:jc w:val="left"/>
        <w:rPr>
          <w:rFonts w:ascii="Trebuchet MS" w:hAnsi="Trebuchet MS"/>
          <w:b/>
          <w:color w:val="0070C0"/>
          <w:sz w:val="24"/>
          <w:szCs w:val="24"/>
          <w:lang w:val="en-US" w:eastAsia="nl-BE" w:bidi="nl-BE"/>
        </w:rPr>
      </w:pPr>
    </w:p>
    <w:p w14:paraId="51793FFB" w14:textId="77777777" w:rsidR="00C2625B" w:rsidRPr="00D02AD2" w:rsidRDefault="00B84946" w:rsidP="00714321">
      <w:pPr>
        <w:rPr>
          <w:rFonts w:ascii="Trebuchet MS" w:hAnsi="Trebuchet MS"/>
          <w:sz w:val="24"/>
          <w:szCs w:val="24"/>
        </w:rPr>
      </w:pPr>
      <w:r w:rsidRPr="00B84946">
        <w:rPr>
          <w:rStyle w:val="Appelnotedebasdep"/>
          <w:rFonts w:ascii="Trebuchet MS" w:hAnsi="Trebuchet MS"/>
        </w:rPr>
        <w:footnoteRef/>
      </w:r>
      <w:r w:rsidRPr="00B84946">
        <w:rPr>
          <w:rFonts w:ascii="Trebuchet MS" w:hAnsi="Trebuchet MS"/>
        </w:rPr>
        <w:t xml:space="preserve"> </w:t>
      </w:r>
      <w:r w:rsidRPr="00B84946">
        <w:rPr>
          <w:rFonts w:ascii="Trebuchet MS" w:hAnsi="Trebuchet MS"/>
          <w:sz w:val="20"/>
          <w:szCs w:val="20"/>
        </w:rPr>
        <w:t>ADRIANA est une association constituée de quatre bureaux d’architectes (</w:t>
      </w:r>
      <w:r w:rsidRPr="00B84946">
        <w:rPr>
          <w:rFonts w:ascii="Trebuchet MS" w:hAnsi="Trebuchet MS"/>
          <w:b/>
          <w:sz w:val="20"/>
          <w:szCs w:val="20"/>
        </w:rPr>
        <w:t>CEREAU SPRL, ATELIER 55 SPRL, ATLANTE SPRL, YY ARCHITECTURE SPRL</w:t>
      </w:r>
      <w:r w:rsidRPr="00B84946">
        <w:rPr>
          <w:rFonts w:ascii="Trebuchet MS" w:hAnsi="Trebuchet MS"/>
          <w:sz w:val="20"/>
          <w:szCs w:val="20"/>
        </w:rPr>
        <w:t>) et d’un bureau paysager (</w:t>
      </w:r>
      <w:r w:rsidRPr="00B84946">
        <w:rPr>
          <w:rFonts w:ascii="Trebuchet MS" w:hAnsi="Trebuchet MS"/>
          <w:b/>
          <w:sz w:val="20"/>
          <w:szCs w:val="20"/>
        </w:rPr>
        <w:t>EOLE SPRL</w:t>
      </w:r>
      <w:r w:rsidRPr="00B84946">
        <w:rPr>
          <w:rFonts w:ascii="Trebuchet MS" w:hAnsi="Trebuchet MS"/>
          <w:sz w:val="20"/>
          <w:szCs w:val="20"/>
        </w:rPr>
        <w:t>).</w:t>
      </w:r>
    </w:p>
    <w:sectPr w:rsidR="00C2625B" w:rsidRPr="00D02AD2" w:rsidSect="00A838C9">
      <w:headerReference w:type="default" r:id="rId11"/>
      <w:footerReference w:type="defaul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4377B" w14:textId="77777777" w:rsidR="00E60804" w:rsidRDefault="00E60804" w:rsidP="000D7175">
      <w:r>
        <w:separator/>
      </w:r>
    </w:p>
  </w:endnote>
  <w:endnote w:type="continuationSeparator" w:id="0">
    <w:p w14:paraId="072A60D5" w14:textId="77777777" w:rsidR="00E60804" w:rsidRDefault="00E60804" w:rsidP="000D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E7B7" w14:textId="77777777" w:rsidR="00AA38B6" w:rsidRDefault="00AA38B6">
    <w:pPr>
      <w:pStyle w:val="Pieddepage"/>
    </w:pPr>
  </w:p>
  <w:p w14:paraId="060B209D" w14:textId="77777777" w:rsidR="000D7175" w:rsidRDefault="000D71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50391" w14:textId="77777777" w:rsidR="00E60804" w:rsidRDefault="00E60804" w:rsidP="000D7175">
      <w:r>
        <w:separator/>
      </w:r>
    </w:p>
  </w:footnote>
  <w:footnote w:type="continuationSeparator" w:id="0">
    <w:p w14:paraId="6DEB9E96" w14:textId="77777777" w:rsidR="00E60804" w:rsidRDefault="00E60804" w:rsidP="000D7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A8845" w14:textId="1D0B2195" w:rsidR="00221C14" w:rsidRDefault="00B23C40">
    <w:pPr>
      <w:pStyle w:val="En-tte"/>
    </w:pPr>
    <w:r>
      <w:rPr>
        <w:noProof/>
        <w:lang w:val="en-US"/>
      </w:rPr>
      <w:drawing>
        <wp:inline distT="0" distB="0" distL="0" distR="0" wp14:anchorId="52096522" wp14:editId="1595351D">
          <wp:extent cx="1420906" cy="5340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voli greencity.png"/>
                  <pic:cNvPicPr/>
                </pic:nvPicPr>
                <pic:blipFill rotWithShape="1">
                  <a:blip r:embed="rId1">
                    <a:extLst>
                      <a:ext uri="{28A0092B-C50C-407E-A947-70E740481C1C}">
                        <a14:useLocalDpi xmlns:a14="http://schemas.microsoft.com/office/drawing/2010/main" val="0"/>
                      </a:ext>
                    </a:extLst>
                  </a:blip>
                  <a:srcRect l="23248" t="32376" r="21767" b="38381"/>
                  <a:stretch/>
                </pic:blipFill>
                <pic:spPr bwMode="auto">
                  <a:xfrm>
                    <a:off x="0" y="0"/>
                    <a:ext cx="1448924" cy="544565"/>
                  </a:xfrm>
                  <a:prstGeom prst="rect">
                    <a:avLst/>
                  </a:prstGeom>
                  <a:ln>
                    <a:noFill/>
                  </a:ln>
                  <a:extLst>
                    <a:ext uri="{53640926-AAD7-44D8-BBD7-CCE9431645EC}">
                      <a14:shadowObscured xmlns:a14="http://schemas.microsoft.com/office/drawing/2010/main"/>
                    </a:ext>
                  </a:extLst>
                </pic:spPr>
              </pic:pic>
            </a:graphicData>
          </a:graphic>
        </wp:inline>
      </w:drawing>
    </w:r>
    <w:r w:rsidR="00D361E8">
      <w:rPr>
        <w:noProof/>
      </w:rPr>
      <w:t xml:space="preserve"> </w:t>
    </w:r>
    <w:r w:rsidR="00D361E8">
      <w:rPr>
        <w:noProof/>
      </w:rPr>
      <w:tab/>
    </w:r>
    <w:r w:rsidR="00D361E8">
      <w:rPr>
        <w:noProof/>
      </w:rPr>
      <w:tab/>
    </w:r>
  </w:p>
  <w:p w14:paraId="665A9036" w14:textId="77777777" w:rsidR="00221C14" w:rsidRDefault="00221C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B6EFE"/>
    <w:multiLevelType w:val="hybridMultilevel"/>
    <w:tmpl w:val="C3BEFC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696B6F18"/>
    <w:multiLevelType w:val="hybridMultilevel"/>
    <w:tmpl w:val="5E065F22"/>
    <w:lvl w:ilvl="0" w:tplc="080C0001">
      <w:start w:val="1"/>
      <w:numFmt w:val="bullet"/>
      <w:lvlText w:val=""/>
      <w:lvlJc w:val="left"/>
      <w:pPr>
        <w:ind w:left="776" w:hanging="360"/>
      </w:pPr>
      <w:rPr>
        <w:rFonts w:ascii="Symbol" w:hAnsi="Symbol" w:hint="default"/>
      </w:rPr>
    </w:lvl>
    <w:lvl w:ilvl="1" w:tplc="080C0003" w:tentative="1">
      <w:start w:val="1"/>
      <w:numFmt w:val="bullet"/>
      <w:lvlText w:val="o"/>
      <w:lvlJc w:val="left"/>
      <w:pPr>
        <w:ind w:left="1496" w:hanging="360"/>
      </w:pPr>
      <w:rPr>
        <w:rFonts w:ascii="Courier New" w:hAnsi="Courier New" w:cs="Courier New" w:hint="default"/>
      </w:rPr>
    </w:lvl>
    <w:lvl w:ilvl="2" w:tplc="080C0005" w:tentative="1">
      <w:start w:val="1"/>
      <w:numFmt w:val="bullet"/>
      <w:lvlText w:val=""/>
      <w:lvlJc w:val="left"/>
      <w:pPr>
        <w:ind w:left="2216" w:hanging="360"/>
      </w:pPr>
      <w:rPr>
        <w:rFonts w:ascii="Wingdings" w:hAnsi="Wingdings" w:hint="default"/>
      </w:rPr>
    </w:lvl>
    <w:lvl w:ilvl="3" w:tplc="080C0001" w:tentative="1">
      <w:start w:val="1"/>
      <w:numFmt w:val="bullet"/>
      <w:lvlText w:val=""/>
      <w:lvlJc w:val="left"/>
      <w:pPr>
        <w:ind w:left="2936" w:hanging="360"/>
      </w:pPr>
      <w:rPr>
        <w:rFonts w:ascii="Symbol" w:hAnsi="Symbol" w:hint="default"/>
      </w:rPr>
    </w:lvl>
    <w:lvl w:ilvl="4" w:tplc="080C0003" w:tentative="1">
      <w:start w:val="1"/>
      <w:numFmt w:val="bullet"/>
      <w:lvlText w:val="o"/>
      <w:lvlJc w:val="left"/>
      <w:pPr>
        <w:ind w:left="3656" w:hanging="360"/>
      </w:pPr>
      <w:rPr>
        <w:rFonts w:ascii="Courier New" w:hAnsi="Courier New" w:cs="Courier New" w:hint="default"/>
      </w:rPr>
    </w:lvl>
    <w:lvl w:ilvl="5" w:tplc="080C0005" w:tentative="1">
      <w:start w:val="1"/>
      <w:numFmt w:val="bullet"/>
      <w:lvlText w:val=""/>
      <w:lvlJc w:val="left"/>
      <w:pPr>
        <w:ind w:left="4376" w:hanging="360"/>
      </w:pPr>
      <w:rPr>
        <w:rFonts w:ascii="Wingdings" w:hAnsi="Wingdings" w:hint="default"/>
      </w:rPr>
    </w:lvl>
    <w:lvl w:ilvl="6" w:tplc="080C0001" w:tentative="1">
      <w:start w:val="1"/>
      <w:numFmt w:val="bullet"/>
      <w:lvlText w:val=""/>
      <w:lvlJc w:val="left"/>
      <w:pPr>
        <w:ind w:left="5096" w:hanging="360"/>
      </w:pPr>
      <w:rPr>
        <w:rFonts w:ascii="Symbol" w:hAnsi="Symbol" w:hint="default"/>
      </w:rPr>
    </w:lvl>
    <w:lvl w:ilvl="7" w:tplc="080C0003" w:tentative="1">
      <w:start w:val="1"/>
      <w:numFmt w:val="bullet"/>
      <w:lvlText w:val="o"/>
      <w:lvlJc w:val="left"/>
      <w:pPr>
        <w:ind w:left="5816" w:hanging="360"/>
      </w:pPr>
      <w:rPr>
        <w:rFonts w:ascii="Courier New" w:hAnsi="Courier New" w:cs="Courier New" w:hint="default"/>
      </w:rPr>
    </w:lvl>
    <w:lvl w:ilvl="8" w:tplc="080C0005" w:tentative="1">
      <w:start w:val="1"/>
      <w:numFmt w:val="bullet"/>
      <w:lvlText w:val=""/>
      <w:lvlJc w:val="left"/>
      <w:pPr>
        <w:ind w:left="65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5B88"/>
    <w:rsid w:val="000B0BF2"/>
    <w:rsid w:val="000D7175"/>
    <w:rsid w:val="00131B73"/>
    <w:rsid w:val="00152F6C"/>
    <w:rsid w:val="00166C1D"/>
    <w:rsid w:val="0017042A"/>
    <w:rsid w:val="001742F6"/>
    <w:rsid w:val="001810B7"/>
    <w:rsid w:val="00192503"/>
    <w:rsid w:val="001A1935"/>
    <w:rsid w:val="001F02FA"/>
    <w:rsid w:val="001F4091"/>
    <w:rsid w:val="002058B0"/>
    <w:rsid w:val="00221217"/>
    <w:rsid w:val="00221C14"/>
    <w:rsid w:val="00245E87"/>
    <w:rsid w:val="0027661F"/>
    <w:rsid w:val="002C5E5C"/>
    <w:rsid w:val="002C7DEE"/>
    <w:rsid w:val="002D58A7"/>
    <w:rsid w:val="002E1A2C"/>
    <w:rsid w:val="002F308D"/>
    <w:rsid w:val="00333BFE"/>
    <w:rsid w:val="00335089"/>
    <w:rsid w:val="003412E5"/>
    <w:rsid w:val="00342C14"/>
    <w:rsid w:val="00345CE3"/>
    <w:rsid w:val="00347D18"/>
    <w:rsid w:val="003741BB"/>
    <w:rsid w:val="003852CF"/>
    <w:rsid w:val="003D0AC7"/>
    <w:rsid w:val="003E7896"/>
    <w:rsid w:val="00403365"/>
    <w:rsid w:val="00416BA6"/>
    <w:rsid w:val="00470696"/>
    <w:rsid w:val="004C4781"/>
    <w:rsid w:val="0051076F"/>
    <w:rsid w:val="005130D8"/>
    <w:rsid w:val="005252BB"/>
    <w:rsid w:val="00532B79"/>
    <w:rsid w:val="0053767F"/>
    <w:rsid w:val="00544135"/>
    <w:rsid w:val="00575AF7"/>
    <w:rsid w:val="00582977"/>
    <w:rsid w:val="0059195B"/>
    <w:rsid w:val="005C0D04"/>
    <w:rsid w:val="005C1C27"/>
    <w:rsid w:val="005F51A3"/>
    <w:rsid w:val="00636984"/>
    <w:rsid w:val="006850C3"/>
    <w:rsid w:val="0069250E"/>
    <w:rsid w:val="00696CC0"/>
    <w:rsid w:val="006A78D1"/>
    <w:rsid w:val="006F361B"/>
    <w:rsid w:val="00701832"/>
    <w:rsid w:val="00714321"/>
    <w:rsid w:val="0076314C"/>
    <w:rsid w:val="00764FE5"/>
    <w:rsid w:val="007B21D8"/>
    <w:rsid w:val="00802287"/>
    <w:rsid w:val="0081488E"/>
    <w:rsid w:val="00840F24"/>
    <w:rsid w:val="00874BE8"/>
    <w:rsid w:val="0088707B"/>
    <w:rsid w:val="008915CC"/>
    <w:rsid w:val="00893D42"/>
    <w:rsid w:val="008A59F6"/>
    <w:rsid w:val="008D12C8"/>
    <w:rsid w:val="008E0AE1"/>
    <w:rsid w:val="0091770B"/>
    <w:rsid w:val="00943AC2"/>
    <w:rsid w:val="00955B88"/>
    <w:rsid w:val="00997B96"/>
    <w:rsid w:val="009B201C"/>
    <w:rsid w:val="009E316B"/>
    <w:rsid w:val="00A07F94"/>
    <w:rsid w:val="00A10A31"/>
    <w:rsid w:val="00A222DE"/>
    <w:rsid w:val="00A22620"/>
    <w:rsid w:val="00A63555"/>
    <w:rsid w:val="00A63BE4"/>
    <w:rsid w:val="00A838C9"/>
    <w:rsid w:val="00AA38B6"/>
    <w:rsid w:val="00AB4E77"/>
    <w:rsid w:val="00AE02CC"/>
    <w:rsid w:val="00B1154E"/>
    <w:rsid w:val="00B15DD6"/>
    <w:rsid w:val="00B17EB5"/>
    <w:rsid w:val="00B23C40"/>
    <w:rsid w:val="00B52E9C"/>
    <w:rsid w:val="00B7794D"/>
    <w:rsid w:val="00B84946"/>
    <w:rsid w:val="00BC2C22"/>
    <w:rsid w:val="00BD2896"/>
    <w:rsid w:val="00C103EB"/>
    <w:rsid w:val="00C2625B"/>
    <w:rsid w:val="00C804B7"/>
    <w:rsid w:val="00CB5365"/>
    <w:rsid w:val="00CC2028"/>
    <w:rsid w:val="00CD2762"/>
    <w:rsid w:val="00CF769C"/>
    <w:rsid w:val="00D02A38"/>
    <w:rsid w:val="00D02AD2"/>
    <w:rsid w:val="00D0380C"/>
    <w:rsid w:val="00D12EF3"/>
    <w:rsid w:val="00D16F6A"/>
    <w:rsid w:val="00D23B2A"/>
    <w:rsid w:val="00D255B5"/>
    <w:rsid w:val="00D361E8"/>
    <w:rsid w:val="00D71DC4"/>
    <w:rsid w:val="00DC211B"/>
    <w:rsid w:val="00DC3DA9"/>
    <w:rsid w:val="00DD1854"/>
    <w:rsid w:val="00DE266C"/>
    <w:rsid w:val="00E44532"/>
    <w:rsid w:val="00E53ADD"/>
    <w:rsid w:val="00E60804"/>
    <w:rsid w:val="00E77956"/>
    <w:rsid w:val="00E967EC"/>
    <w:rsid w:val="00EF1F1C"/>
    <w:rsid w:val="00F030B7"/>
    <w:rsid w:val="00F0335C"/>
    <w:rsid w:val="00F46BFD"/>
    <w:rsid w:val="00F677EF"/>
    <w:rsid w:val="00FB47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369200C"/>
  <w15:docId w15:val="{1E533E4F-A5A4-4696-B4BF-0905F694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7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BE8"/>
    <w:rPr>
      <w:rFonts w:ascii="Tahoma" w:hAnsi="Tahoma" w:cs="Tahoma"/>
      <w:sz w:val="16"/>
      <w:szCs w:val="16"/>
    </w:rPr>
  </w:style>
  <w:style w:type="character" w:customStyle="1" w:styleId="TextedebullesCar">
    <w:name w:val="Texte de bulles Car"/>
    <w:basedOn w:val="Policepardfaut"/>
    <w:link w:val="Textedebulles"/>
    <w:uiPriority w:val="99"/>
    <w:semiHidden/>
    <w:rsid w:val="00874BE8"/>
    <w:rPr>
      <w:rFonts w:ascii="Tahoma" w:hAnsi="Tahoma" w:cs="Tahoma"/>
      <w:sz w:val="16"/>
      <w:szCs w:val="16"/>
    </w:rPr>
  </w:style>
  <w:style w:type="paragraph" w:styleId="NormalWeb">
    <w:name w:val="Normal (Web)"/>
    <w:basedOn w:val="Normal"/>
    <w:uiPriority w:val="99"/>
    <w:unhideWhenUsed/>
    <w:rsid w:val="00470696"/>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470696"/>
    <w:pPr>
      <w:ind w:left="720"/>
      <w:contextualSpacing/>
    </w:pPr>
  </w:style>
  <w:style w:type="paragraph" w:styleId="En-tte">
    <w:name w:val="header"/>
    <w:basedOn w:val="Normal"/>
    <w:link w:val="En-tteCar"/>
    <w:uiPriority w:val="99"/>
    <w:unhideWhenUsed/>
    <w:rsid w:val="000D7175"/>
    <w:pPr>
      <w:tabs>
        <w:tab w:val="center" w:pos="4536"/>
        <w:tab w:val="right" w:pos="9072"/>
      </w:tabs>
    </w:pPr>
  </w:style>
  <w:style w:type="character" w:customStyle="1" w:styleId="En-tteCar">
    <w:name w:val="En-tête Car"/>
    <w:basedOn w:val="Policepardfaut"/>
    <w:link w:val="En-tte"/>
    <w:uiPriority w:val="99"/>
    <w:rsid w:val="000D7175"/>
  </w:style>
  <w:style w:type="paragraph" w:styleId="Pieddepage">
    <w:name w:val="footer"/>
    <w:basedOn w:val="Normal"/>
    <w:link w:val="PieddepageCar"/>
    <w:uiPriority w:val="99"/>
    <w:unhideWhenUsed/>
    <w:rsid w:val="000D7175"/>
    <w:pPr>
      <w:tabs>
        <w:tab w:val="center" w:pos="4536"/>
        <w:tab w:val="right" w:pos="9072"/>
      </w:tabs>
    </w:pPr>
  </w:style>
  <w:style w:type="character" w:customStyle="1" w:styleId="PieddepageCar">
    <w:name w:val="Pied de page Car"/>
    <w:basedOn w:val="Policepardfaut"/>
    <w:link w:val="Pieddepage"/>
    <w:uiPriority w:val="99"/>
    <w:rsid w:val="000D7175"/>
  </w:style>
  <w:style w:type="table" w:styleId="Grilledutableau">
    <w:name w:val="Table Grid"/>
    <w:basedOn w:val="TableauNorma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741BB"/>
    <w:rPr>
      <w:sz w:val="20"/>
      <w:szCs w:val="20"/>
    </w:rPr>
  </w:style>
  <w:style w:type="character" w:customStyle="1" w:styleId="NotedebasdepageCar">
    <w:name w:val="Note de bas de page Car"/>
    <w:basedOn w:val="Policepardfaut"/>
    <w:link w:val="Notedebasdepage"/>
    <w:uiPriority w:val="99"/>
    <w:semiHidden/>
    <w:rsid w:val="003741BB"/>
    <w:rPr>
      <w:sz w:val="20"/>
      <w:szCs w:val="20"/>
    </w:rPr>
  </w:style>
  <w:style w:type="character" w:styleId="Appelnotedebasdep">
    <w:name w:val="footnote reference"/>
    <w:basedOn w:val="Policepardfaut"/>
    <w:uiPriority w:val="99"/>
    <w:semiHidden/>
    <w:unhideWhenUsed/>
    <w:rsid w:val="003741BB"/>
    <w:rPr>
      <w:vertAlign w:val="superscript"/>
    </w:rPr>
  </w:style>
  <w:style w:type="character" w:styleId="Marquedecommentaire">
    <w:name w:val="annotation reference"/>
    <w:basedOn w:val="Policepardfaut"/>
    <w:uiPriority w:val="99"/>
    <w:semiHidden/>
    <w:unhideWhenUsed/>
    <w:rsid w:val="001810B7"/>
    <w:rPr>
      <w:sz w:val="16"/>
      <w:szCs w:val="16"/>
    </w:rPr>
  </w:style>
  <w:style w:type="paragraph" w:styleId="Commentaire">
    <w:name w:val="annotation text"/>
    <w:basedOn w:val="Normal"/>
    <w:link w:val="CommentaireCar"/>
    <w:uiPriority w:val="99"/>
    <w:semiHidden/>
    <w:unhideWhenUsed/>
    <w:rsid w:val="001810B7"/>
    <w:rPr>
      <w:sz w:val="20"/>
      <w:szCs w:val="20"/>
    </w:rPr>
  </w:style>
  <w:style w:type="character" w:customStyle="1" w:styleId="CommentaireCar">
    <w:name w:val="Commentaire Car"/>
    <w:basedOn w:val="Policepardfaut"/>
    <w:link w:val="Commentaire"/>
    <w:uiPriority w:val="99"/>
    <w:semiHidden/>
    <w:rsid w:val="001810B7"/>
    <w:rPr>
      <w:sz w:val="20"/>
      <w:szCs w:val="20"/>
    </w:rPr>
  </w:style>
  <w:style w:type="paragraph" w:styleId="Objetducommentaire">
    <w:name w:val="annotation subject"/>
    <w:basedOn w:val="Commentaire"/>
    <w:next w:val="Commentaire"/>
    <w:link w:val="ObjetducommentaireCar"/>
    <w:uiPriority w:val="99"/>
    <w:semiHidden/>
    <w:unhideWhenUsed/>
    <w:rsid w:val="001810B7"/>
    <w:rPr>
      <w:b/>
      <w:bCs/>
    </w:rPr>
  </w:style>
  <w:style w:type="character" w:customStyle="1" w:styleId="ObjetducommentaireCar">
    <w:name w:val="Objet du commentaire Car"/>
    <w:basedOn w:val="CommentaireCar"/>
    <w:link w:val="Objetducommentaire"/>
    <w:uiPriority w:val="99"/>
    <w:semiHidden/>
    <w:rsid w:val="001810B7"/>
    <w:rPr>
      <w:b/>
      <w:bCs/>
      <w:sz w:val="20"/>
      <w:szCs w:val="20"/>
    </w:rPr>
  </w:style>
  <w:style w:type="paragraph" w:styleId="Rvision">
    <w:name w:val="Revision"/>
    <w:hidden/>
    <w:uiPriority w:val="99"/>
    <w:semiHidden/>
    <w:rsid w:val="00B52E9C"/>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4829">
      <w:bodyDiv w:val="1"/>
      <w:marLeft w:val="0"/>
      <w:marRight w:val="0"/>
      <w:marTop w:val="0"/>
      <w:marBottom w:val="0"/>
      <w:divBdr>
        <w:top w:val="none" w:sz="0" w:space="0" w:color="auto"/>
        <w:left w:val="none" w:sz="0" w:space="0" w:color="auto"/>
        <w:bottom w:val="none" w:sz="0" w:space="0" w:color="auto"/>
        <w:right w:val="none" w:sz="0" w:space="0" w:color="auto"/>
      </w:divBdr>
    </w:div>
    <w:div w:id="536282006">
      <w:bodyDiv w:val="1"/>
      <w:marLeft w:val="0"/>
      <w:marRight w:val="0"/>
      <w:marTop w:val="0"/>
      <w:marBottom w:val="0"/>
      <w:divBdr>
        <w:top w:val="none" w:sz="0" w:space="0" w:color="auto"/>
        <w:left w:val="none" w:sz="0" w:space="0" w:color="auto"/>
        <w:bottom w:val="none" w:sz="0" w:space="0" w:color="auto"/>
        <w:right w:val="none" w:sz="0" w:space="0" w:color="auto"/>
      </w:divBdr>
    </w:div>
    <w:div w:id="693120962">
      <w:bodyDiv w:val="1"/>
      <w:marLeft w:val="0"/>
      <w:marRight w:val="0"/>
      <w:marTop w:val="0"/>
      <w:marBottom w:val="0"/>
      <w:divBdr>
        <w:top w:val="none" w:sz="0" w:space="0" w:color="auto"/>
        <w:left w:val="none" w:sz="0" w:space="0" w:color="auto"/>
        <w:bottom w:val="none" w:sz="0" w:space="0" w:color="auto"/>
        <w:right w:val="none" w:sz="0" w:space="0" w:color="auto"/>
      </w:divBdr>
    </w:div>
    <w:div w:id="825512826">
      <w:bodyDiv w:val="1"/>
      <w:marLeft w:val="0"/>
      <w:marRight w:val="0"/>
      <w:marTop w:val="0"/>
      <w:marBottom w:val="0"/>
      <w:divBdr>
        <w:top w:val="none" w:sz="0" w:space="0" w:color="auto"/>
        <w:left w:val="none" w:sz="0" w:space="0" w:color="auto"/>
        <w:bottom w:val="none" w:sz="0" w:space="0" w:color="auto"/>
        <w:right w:val="none" w:sz="0" w:space="0" w:color="auto"/>
      </w:divBdr>
    </w:div>
    <w:div w:id="1230846318">
      <w:bodyDiv w:val="1"/>
      <w:marLeft w:val="0"/>
      <w:marRight w:val="0"/>
      <w:marTop w:val="0"/>
      <w:marBottom w:val="0"/>
      <w:divBdr>
        <w:top w:val="none" w:sz="0" w:space="0" w:color="auto"/>
        <w:left w:val="none" w:sz="0" w:space="0" w:color="auto"/>
        <w:bottom w:val="none" w:sz="0" w:space="0" w:color="auto"/>
        <w:right w:val="none" w:sz="0" w:space="0" w:color="auto"/>
      </w:divBdr>
    </w:div>
    <w:div w:id="157963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8DD0A-0BC4-469F-863D-310F1D0B8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2035</Words>
  <Characters>11195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SDRB-GOMB</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Gossuin Martine</dc:creator>
  <cp:lastModifiedBy>Demuyser Frédérique</cp:lastModifiedBy>
  <cp:revision>3</cp:revision>
  <dcterms:created xsi:type="dcterms:W3CDTF">2019-02-18T14:16:00Z</dcterms:created>
  <dcterms:modified xsi:type="dcterms:W3CDTF">2019-02-18T14:17:00Z</dcterms:modified>
</cp:coreProperties>
</file>