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112D7CEE" w:rsidR="00F965E6" w:rsidRPr="000835F8" w:rsidRDefault="00A041B2" w:rsidP="000835F8">
      <w:pPr>
        <w:pStyle w:val="berschrift1"/>
      </w:pPr>
      <w:r>
        <w:t>The best way to</w:t>
      </w:r>
      <w:r w:rsidR="006174DF">
        <w:t xml:space="preserve"> connect live music events</w:t>
      </w:r>
    </w:p>
    <w:p w14:paraId="21587664" w14:textId="25D73F7A" w:rsidR="009C45A2" w:rsidRPr="00F965E6" w:rsidRDefault="00CF2166" w:rsidP="00945E93">
      <w:pPr>
        <w:pStyle w:val="berschrift1"/>
        <w:rPr>
          <w:color w:val="auto"/>
        </w:rPr>
      </w:pPr>
      <w:r>
        <w:rPr>
          <w:color w:val="auto"/>
        </w:rPr>
        <w:t>LIPS r</w:t>
      </w:r>
      <w:r w:rsidR="006174DF">
        <w:rPr>
          <w:color w:val="auto"/>
        </w:rPr>
        <w:t xml:space="preserve">esearch consortium </w:t>
      </w:r>
      <w:r w:rsidR="00091E5E">
        <w:rPr>
          <w:color w:val="auto"/>
        </w:rPr>
        <w:t>presents networked live music event at its concluding w</w:t>
      </w:r>
      <w:r w:rsidR="00263182">
        <w:rPr>
          <w:color w:val="auto"/>
        </w:rPr>
        <w:t>o</w:t>
      </w:r>
      <w:r w:rsidR="00091E5E">
        <w:rPr>
          <w:color w:val="auto"/>
        </w:rPr>
        <w:t>rkshop</w:t>
      </w:r>
    </w:p>
    <w:p w14:paraId="1C08587F" w14:textId="77777777" w:rsidR="009C45A2" w:rsidRDefault="009C45A2" w:rsidP="009C45A2"/>
    <w:p w14:paraId="4439D138" w14:textId="7456B1DD" w:rsidR="00651A9C" w:rsidRDefault="009C45A2" w:rsidP="00651A9C">
      <w:pPr>
        <w:rPr>
          <w:b/>
        </w:rPr>
      </w:pPr>
      <w:bookmarkStart w:id="0" w:name="_GoBack"/>
      <w:r w:rsidRPr="00DA5E19">
        <w:rPr>
          <w:b/>
          <w:bCs/>
          <w:i/>
          <w:iCs/>
        </w:rPr>
        <w:t>Wedemark</w:t>
      </w:r>
      <w:r w:rsidR="003477FA" w:rsidRPr="00DA5E19">
        <w:rPr>
          <w:b/>
          <w:bCs/>
          <w:i/>
          <w:iCs/>
        </w:rPr>
        <w:t xml:space="preserve">, </w:t>
      </w:r>
      <w:r w:rsidR="00127EF2" w:rsidRPr="00DA5E19">
        <w:rPr>
          <w:b/>
          <w:bCs/>
          <w:i/>
          <w:iCs/>
        </w:rPr>
        <w:t>December 14,</w:t>
      </w:r>
      <w:r w:rsidR="003477FA" w:rsidRPr="00DA5E19">
        <w:rPr>
          <w:b/>
          <w:bCs/>
          <w:i/>
          <w:iCs/>
        </w:rPr>
        <w:t xml:space="preserve"> 2020</w:t>
      </w:r>
      <w:r w:rsidRPr="00CE435C">
        <w:rPr>
          <w:b/>
          <w:bCs/>
        </w:rPr>
        <w:t xml:space="preserve"> </w:t>
      </w:r>
      <w:bookmarkEnd w:id="0"/>
      <w:r w:rsidRPr="00CE435C">
        <w:rPr>
          <w:b/>
          <w:bCs/>
        </w:rPr>
        <w:t>–</w:t>
      </w:r>
      <w:r w:rsidR="00A53E8C" w:rsidRPr="00CE435C">
        <w:rPr>
          <w:b/>
          <w:bCs/>
        </w:rPr>
        <w:t xml:space="preserve"> </w:t>
      </w:r>
      <w:r w:rsidR="00091E5E" w:rsidRPr="00CE435C">
        <w:rPr>
          <w:b/>
          <w:bCs/>
        </w:rPr>
        <w:t xml:space="preserve">Launched in April 2018 </w:t>
      </w:r>
      <w:r w:rsidR="00A041B2">
        <w:rPr>
          <w:b/>
          <w:bCs/>
        </w:rPr>
        <w:t>to</w:t>
      </w:r>
      <w:r w:rsidR="00091E5E" w:rsidRPr="00CE435C">
        <w:rPr>
          <w:b/>
          <w:bCs/>
        </w:rPr>
        <w:t xml:space="preserve"> develop smart services for the professional production of cultural events, the LIPS project </w:t>
      </w:r>
      <w:r w:rsidR="00CE435C" w:rsidRPr="00CE435C">
        <w:rPr>
          <w:b/>
          <w:bCs/>
        </w:rPr>
        <w:t xml:space="preserve">(Live Interactive PMSE Services) </w:t>
      </w:r>
      <w:r w:rsidR="00091E5E">
        <w:rPr>
          <w:b/>
        </w:rPr>
        <w:t xml:space="preserve">has </w:t>
      </w:r>
      <w:r w:rsidR="00A041B2">
        <w:rPr>
          <w:b/>
        </w:rPr>
        <w:t>gained even greater importance due to</w:t>
      </w:r>
      <w:r w:rsidR="00091E5E">
        <w:rPr>
          <w:b/>
        </w:rPr>
        <w:t xml:space="preserve"> Covid-19. </w:t>
      </w:r>
      <w:r w:rsidR="00D47CDC">
        <w:rPr>
          <w:b/>
        </w:rPr>
        <w:t xml:space="preserve">One of the </w:t>
      </w:r>
      <w:r w:rsidR="00CE435C">
        <w:rPr>
          <w:b/>
        </w:rPr>
        <w:t>central question</w:t>
      </w:r>
      <w:r w:rsidR="00D47CDC">
        <w:rPr>
          <w:b/>
        </w:rPr>
        <w:t>s</w:t>
      </w:r>
      <w:r w:rsidR="00CE435C">
        <w:rPr>
          <w:b/>
        </w:rPr>
        <w:t xml:space="preserve"> of the research project</w:t>
      </w:r>
      <w:r w:rsidR="00A041B2">
        <w:rPr>
          <w:b/>
        </w:rPr>
        <w:t xml:space="preserve"> </w:t>
      </w:r>
      <w:r w:rsidR="00D47CDC">
        <w:rPr>
          <w:b/>
          <w:bCs/>
        </w:rPr>
        <w:t>was</w:t>
      </w:r>
      <w:r w:rsidR="00CE435C">
        <w:rPr>
          <w:b/>
          <w:bCs/>
        </w:rPr>
        <w:t xml:space="preserve">: </w:t>
      </w:r>
      <w:r w:rsidR="00A02180">
        <w:rPr>
          <w:b/>
        </w:rPr>
        <w:t xml:space="preserve">What do musicians </w:t>
      </w:r>
      <w:r w:rsidR="00CE435C">
        <w:rPr>
          <w:b/>
        </w:rPr>
        <w:t>need</w:t>
      </w:r>
      <w:r w:rsidR="00A02180">
        <w:rPr>
          <w:b/>
        </w:rPr>
        <w:t xml:space="preserve"> </w:t>
      </w:r>
      <w:r w:rsidR="00651A9C">
        <w:rPr>
          <w:b/>
        </w:rPr>
        <w:t>when</w:t>
      </w:r>
      <w:r w:rsidR="00A041B2">
        <w:rPr>
          <w:b/>
        </w:rPr>
        <w:t xml:space="preserve"> working remotely to make music together from </w:t>
      </w:r>
      <w:r w:rsidR="00651A9C">
        <w:rPr>
          <w:b/>
        </w:rPr>
        <w:t xml:space="preserve">different locations? </w:t>
      </w:r>
      <w:r w:rsidR="00A041B2">
        <w:rPr>
          <w:b/>
        </w:rPr>
        <w:t xml:space="preserve">As well as researching this question, the </w:t>
      </w:r>
      <w:r w:rsidR="00651A9C">
        <w:rPr>
          <w:b/>
        </w:rPr>
        <w:t>project</w:t>
      </w:r>
      <w:r w:rsidR="00A041B2">
        <w:rPr>
          <w:b/>
        </w:rPr>
        <w:t>, which was</w:t>
      </w:r>
      <w:r w:rsidR="00A041B2">
        <w:rPr>
          <w:b/>
          <w:bCs/>
        </w:rPr>
        <w:t xml:space="preserve"> co-funded</w:t>
      </w:r>
      <w:r w:rsidR="00A041B2" w:rsidRPr="00CE435C">
        <w:rPr>
          <w:b/>
          <w:bCs/>
        </w:rPr>
        <w:t xml:space="preserve"> by </w:t>
      </w:r>
      <w:r w:rsidR="00A041B2">
        <w:rPr>
          <w:b/>
          <w:bCs/>
        </w:rPr>
        <w:t xml:space="preserve">the </w:t>
      </w:r>
      <w:r w:rsidR="00A041B2" w:rsidRPr="00CE435C">
        <w:rPr>
          <w:b/>
          <w:bCs/>
        </w:rPr>
        <w:t>German Federal Ministry for Economic Affairs and Energy (</w:t>
      </w:r>
      <w:proofErr w:type="spellStart"/>
      <w:r w:rsidR="00A041B2" w:rsidRPr="00CE435C">
        <w:rPr>
          <w:b/>
          <w:bCs/>
        </w:rPr>
        <w:t>BMWi</w:t>
      </w:r>
      <w:proofErr w:type="spellEnd"/>
      <w:r w:rsidR="00A041B2" w:rsidRPr="00CE435C">
        <w:rPr>
          <w:b/>
          <w:bCs/>
        </w:rPr>
        <w:t>)</w:t>
      </w:r>
      <w:r w:rsidR="00A041B2">
        <w:rPr>
          <w:b/>
          <w:bCs/>
        </w:rPr>
        <w:t>,</w:t>
      </w:r>
      <w:r w:rsidR="00651A9C">
        <w:rPr>
          <w:b/>
        </w:rPr>
        <w:t xml:space="preserve"> </w:t>
      </w:r>
      <w:r w:rsidR="00A041B2">
        <w:rPr>
          <w:b/>
        </w:rPr>
        <w:t xml:space="preserve">showed how the theory could be put into practice during its concluding workshop in October with an impressive </w:t>
      </w:r>
      <w:r w:rsidR="00CE435C">
        <w:rPr>
          <w:b/>
        </w:rPr>
        <w:t>live concert</w:t>
      </w:r>
      <w:r w:rsidR="005E6C5E">
        <w:rPr>
          <w:b/>
        </w:rPr>
        <w:t>: M</w:t>
      </w:r>
      <w:r w:rsidR="00993C00">
        <w:rPr>
          <w:b/>
        </w:rPr>
        <w:t xml:space="preserve">usicians </w:t>
      </w:r>
      <w:r w:rsidR="00842E72">
        <w:rPr>
          <w:b/>
        </w:rPr>
        <w:t>from</w:t>
      </w:r>
      <w:r w:rsidR="00993C00">
        <w:rPr>
          <w:b/>
        </w:rPr>
        <w:t xml:space="preserve"> the cooperating universities HMTM Ha</w:t>
      </w:r>
      <w:r w:rsidR="00FA4F64">
        <w:rPr>
          <w:b/>
        </w:rPr>
        <w:t>n</w:t>
      </w:r>
      <w:r w:rsidR="00993C00">
        <w:rPr>
          <w:b/>
        </w:rPr>
        <w:t xml:space="preserve">nover and HMT </w:t>
      </w:r>
      <w:r w:rsidR="00FA4F64">
        <w:rPr>
          <w:b/>
        </w:rPr>
        <w:t>München</w:t>
      </w:r>
      <w:r w:rsidR="005E6C5E">
        <w:rPr>
          <w:b/>
        </w:rPr>
        <w:t xml:space="preserve"> played together </w:t>
      </w:r>
      <w:r w:rsidR="00A041B2">
        <w:rPr>
          <w:b/>
        </w:rPr>
        <w:t>from</w:t>
      </w:r>
      <w:r w:rsidR="00FA4F64">
        <w:rPr>
          <w:b/>
        </w:rPr>
        <w:t xml:space="preserve"> separate l</w:t>
      </w:r>
      <w:r w:rsidR="005E6C5E">
        <w:rPr>
          <w:b/>
        </w:rPr>
        <w:t>ocations</w:t>
      </w:r>
      <w:r w:rsidR="00E24828">
        <w:rPr>
          <w:b/>
        </w:rPr>
        <w:t xml:space="preserve">. </w:t>
      </w:r>
    </w:p>
    <w:p w14:paraId="238A2FEA" w14:textId="77777777" w:rsidR="000314C8" w:rsidRDefault="000314C8" w:rsidP="000314C8">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0314C8" w14:paraId="3C578EFE" w14:textId="77777777" w:rsidTr="00B34F4A">
        <w:tc>
          <w:tcPr>
            <w:tcW w:w="3935" w:type="dxa"/>
          </w:tcPr>
          <w:p w14:paraId="075CE978" w14:textId="77777777" w:rsidR="000314C8" w:rsidRDefault="000314C8" w:rsidP="00B34F4A">
            <w:pPr>
              <w:rPr>
                <w:bCs/>
              </w:rPr>
            </w:pPr>
            <w:r>
              <w:rPr>
                <w:bCs/>
                <w:noProof/>
              </w:rPr>
              <w:drawing>
                <wp:inline distT="0" distB="0" distL="0" distR="0" wp14:anchorId="021D077F" wp14:editId="2EB53C59">
                  <wp:extent cx="3789220" cy="21336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o locations - one gig - 2.jpg"/>
                          <pic:cNvPicPr/>
                        </pic:nvPicPr>
                        <pic:blipFill>
                          <a:blip r:embed="rId11"/>
                          <a:stretch>
                            <a:fillRect/>
                          </a:stretch>
                        </pic:blipFill>
                        <pic:spPr>
                          <a:xfrm>
                            <a:off x="0" y="0"/>
                            <a:ext cx="3792626" cy="2135518"/>
                          </a:xfrm>
                          <a:prstGeom prst="rect">
                            <a:avLst/>
                          </a:prstGeom>
                        </pic:spPr>
                      </pic:pic>
                    </a:graphicData>
                  </a:graphic>
                </wp:inline>
              </w:drawing>
            </w:r>
          </w:p>
        </w:tc>
        <w:tc>
          <w:tcPr>
            <w:tcW w:w="3935" w:type="dxa"/>
          </w:tcPr>
          <w:p w14:paraId="127562AF" w14:textId="77777777" w:rsidR="000314C8" w:rsidRDefault="000314C8" w:rsidP="00B34F4A">
            <w:pPr>
              <w:pStyle w:val="Beschriftung"/>
            </w:pPr>
            <w:r>
              <w:t>Two locations, one gig: the musicians in Munich were linked up to the second half of the band, which played live in Wedemark</w:t>
            </w:r>
          </w:p>
        </w:tc>
      </w:tr>
    </w:tbl>
    <w:p w14:paraId="061581B1" w14:textId="77777777" w:rsidR="000314C8" w:rsidRDefault="000314C8" w:rsidP="000314C8">
      <w:pPr>
        <w:rPr>
          <w:bCs/>
        </w:rPr>
      </w:pPr>
    </w:p>
    <w:p w14:paraId="5D1AA98D" w14:textId="05C79683" w:rsidR="00651A9C" w:rsidRPr="00651A9C" w:rsidRDefault="00A041B2" w:rsidP="001D1451">
      <w:pPr>
        <w:rPr>
          <w:bCs/>
        </w:rPr>
      </w:pPr>
      <w:r>
        <w:rPr>
          <w:lang w:val="de-DE"/>
        </w:rPr>
        <w:t xml:space="preserve">In </w:t>
      </w:r>
      <w:proofErr w:type="spellStart"/>
      <w:r>
        <w:rPr>
          <w:lang w:val="de-DE"/>
        </w:rPr>
        <w:t>addition</w:t>
      </w:r>
      <w:proofErr w:type="spellEnd"/>
      <w:r>
        <w:rPr>
          <w:lang w:val="de-DE"/>
        </w:rPr>
        <w:t xml:space="preserve"> to </w:t>
      </w:r>
      <w:r w:rsidR="00E24828" w:rsidRPr="00EA7373">
        <w:rPr>
          <w:lang w:val="de-DE"/>
        </w:rPr>
        <w:t xml:space="preserve">Sennheiser, the LIPS </w:t>
      </w:r>
      <w:proofErr w:type="spellStart"/>
      <w:r w:rsidR="00E24828" w:rsidRPr="00EA7373">
        <w:rPr>
          <w:lang w:val="de-DE"/>
        </w:rPr>
        <w:t>consortium</w:t>
      </w:r>
      <w:proofErr w:type="spellEnd"/>
      <w:r w:rsidR="00E24828" w:rsidRPr="00EA7373">
        <w:rPr>
          <w:lang w:val="de-DE"/>
        </w:rPr>
        <w:t xml:space="preserve"> </w:t>
      </w:r>
      <w:proofErr w:type="spellStart"/>
      <w:r w:rsidR="00E24828" w:rsidRPr="00EA7373">
        <w:rPr>
          <w:lang w:val="de-DE"/>
        </w:rPr>
        <w:t>includes</w:t>
      </w:r>
      <w:proofErr w:type="spellEnd"/>
      <w:r w:rsidR="00E24828" w:rsidRPr="00EA7373">
        <w:rPr>
          <w:lang w:val="de-DE"/>
        </w:rPr>
        <w:t xml:space="preserve"> ARRI, TVN MOBILE PRODUCTION, Smart Mobile Labs AG, </w:t>
      </w:r>
      <w:r w:rsidR="00EA7373" w:rsidRPr="00EA7373">
        <w:rPr>
          <w:lang w:val="de-DE"/>
        </w:rPr>
        <w:t xml:space="preserve">Fraunhofer Heinrich Hertz Institut, </w:t>
      </w:r>
      <w:proofErr w:type="gramStart"/>
      <w:r w:rsidR="00EA7373" w:rsidRPr="00EA7373">
        <w:rPr>
          <w:lang w:val="de-DE"/>
        </w:rPr>
        <w:t>Friedrich-Alexander Universität</w:t>
      </w:r>
      <w:proofErr w:type="gramEnd"/>
      <w:r w:rsidR="00EA7373" w:rsidRPr="00EA7373">
        <w:rPr>
          <w:lang w:val="de-DE"/>
        </w:rPr>
        <w:t xml:space="preserve"> Nürnberg-Erlangen</w:t>
      </w:r>
      <w:r w:rsidR="00EA7373">
        <w:rPr>
          <w:lang w:val="de-DE"/>
        </w:rPr>
        <w:t xml:space="preserve"> and Leibniz Universität Hannover. </w:t>
      </w:r>
      <w:r w:rsidR="00E24828">
        <w:rPr>
          <w:bCs/>
        </w:rPr>
        <w:t xml:space="preserve">Sennheiser’s </w:t>
      </w:r>
      <w:r w:rsidR="006D4C46">
        <w:rPr>
          <w:bCs/>
        </w:rPr>
        <w:t xml:space="preserve">Dr </w:t>
      </w:r>
      <w:r w:rsidR="00E24828">
        <w:rPr>
          <w:bCs/>
        </w:rPr>
        <w:t>Andreas Wilzeck, who chaired the consortium</w:t>
      </w:r>
      <w:r w:rsidR="00D47CDC">
        <w:rPr>
          <w:bCs/>
        </w:rPr>
        <w:t>,</w:t>
      </w:r>
      <w:r w:rsidR="00E24828">
        <w:rPr>
          <w:bCs/>
        </w:rPr>
        <w:t xml:space="preserve"> explained the starting point for </w:t>
      </w:r>
      <w:r w:rsidR="00EA7373">
        <w:rPr>
          <w:bCs/>
        </w:rPr>
        <w:t xml:space="preserve">the team: </w:t>
      </w:r>
      <w:r w:rsidR="00651A9C">
        <w:rPr>
          <w:bCs/>
        </w:rPr>
        <w:t>“</w:t>
      </w:r>
      <w:r w:rsidR="00255F5E">
        <w:rPr>
          <w:bCs/>
        </w:rPr>
        <w:t>There are many different and contradicting statements in l</w:t>
      </w:r>
      <w:r w:rsidR="00651A9C">
        <w:rPr>
          <w:bCs/>
        </w:rPr>
        <w:t xml:space="preserve">iterature </w:t>
      </w:r>
      <w:r w:rsidR="00255F5E">
        <w:rPr>
          <w:bCs/>
        </w:rPr>
        <w:t>as to what is required for networked events. The LIPS project</w:t>
      </w:r>
      <w:r w:rsidR="00EA7373">
        <w:rPr>
          <w:bCs/>
        </w:rPr>
        <w:t xml:space="preserve"> decided to </w:t>
      </w:r>
      <w:r>
        <w:rPr>
          <w:bCs/>
        </w:rPr>
        <w:t xml:space="preserve">take a </w:t>
      </w:r>
      <w:r w:rsidR="00EA7373">
        <w:rPr>
          <w:bCs/>
        </w:rPr>
        <w:t xml:space="preserve">step back and take a fresh look </w:t>
      </w:r>
      <w:r w:rsidR="00255F5E">
        <w:rPr>
          <w:bCs/>
        </w:rPr>
        <w:t>at what is really needed, thus creating a solid data basis for any networked production.”</w:t>
      </w:r>
    </w:p>
    <w:p w14:paraId="654B2A38" w14:textId="167F3C07" w:rsidR="00651A9C" w:rsidRDefault="00651A9C" w:rsidP="001D1451">
      <w:pPr>
        <w:rPr>
          <w:bCs/>
        </w:rPr>
      </w:pPr>
    </w:p>
    <w:p w14:paraId="2A2EA81E" w14:textId="4245B30C" w:rsidR="00255F5E" w:rsidRDefault="00255F5E" w:rsidP="001D1451">
      <w:pPr>
        <w:rPr>
          <w:bCs/>
        </w:rPr>
      </w:pPr>
      <w:r>
        <w:rPr>
          <w:bCs/>
        </w:rPr>
        <w:t xml:space="preserve">Obviously, an important aspect </w:t>
      </w:r>
      <w:r w:rsidR="007675E7">
        <w:rPr>
          <w:bCs/>
        </w:rPr>
        <w:t xml:space="preserve">(and hurdle) </w:t>
      </w:r>
      <w:r>
        <w:rPr>
          <w:bCs/>
        </w:rPr>
        <w:t xml:space="preserve">for </w:t>
      </w:r>
      <w:r w:rsidR="007675E7">
        <w:rPr>
          <w:bCs/>
        </w:rPr>
        <w:t>such</w:t>
      </w:r>
      <w:r>
        <w:rPr>
          <w:bCs/>
        </w:rPr>
        <w:t xml:space="preserve"> remote and networked productions is latency, and the consortium partners </w:t>
      </w:r>
      <w:r w:rsidR="003A13F3">
        <w:rPr>
          <w:bCs/>
        </w:rPr>
        <w:t>focused</w:t>
      </w:r>
      <w:r w:rsidR="007675E7">
        <w:rPr>
          <w:bCs/>
        </w:rPr>
        <w:t xml:space="preserve"> their</w:t>
      </w:r>
      <w:r w:rsidR="003A13F3">
        <w:rPr>
          <w:bCs/>
        </w:rPr>
        <w:t xml:space="preserve"> efforts on </w:t>
      </w:r>
      <w:r w:rsidR="007675E7">
        <w:rPr>
          <w:bCs/>
        </w:rPr>
        <w:t>achieving</w:t>
      </w:r>
      <w:r w:rsidR="00246D2C">
        <w:rPr>
          <w:bCs/>
        </w:rPr>
        <w:t xml:space="preserve"> latency </w:t>
      </w:r>
      <w:r w:rsidR="008B5EAD">
        <w:rPr>
          <w:bCs/>
        </w:rPr>
        <w:t>figure</w:t>
      </w:r>
      <w:r w:rsidR="00FA4F64">
        <w:rPr>
          <w:bCs/>
        </w:rPr>
        <w:t>s</w:t>
      </w:r>
      <w:r w:rsidR="008B5EAD">
        <w:rPr>
          <w:bCs/>
        </w:rPr>
        <w:t xml:space="preserve"> </w:t>
      </w:r>
      <w:r w:rsidR="00246D2C">
        <w:rPr>
          <w:bCs/>
        </w:rPr>
        <w:t xml:space="preserve">that </w:t>
      </w:r>
      <w:r w:rsidR="00FA4F64">
        <w:rPr>
          <w:bCs/>
        </w:rPr>
        <w:t>are</w:t>
      </w:r>
      <w:r w:rsidR="00246D2C">
        <w:rPr>
          <w:bCs/>
        </w:rPr>
        <w:t xml:space="preserve"> </w:t>
      </w:r>
      <w:r w:rsidR="00246D2C">
        <w:rPr>
          <w:bCs/>
        </w:rPr>
        <w:lastRenderedPageBreak/>
        <w:t>comparable to th</w:t>
      </w:r>
      <w:r w:rsidR="00FA4F64">
        <w:rPr>
          <w:bCs/>
        </w:rPr>
        <w:t>ose</w:t>
      </w:r>
      <w:r w:rsidR="00246D2C">
        <w:rPr>
          <w:bCs/>
        </w:rPr>
        <w:t xml:space="preserve"> in a </w:t>
      </w:r>
      <w:r w:rsidR="007675E7">
        <w:rPr>
          <w:bCs/>
        </w:rPr>
        <w:t xml:space="preserve">standard </w:t>
      </w:r>
      <w:r w:rsidR="00246D2C">
        <w:rPr>
          <w:bCs/>
        </w:rPr>
        <w:t xml:space="preserve">room. </w:t>
      </w:r>
      <w:r w:rsidR="007675E7">
        <w:rPr>
          <w:bCs/>
        </w:rPr>
        <w:t xml:space="preserve">In their model set-up, </w:t>
      </w:r>
      <w:r w:rsidR="00842E72">
        <w:rPr>
          <w:bCs/>
        </w:rPr>
        <w:t xml:space="preserve">a </w:t>
      </w:r>
      <w:r w:rsidR="007675E7">
        <w:rPr>
          <w:bCs/>
        </w:rPr>
        <w:t xml:space="preserve">fibre-optic </w:t>
      </w:r>
      <w:r w:rsidR="00C05C7C">
        <w:rPr>
          <w:bCs/>
        </w:rPr>
        <w:t xml:space="preserve">network </w:t>
      </w:r>
      <w:r w:rsidR="007675E7">
        <w:rPr>
          <w:bCs/>
        </w:rPr>
        <w:t xml:space="preserve">played an important role, as did 5G </w:t>
      </w:r>
      <w:r w:rsidR="00C05C7C">
        <w:rPr>
          <w:bCs/>
        </w:rPr>
        <w:t xml:space="preserve">wireless </w:t>
      </w:r>
      <w:r w:rsidR="007675E7">
        <w:rPr>
          <w:bCs/>
        </w:rPr>
        <w:t xml:space="preserve">as a </w:t>
      </w:r>
      <w:r w:rsidR="00E82AF9">
        <w:rPr>
          <w:bCs/>
        </w:rPr>
        <w:t xml:space="preserve">potential </w:t>
      </w:r>
      <w:r w:rsidR="007675E7">
        <w:rPr>
          <w:bCs/>
        </w:rPr>
        <w:t>option for bridging the last mile</w:t>
      </w:r>
      <w:r w:rsidR="00C05C7C">
        <w:rPr>
          <w:bCs/>
        </w:rPr>
        <w:t xml:space="preserve"> to such </w:t>
      </w:r>
      <w:r w:rsidR="006D3E19">
        <w:rPr>
          <w:bCs/>
        </w:rPr>
        <w:t xml:space="preserve">a </w:t>
      </w:r>
      <w:r w:rsidR="00C05C7C">
        <w:rPr>
          <w:bCs/>
        </w:rPr>
        <w:t xml:space="preserve">cable-based network infrastructure. </w:t>
      </w:r>
      <w:r w:rsidR="004179E8">
        <w:rPr>
          <w:bCs/>
        </w:rPr>
        <w:t xml:space="preserve">Other aspects included </w:t>
      </w:r>
      <w:r w:rsidR="00D56437">
        <w:rPr>
          <w:bCs/>
        </w:rPr>
        <w:t xml:space="preserve">added </w:t>
      </w:r>
      <w:r w:rsidR="004179E8">
        <w:rPr>
          <w:bCs/>
        </w:rPr>
        <w:t xml:space="preserve">value for </w:t>
      </w:r>
      <w:r w:rsidR="00D56437">
        <w:rPr>
          <w:bCs/>
        </w:rPr>
        <w:t xml:space="preserve">the audience, </w:t>
      </w:r>
      <w:r w:rsidR="00BE074E">
        <w:rPr>
          <w:bCs/>
        </w:rPr>
        <w:t xml:space="preserve">for </w:t>
      </w:r>
      <w:r w:rsidR="00A041B2">
        <w:rPr>
          <w:bCs/>
        </w:rPr>
        <w:t xml:space="preserve">example, by offering </w:t>
      </w:r>
      <w:r w:rsidR="00D56437">
        <w:rPr>
          <w:bCs/>
        </w:rPr>
        <w:t>assistive live listening with premium quality.</w:t>
      </w:r>
    </w:p>
    <w:p w14:paraId="260C1B19" w14:textId="3978569D" w:rsidR="007675E7" w:rsidRDefault="007675E7" w:rsidP="001D1451">
      <w:pPr>
        <w:rPr>
          <w:bCs/>
        </w:rPr>
      </w:pPr>
    </w:p>
    <w:p w14:paraId="26BD9049" w14:textId="77777777" w:rsidR="000314C8" w:rsidRDefault="000314C8" w:rsidP="000314C8">
      <w:pPr>
        <w:rPr>
          <w:lang w:val="en-US"/>
        </w:rPr>
      </w:pPr>
      <w:r>
        <w:rPr>
          <w:noProof/>
        </w:rPr>
        <w:drawing>
          <wp:inline distT="0" distB="0" distL="0" distR="0" wp14:anchorId="45351762" wp14:editId="20CEE8DD">
            <wp:extent cx="1866900" cy="836216"/>
            <wp:effectExtent l="0" t="0" r="0" b="0"/>
            <wp:docPr id="1587552835" name="Grafik 158755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900" cy="836216"/>
                    </a:xfrm>
                    <a:prstGeom prst="rect">
                      <a:avLst/>
                    </a:prstGeom>
                  </pic:spPr>
                </pic:pic>
              </a:graphicData>
            </a:graphic>
          </wp:inline>
        </w:drawing>
      </w:r>
      <w:r w:rsidRPr="26984A81">
        <w:rPr>
          <w:lang w:val="en-US"/>
        </w:rPr>
        <w:t xml:space="preserve">                       </w:t>
      </w:r>
      <w:r>
        <w:rPr>
          <w:noProof/>
        </w:rPr>
        <w:drawing>
          <wp:inline distT="0" distB="0" distL="0" distR="0" wp14:anchorId="3CC82D18" wp14:editId="6676BE25">
            <wp:extent cx="1847273" cy="1524000"/>
            <wp:effectExtent l="0" t="0" r="0" b="0"/>
            <wp:docPr id="825008857" name="Grafik 82500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273" cy="1524000"/>
                    </a:xfrm>
                    <a:prstGeom prst="rect">
                      <a:avLst/>
                    </a:prstGeom>
                  </pic:spPr>
                </pic:pic>
              </a:graphicData>
            </a:graphic>
          </wp:inline>
        </w:drawing>
      </w:r>
    </w:p>
    <w:p w14:paraId="515501DB" w14:textId="77777777" w:rsidR="000314C8" w:rsidRPr="00FF3567" w:rsidRDefault="000314C8" w:rsidP="000314C8">
      <w:pPr>
        <w:rPr>
          <w:lang w:val="en-US"/>
        </w:rPr>
      </w:pPr>
    </w:p>
    <w:p w14:paraId="0A1DAAEA" w14:textId="77777777" w:rsidR="00B326B4" w:rsidRDefault="00B326B4" w:rsidP="00B326B4">
      <w:pPr>
        <w:rPr>
          <w:bCs/>
        </w:rPr>
      </w:pPr>
      <w:r>
        <w:rPr>
          <w:bCs/>
        </w:rPr>
        <w:t xml:space="preserve">The jam session effectively demoed today’s state of the art. The two parts of the band could see each other in a ‘windowed’, immersive reality that felt as if their fellow-musicians were playing just a few metres behind the big screen that was part of the set-up at each location. </w:t>
      </w:r>
    </w:p>
    <w:p w14:paraId="2F329133" w14:textId="77777777" w:rsidR="00B326B4" w:rsidRDefault="00B326B4" w:rsidP="00B326B4">
      <w:pPr>
        <w:rPr>
          <w:bCs/>
        </w:rPr>
      </w:pPr>
    </w:p>
    <w:p w14:paraId="32D5F4D9" w14:textId="29FA990D" w:rsidR="007675E7" w:rsidRDefault="008B5EAD" w:rsidP="00B54229">
      <w:pPr>
        <w:rPr>
          <w:bCs/>
        </w:rPr>
      </w:pPr>
      <w:r>
        <w:rPr>
          <w:bCs/>
        </w:rPr>
        <w:t xml:space="preserve">Andreas Wilzeck: </w:t>
      </w:r>
      <w:r w:rsidR="00F81D73">
        <w:rPr>
          <w:bCs/>
        </w:rPr>
        <w:t>“The concert was an impressive audio-visual demonstration of</w:t>
      </w:r>
      <w:r w:rsidR="00921123">
        <w:rPr>
          <w:bCs/>
        </w:rPr>
        <w:t xml:space="preserve"> </w:t>
      </w:r>
      <w:r w:rsidR="00C05C7C">
        <w:rPr>
          <w:bCs/>
        </w:rPr>
        <w:t xml:space="preserve">some of </w:t>
      </w:r>
      <w:r w:rsidR="00921123">
        <w:rPr>
          <w:bCs/>
        </w:rPr>
        <w:t>the</w:t>
      </w:r>
      <w:r w:rsidR="00F81D73">
        <w:rPr>
          <w:bCs/>
        </w:rPr>
        <w:t xml:space="preserve"> LIPS technologies</w:t>
      </w:r>
      <w:r w:rsidR="00921123">
        <w:rPr>
          <w:bCs/>
        </w:rPr>
        <w:t xml:space="preserve"> developed over a span of two and a half years</w:t>
      </w:r>
      <w:r w:rsidR="00F81D73">
        <w:rPr>
          <w:bCs/>
        </w:rPr>
        <w:t>. The consortium partners are now looking at the future practical implementation of the findings</w:t>
      </w:r>
      <w:r w:rsidR="00921123">
        <w:rPr>
          <w:bCs/>
        </w:rPr>
        <w:t xml:space="preserve"> to support networked live events – a format that will enable bands to play together no matter where they are and allow productions that would not have been possible before.”</w:t>
      </w:r>
    </w:p>
    <w:p w14:paraId="45C1BDAC" w14:textId="34963EE9" w:rsidR="00921123" w:rsidRDefault="00921123" w:rsidP="00B54229">
      <w:pPr>
        <w:rPr>
          <w:bCs/>
        </w:rPr>
      </w:pPr>
    </w:p>
    <w:p w14:paraId="2E0DDF5A" w14:textId="3D809071" w:rsidR="000B4AEF" w:rsidRDefault="000B4AEF" w:rsidP="000B4AEF">
      <w:pPr>
        <w:rPr>
          <w:lang w:val="en-US"/>
        </w:rPr>
      </w:pPr>
      <w:r w:rsidRPr="0095735F">
        <w:rPr>
          <w:lang w:val="en-US"/>
        </w:rPr>
        <w:t xml:space="preserve">Click </w:t>
      </w:r>
      <w:hyperlink r:id="rId14" w:history="1">
        <w:r w:rsidRPr="0095735F">
          <w:rPr>
            <w:rStyle w:val="Hyperlink"/>
            <w:lang w:val="en-US"/>
          </w:rPr>
          <w:t>here</w:t>
        </w:r>
      </w:hyperlink>
      <w:r w:rsidRPr="0095735F">
        <w:rPr>
          <w:lang w:val="en-US"/>
        </w:rPr>
        <w:t xml:space="preserve"> for an interview with </w:t>
      </w:r>
      <w:r w:rsidR="00125E9A" w:rsidRPr="0095735F">
        <w:rPr>
          <w:lang w:val="en-US"/>
        </w:rPr>
        <w:t xml:space="preserve">Dr </w:t>
      </w:r>
      <w:r w:rsidRPr="0095735F">
        <w:rPr>
          <w:lang w:val="en-US"/>
        </w:rPr>
        <w:t>Andreas Wilzeck.</w:t>
      </w:r>
    </w:p>
    <w:p w14:paraId="02F838CE" w14:textId="77777777" w:rsidR="00921123" w:rsidRDefault="00921123" w:rsidP="00B54229">
      <w:pPr>
        <w:rPr>
          <w:bCs/>
        </w:rPr>
      </w:pPr>
    </w:p>
    <w:p w14:paraId="2160EC02" w14:textId="044BCCB3" w:rsidR="00535E0E" w:rsidRDefault="00F81D73" w:rsidP="007675E7">
      <w:pPr>
        <w:rPr>
          <w:lang w:val="en-US"/>
        </w:rPr>
      </w:pPr>
      <w:r>
        <w:rPr>
          <w:lang w:val="en-US"/>
        </w:rPr>
        <w:t xml:space="preserve">Please visit the </w:t>
      </w:r>
      <w:hyperlink r:id="rId15" w:history="1">
        <w:r w:rsidRPr="00F81D73">
          <w:rPr>
            <w:rStyle w:val="Hyperlink"/>
            <w:lang w:val="en-US"/>
          </w:rPr>
          <w:t>LIPS website</w:t>
        </w:r>
      </w:hyperlink>
      <w:r>
        <w:rPr>
          <w:lang w:val="en-US"/>
        </w:rPr>
        <w:t xml:space="preserve"> for more information on the project and its results, plus a full video of the concluding workshop.</w:t>
      </w:r>
    </w:p>
    <w:p w14:paraId="7DA8ABE6" w14:textId="69976698" w:rsidR="003764ED" w:rsidRDefault="003764ED" w:rsidP="008E5D5C">
      <w:pPr>
        <w:rPr>
          <w:lang w:val="en-US"/>
        </w:rPr>
      </w:pPr>
    </w:p>
    <w:p w14:paraId="4F5EF60A" w14:textId="77777777" w:rsidR="00921123" w:rsidRDefault="00921123" w:rsidP="008E5D5C">
      <w:pPr>
        <w:rPr>
          <w:lang w:val="en-US"/>
        </w:rPr>
      </w:pPr>
    </w:p>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54404C3D"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r w:rsidR="006174DF">
        <w:rPr>
          <w:b/>
          <w:lang w:val="en-US"/>
        </w:rPr>
        <w:t>s</w:t>
      </w:r>
    </w:p>
    <w:p w14:paraId="08442CCA" w14:textId="77777777" w:rsidR="00945E93" w:rsidRPr="002F2067" w:rsidRDefault="00945E93" w:rsidP="00945E93">
      <w:pPr>
        <w:pStyle w:val="Contact"/>
        <w:rPr>
          <w:lang w:val="en-US"/>
        </w:rPr>
      </w:pPr>
    </w:p>
    <w:p w14:paraId="3A77009F" w14:textId="046B0621" w:rsidR="00945E93" w:rsidRPr="005F2DBA" w:rsidRDefault="006174DF" w:rsidP="00945E93">
      <w:pPr>
        <w:pStyle w:val="Contact"/>
        <w:rPr>
          <w:color w:val="0095D5"/>
          <w:lang w:val="en-US"/>
        </w:rPr>
      </w:pPr>
      <w:r>
        <w:rPr>
          <w:color w:val="0095D5"/>
          <w:lang w:val="en-US"/>
        </w:rPr>
        <w:t>Mareike Oer</w:t>
      </w:r>
      <w:r>
        <w:rPr>
          <w:color w:val="0095D5"/>
          <w:lang w:val="en-US"/>
        </w:rPr>
        <w:tab/>
      </w:r>
      <w:r w:rsidR="00945E93">
        <w:rPr>
          <w:color w:val="0095D5"/>
          <w:lang w:val="en-US"/>
        </w:rPr>
        <w:t>Stephanie Schmidt</w:t>
      </w:r>
    </w:p>
    <w:p w14:paraId="025FB94B" w14:textId="6895D6C2" w:rsidR="00945E93" w:rsidRPr="005F2DBA" w:rsidRDefault="006174DF" w:rsidP="00945E93">
      <w:pPr>
        <w:pStyle w:val="Contact"/>
        <w:rPr>
          <w:lang w:val="en-US"/>
        </w:rPr>
      </w:pPr>
      <w:r w:rsidRPr="00D56437">
        <w:rPr>
          <w:lang w:val="en-US"/>
        </w:rPr>
        <w:t>Mareike.oer@sennheiser.com</w:t>
      </w:r>
      <w:r>
        <w:rPr>
          <w:lang w:val="en-US"/>
        </w:rPr>
        <w:tab/>
        <w:t>s</w:t>
      </w:r>
      <w:r w:rsidR="00945E93">
        <w:rPr>
          <w:lang w:val="en-US"/>
        </w:rPr>
        <w:t>tephanie.schmidt</w:t>
      </w:r>
      <w:r w:rsidR="00945E93" w:rsidRPr="005F2DBA">
        <w:rPr>
          <w:lang w:val="en-US"/>
        </w:rPr>
        <w:t>@</w:t>
      </w:r>
      <w:r w:rsidR="00945E93">
        <w:rPr>
          <w:lang w:val="en-US"/>
        </w:rPr>
        <w:t>sennheiser</w:t>
      </w:r>
      <w:r w:rsidR="00945E93" w:rsidRPr="005F2DBA">
        <w:rPr>
          <w:lang w:val="en-US"/>
        </w:rPr>
        <w:t>.com</w:t>
      </w:r>
    </w:p>
    <w:p w14:paraId="26F32CFC" w14:textId="584F1AEA" w:rsidR="007C5F04" w:rsidRPr="003A33B9" w:rsidRDefault="006174DF" w:rsidP="00945E93">
      <w:pPr>
        <w:pStyle w:val="Contact"/>
      </w:pPr>
      <w:r>
        <w:t>+49 (0) 5130 600 – 1719</w:t>
      </w:r>
      <w:r>
        <w:tab/>
        <w:t xml:space="preserve">+49 </w:t>
      </w:r>
      <w:r w:rsidR="00945E93" w:rsidRPr="000E717A">
        <w:rPr>
          <w:noProof/>
        </w:rPr>
        <w:t>(</w:t>
      </w:r>
      <w:r>
        <w:rPr>
          <w:noProof/>
        </w:rPr>
        <w:t xml:space="preserve">0) </w:t>
      </w:r>
      <w:r w:rsidR="00945E93" w:rsidRPr="000E717A">
        <w:rPr>
          <w:noProof/>
        </w:rPr>
        <w:t>5130 600 – 1</w:t>
      </w:r>
      <w:r w:rsidR="00945E93">
        <w:rPr>
          <w:noProof/>
        </w:rPr>
        <w:t>275</w:t>
      </w:r>
    </w:p>
    <w:sectPr w:rsidR="007C5F04" w:rsidRPr="003A33B9"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E7BA6" w14:textId="77777777" w:rsidR="004E6838" w:rsidRDefault="004E6838" w:rsidP="00CA1EB9">
      <w:pPr>
        <w:spacing w:line="240" w:lineRule="auto"/>
      </w:pPr>
      <w:r>
        <w:separator/>
      </w:r>
    </w:p>
  </w:endnote>
  <w:endnote w:type="continuationSeparator" w:id="0">
    <w:p w14:paraId="068C4C51" w14:textId="77777777" w:rsidR="004E6838" w:rsidRDefault="004E683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D52CA00-B14D-4281-B4EB-3DB8A190C171}"/>
    <w:embedBold r:id="rId2" w:fontKey="{F33C4A5F-75AF-43C8-B7CA-91D6683E2987}"/>
    <w:embedBoldItalic r:id="rId3" w:fontKey="{942D3DB1-6772-4AAB-9B9E-C04882F5264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AD8ECADE-D58E-42B5-80ED-0B613EBBAC32}"/>
  </w:font>
  <w:font w:name="Sennheiser-Book">
    <w:panose1 w:val="020B0500000000000000"/>
    <w:charset w:val="00"/>
    <w:family w:val="swiss"/>
    <w:pitch w:val="variable"/>
    <w:sig w:usb0="8000002F" w:usb1="10000048" w:usb2="00000000" w:usb3="00000000" w:csb0="00000013" w:csb1="00000000"/>
    <w:embedRegular r:id="rId5" w:fontKey="{FF922B8E-9FBC-4616-9E53-8FD58AC7A83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372CF" w14:textId="77777777" w:rsidR="004E6838" w:rsidRDefault="004E6838" w:rsidP="00CA1EB9">
      <w:pPr>
        <w:spacing w:line="240" w:lineRule="auto"/>
      </w:pPr>
      <w:r>
        <w:separator/>
      </w:r>
    </w:p>
  </w:footnote>
  <w:footnote w:type="continuationSeparator" w:id="0">
    <w:p w14:paraId="60ACFBB8" w14:textId="77777777" w:rsidR="004E6838" w:rsidRDefault="004E683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CA1670"/>
    <w:multiLevelType w:val="multilevel"/>
    <w:tmpl w:val="0E2C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9"/>
  </w:num>
  <w:num w:numId="4">
    <w:abstractNumId w:val="2"/>
  </w:num>
  <w:num w:numId="5">
    <w:abstractNumId w:val="8"/>
  </w:num>
  <w:num w:numId="6">
    <w:abstractNumId w:val="6"/>
  </w:num>
  <w:num w:numId="7">
    <w:abstractNumId w:val="1"/>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314C8"/>
    <w:rsid w:val="00043730"/>
    <w:rsid w:val="00043F7A"/>
    <w:rsid w:val="00050EE6"/>
    <w:rsid w:val="00051AEA"/>
    <w:rsid w:val="000558E9"/>
    <w:rsid w:val="0006031F"/>
    <w:rsid w:val="0008073D"/>
    <w:rsid w:val="000835F8"/>
    <w:rsid w:val="000847B2"/>
    <w:rsid w:val="00091E5E"/>
    <w:rsid w:val="000954BC"/>
    <w:rsid w:val="000A054A"/>
    <w:rsid w:val="000B4AEF"/>
    <w:rsid w:val="000B66EB"/>
    <w:rsid w:val="000C3F34"/>
    <w:rsid w:val="000D65EA"/>
    <w:rsid w:val="000E1AE5"/>
    <w:rsid w:val="001028AD"/>
    <w:rsid w:val="00103B60"/>
    <w:rsid w:val="00105986"/>
    <w:rsid w:val="00111D1F"/>
    <w:rsid w:val="00121501"/>
    <w:rsid w:val="00125E9A"/>
    <w:rsid w:val="00127EF2"/>
    <w:rsid w:val="00132426"/>
    <w:rsid w:val="00133894"/>
    <w:rsid w:val="001345C1"/>
    <w:rsid w:val="00135BD2"/>
    <w:rsid w:val="0014006E"/>
    <w:rsid w:val="001615EF"/>
    <w:rsid w:val="00170630"/>
    <w:rsid w:val="00171A6E"/>
    <w:rsid w:val="00187173"/>
    <w:rsid w:val="001B46A8"/>
    <w:rsid w:val="001C2631"/>
    <w:rsid w:val="001C63D8"/>
    <w:rsid w:val="001D1451"/>
    <w:rsid w:val="001D4E25"/>
    <w:rsid w:val="001F3001"/>
    <w:rsid w:val="002057CE"/>
    <w:rsid w:val="00220BD7"/>
    <w:rsid w:val="00232396"/>
    <w:rsid w:val="002332F1"/>
    <w:rsid w:val="002407E9"/>
    <w:rsid w:val="00245322"/>
    <w:rsid w:val="00246D2C"/>
    <w:rsid w:val="00255F5E"/>
    <w:rsid w:val="00260EBC"/>
    <w:rsid w:val="00263182"/>
    <w:rsid w:val="0026662C"/>
    <w:rsid w:val="00282A8D"/>
    <w:rsid w:val="002A0FE0"/>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764ED"/>
    <w:rsid w:val="003A13F3"/>
    <w:rsid w:val="003A33B9"/>
    <w:rsid w:val="003A649F"/>
    <w:rsid w:val="003D06A1"/>
    <w:rsid w:val="003F0F99"/>
    <w:rsid w:val="00402114"/>
    <w:rsid w:val="00402FB3"/>
    <w:rsid w:val="004179E8"/>
    <w:rsid w:val="00422B68"/>
    <w:rsid w:val="004537F8"/>
    <w:rsid w:val="00453B3E"/>
    <w:rsid w:val="004555C1"/>
    <w:rsid w:val="004778C3"/>
    <w:rsid w:val="004914F2"/>
    <w:rsid w:val="004929B3"/>
    <w:rsid w:val="004A704D"/>
    <w:rsid w:val="004B40F8"/>
    <w:rsid w:val="004C2103"/>
    <w:rsid w:val="004D48EE"/>
    <w:rsid w:val="004D658B"/>
    <w:rsid w:val="004E18D6"/>
    <w:rsid w:val="004E6838"/>
    <w:rsid w:val="004F2EEA"/>
    <w:rsid w:val="00502F39"/>
    <w:rsid w:val="0050686D"/>
    <w:rsid w:val="005327DB"/>
    <w:rsid w:val="00535E0E"/>
    <w:rsid w:val="00561A8C"/>
    <w:rsid w:val="00563AB6"/>
    <w:rsid w:val="00576913"/>
    <w:rsid w:val="0058399A"/>
    <w:rsid w:val="00585911"/>
    <w:rsid w:val="005A15B6"/>
    <w:rsid w:val="005A2742"/>
    <w:rsid w:val="005C1F67"/>
    <w:rsid w:val="005D571F"/>
    <w:rsid w:val="005E6C5E"/>
    <w:rsid w:val="005F5B20"/>
    <w:rsid w:val="005F7A39"/>
    <w:rsid w:val="0060142B"/>
    <w:rsid w:val="00606E64"/>
    <w:rsid w:val="006108B6"/>
    <w:rsid w:val="006126B4"/>
    <w:rsid w:val="00614D39"/>
    <w:rsid w:val="006174DF"/>
    <w:rsid w:val="00633FB4"/>
    <w:rsid w:val="0063731D"/>
    <w:rsid w:val="00642590"/>
    <w:rsid w:val="00645542"/>
    <w:rsid w:val="00647B1D"/>
    <w:rsid w:val="00651A9C"/>
    <w:rsid w:val="00667373"/>
    <w:rsid w:val="00687E3B"/>
    <w:rsid w:val="006967BE"/>
    <w:rsid w:val="006D3DA9"/>
    <w:rsid w:val="006D3E19"/>
    <w:rsid w:val="006D4C46"/>
    <w:rsid w:val="006D67C2"/>
    <w:rsid w:val="006E53C4"/>
    <w:rsid w:val="006F058F"/>
    <w:rsid w:val="007002EE"/>
    <w:rsid w:val="00704FF1"/>
    <w:rsid w:val="007237E9"/>
    <w:rsid w:val="00732897"/>
    <w:rsid w:val="0075529A"/>
    <w:rsid w:val="00763AC6"/>
    <w:rsid w:val="00766E21"/>
    <w:rsid w:val="007675E7"/>
    <w:rsid w:val="00772DC6"/>
    <w:rsid w:val="0078307A"/>
    <w:rsid w:val="0079263F"/>
    <w:rsid w:val="007B0376"/>
    <w:rsid w:val="007C4F79"/>
    <w:rsid w:val="007C5F04"/>
    <w:rsid w:val="007C6FFF"/>
    <w:rsid w:val="007E4612"/>
    <w:rsid w:val="007E4E70"/>
    <w:rsid w:val="007E6EAA"/>
    <w:rsid w:val="00807F1B"/>
    <w:rsid w:val="00810BAE"/>
    <w:rsid w:val="00835887"/>
    <w:rsid w:val="00842A37"/>
    <w:rsid w:val="00842E72"/>
    <w:rsid w:val="00891FC5"/>
    <w:rsid w:val="008A1B70"/>
    <w:rsid w:val="008B1372"/>
    <w:rsid w:val="008B5EAD"/>
    <w:rsid w:val="008C574D"/>
    <w:rsid w:val="008D6CAB"/>
    <w:rsid w:val="008E20EA"/>
    <w:rsid w:val="008E5D5C"/>
    <w:rsid w:val="008F3DDB"/>
    <w:rsid w:val="009031C7"/>
    <w:rsid w:val="00921123"/>
    <w:rsid w:val="00922ACD"/>
    <w:rsid w:val="009260FC"/>
    <w:rsid w:val="009302B0"/>
    <w:rsid w:val="009320A9"/>
    <w:rsid w:val="009406CA"/>
    <w:rsid w:val="00945E93"/>
    <w:rsid w:val="00953E24"/>
    <w:rsid w:val="0095735F"/>
    <w:rsid w:val="0096404E"/>
    <w:rsid w:val="00966565"/>
    <w:rsid w:val="009716F3"/>
    <w:rsid w:val="00974D95"/>
    <w:rsid w:val="0097748A"/>
    <w:rsid w:val="00977493"/>
    <w:rsid w:val="00980759"/>
    <w:rsid w:val="00993C00"/>
    <w:rsid w:val="009A2C27"/>
    <w:rsid w:val="009B5994"/>
    <w:rsid w:val="009B64AF"/>
    <w:rsid w:val="009C0957"/>
    <w:rsid w:val="009C45A2"/>
    <w:rsid w:val="009D6AD5"/>
    <w:rsid w:val="009E578D"/>
    <w:rsid w:val="00A02180"/>
    <w:rsid w:val="00A041B2"/>
    <w:rsid w:val="00A34500"/>
    <w:rsid w:val="00A43CB3"/>
    <w:rsid w:val="00A53E8C"/>
    <w:rsid w:val="00A5655B"/>
    <w:rsid w:val="00A810C3"/>
    <w:rsid w:val="00A84AA8"/>
    <w:rsid w:val="00A95957"/>
    <w:rsid w:val="00AA53F0"/>
    <w:rsid w:val="00AB0C5A"/>
    <w:rsid w:val="00AB48ED"/>
    <w:rsid w:val="00AB5767"/>
    <w:rsid w:val="00AC4E77"/>
    <w:rsid w:val="00AD75E0"/>
    <w:rsid w:val="00AE0EF3"/>
    <w:rsid w:val="00AE1B83"/>
    <w:rsid w:val="00AE2057"/>
    <w:rsid w:val="00B00C76"/>
    <w:rsid w:val="00B0666F"/>
    <w:rsid w:val="00B20E88"/>
    <w:rsid w:val="00B31D8D"/>
    <w:rsid w:val="00B326B4"/>
    <w:rsid w:val="00B34B64"/>
    <w:rsid w:val="00B476AD"/>
    <w:rsid w:val="00B51247"/>
    <w:rsid w:val="00B54229"/>
    <w:rsid w:val="00B54C22"/>
    <w:rsid w:val="00B86E05"/>
    <w:rsid w:val="00B907FC"/>
    <w:rsid w:val="00B94DE8"/>
    <w:rsid w:val="00BA0EB7"/>
    <w:rsid w:val="00BA3281"/>
    <w:rsid w:val="00BD37E8"/>
    <w:rsid w:val="00BD615A"/>
    <w:rsid w:val="00BE074E"/>
    <w:rsid w:val="00BE0D8C"/>
    <w:rsid w:val="00BE65BC"/>
    <w:rsid w:val="00C01873"/>
    <w:rsid w:val="00C05C7C"/>
    <w:rsid w:val="00C24DAB"/>
    <w:rsid w:val="00C311A6"/>
    <w:rsid w:val="00C656B3"/>
    <w:rsid w:val="00C67A20"/>
    <w:rsid w:val="00C8099E"/>
    <w:rsid w:val="00C91ACD"/>
    <w:rsid w:val="00CA04E2"/>
    <w:rsid w:val="00CA1EB9"/>
    <w:rsid w:val="00CC06C6"/>
    <w:rsid w:val="00CD5497"/>
    <w:rsid w:val="00CE0FC6"/>
    <w:rsid w:val="00CE435C"/>
    <w:rsid w:val="00CE4E9C"/>
    <w:rsid w:val="00CF2166"/>
    <w:rsid w:val="00D05BF5"/>
    <w:rsid w:val="00D22EA6"/>
    <w:rsid w:val="00D2426F"/>
    <w:rsid w:val="00D35762"/>
    <w:rsid w:val="00D47CDC"/>
    <w:rsid w:val="00D5457A"/>
    <w:rsid w:val="00D56437"/>
    <w:rsid w:val="00D644ED"/>
    <w:rsid w:val="00D83341"/>
    <w:rsid w:val="00D93D90"/>
    <w:rsid w:val="00DA5E19"/>
    <w:rsid w:val="00DB6170"/>
    <w:rsid w:val="00DC5BA1"/>
    <w:rsid w:val="00DC69CF"/>
    <w:rsid w:val="00DE7BD1"/>
    <w:rsid w:val="00DF3A1E"/>
    <w:rsid w:val="00DF5041"/>
    <w:rsid w:val="00DF53A1"/>
    <w:rsid w:val="00DF7B7B"/>
    <w:rsid w:val="00E233E0"/>
    <w:rsid w:val="00E24828"/>
    <w:rsid w:val="00E371F3"/>
    <w:rsid w:val="00E429AB"/>
    <w:rsid w:val="00E42C92"/>
    <w:rsid w:val="00E676B7"/>
    <w:rsid w:val="00E67F1C"/>
    <w:rsid w:val="00E72FF5"/>
    <w:rsid w:val="00E75382"/>
    <w:rsid w:val="00E82AF9"/>
    <w:rsid w:val="00EA6FE1"/>
    <w:rsid w:val="00EA7373"/>
    <w:rsid w:val="00EB6084"/>
    <w:rsid w:val="00EC0016"/>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112"/>
    <w:rsid w:val="00F55C33"/>
    <w:rsid w:val="00F65413"/>
    <w:rsid w:val="00F75316"/>
    <w:rsid w:val="00F81D73"/>
    <w:rsid w:val="00F8280E"/>
    <w:rsid w:val="00F8491A"/>
    <w:rsid w:val="00F965E6"/>
    <w:rsid w:val="00FA2C68"/>
    <w:rsid w:val="00FA4F64"/>
    <w:rsid w:val="00FB4430"/>
    <w:rsid w:val="00FD69BF"/>
    <w:rsid w:val="00FE68C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6174D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 w:type="character" w:customStyle="1" w:styleId="berschrift3Zchn">
    <w:name w:val="Überschrift 3 Zchn"/>
    <w:basedOn w:val="Absatz-Standardschriftart"/>
    <w:link w:val="berschrift3"/>
    <w:uiPriority w:val="9"/>
    <w:semiHidden/>
    <w:rsid w:val="006174DF"/>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2511">
      <w:bodyDiv w:val="1"/>
      <w:marLeft w:val="0"/>
      <w:marRight w:val="0"/>
      <w:marTop w:val="0"/>
      <w:marBottom w:val="0"/>
      <w:divBdr>
        <w:top w:val="none" w:sz="0" w:space="0" w:color="auto"/>
        <w:left w:val="none" w:sz="0" w:space="0" w:color="auto"/>
        <w:bottom w:val="none" w:sz="0" w:space="0" w:color="auto"/>
        <w:right w:val="none" w:sz="0" w:space="0" w:color="auto"/>
      </w:divBdr>
    </w:div>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46396723">
      <w:bodyDiv w:val="1"/>
      <w:marLeft w:val="0"/>
      <w:marRight w:val="0"/>
      <w:marTop w:val="0"/>
      <w:marBottom w:val="0"/>
      <w:divBdr>
        <w:top w:val="none" w:sz="0" w:space="0" w:color="auto"/>
        <w:left w:val="none" w:sz="0" w:space="0" w:color="auto"/>
        <w:bottom w:val="none" w:sz="0" w:space="0" w:color="auto"/>
        <w:right w:val="none" w:sz="0" w:space="0" w:color="auto"/>
      </w:divBdr>
      <w:divsChild>
        <w:div w:id="577328055">
          <w:marLeft w:val="0"/>
          <w:marRight w:val="0"/>
          <w:marTop w:val="0"/>
          <w:marBottom w:val="300"/>
          <w:divBdr>
            <w:top w:val="none" w:sz="0" w:space="0" w:color="auto"/>
            <w:left w:val="none" w:sz="0" w:space="0" w:color="auto"/>
            <w:bottom w:val="none" w:sz="0" w:space="0" w:color="auto"/>
            <w:right w:val="none" w:sz="0" w:space="0" w:color="auto"/>
          </w:divBdr>
        </w:div>
      </w:divsChild>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8597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lips-project.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sennheiser.com/newsroom/s/1823427a-9ee0-4ccc-847a-2e682170b37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C1D9BB4B92D94E97D1DE8572C6E683" ma:contentTypeVersion="13" ma:contentTypeDescription="Create a new document." ma:contentTypeScope="" ma:versionID="f33168b0ed09160d617ebe385419b094">
  <xsd:schema xmlns:xsd="http://www.w3.org/2001/XMLSchema" xmlns:xs="http://www.w3.org/2001/XMLSchema" xmlns:p="http://schemas.microsoft.com/office/2006/metadata/properties" xmlns:ns3="f1ed6949-9222-4a2c-b86d-1db6c87af341" xmlns:ns4="a44d65e1-70c0-4442-b788-f96dedb742c3" targetNamespace="http://schemas.microsoft.com/office/2006/metadata/properties" ma:root="true" ma:fieldsID="6f7ae3ffcfdc518812deb15151a4d0cc" ns3:_="" ns4:_="">
    <xsd:import namespace="f1ed6949-9222-4a2c-b86d-1db6c87af341"/>
    <xsd:import namespace="a44d65e1-70c0-4442-b788-f96dedb742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d6949-9222-4a2c-b86d-1db6c87af3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d65e1-70c0-4442-b788-f96dedb742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66168-8D92-491F-87DE-158CFBEE97E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44d65e1-70c0-4442-b788-f96dedb742c3"/>
    <ds:schemaRef ds:uri="http://purl.org/dc/elements/1.1/"/>
    <ds:schemaRef ds:uri="f1ed6949-9222-4a2c-b86d-1db6c87af341"/>
    <ds:schemaRef ds:uri="http://www.w3.org/XML/1998/namespace"/>
    <ds:schemaRef ds:uri="http://purl.org/dc/dcmitype/"/>
  </ds:schemaRefs>
</ds:datastoreItem>
</file>

<file path=customXml/itemProps2.xml><?xml version="1.0" encoding="utf-8"?>
<ds:datastoreItem xmlns:ds="http://schemas.openxmlformats.org/officeDocument/2006/customXml" ds:itemID="{EA9E614C-EDBB-4B3E-895A-0A90E3A4F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d6949-9222-4a2c-b86d-1db6c87af341"/>
    <ds:schemaRef ds:uri="a44d65e1-70c0-4442-b788-f96dedb74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F6D97-A5B6-4A33-B534-5FB2F5730701}">
  <ds:schemaRefs>
    <ds:schemaRef ds:uri="http://schemas.microsoft.com/sharepoint/v3/contenttype/forms"/>
  </ds:schemaRefs>
</ds:datastoreItem>
</file>

<file path=customXml/itemProps4.xml><?xml version="1.0" encoding="utf-8"?>
<ds:datastoreItem xmlns:ds="http://schemas.openxmlformats.org/officeDocument/2006/customXml" ds:itemID="{F8AD0A4E-409C-4CDE-A621-F77A313E5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15</cp:revision>
  <cp:lastPrinted>2020-12-14T14:18:00Z</cp:lastPrinted>
  <dcterms:created xsi:type="dcterms:W3CDTF">2020-11-24T09:45:00Z</dcterms:created>
  <dcterms:modified xsi:type="dcterms:W3CDTF">2020-12-14T14:19:00Z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0x0101003CC1D9BB4B92D94E97D1DE8572C6E683</vt:lpwstr>
  </property>
</Properties>
</file>