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17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1866265</wp:posOffset>
            </wp:positionV>
            <wp:extent cx="860425" cy="6451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17"/>
        </w:rPr>
        <w:drawing>
          <wp:inline distT="0" distB="0" distL="0" distR="0">
            <wp:extent cx="2335530" cy="1038860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17"/>
        </w:rPr>
      </w:pPr>
      <w:r>
        <w:rPr/>
      </w:r>
    </w:p>
    <w:p>
      <w:pPr>
        <w:pStyle w:val="Normal"/>
        <w:ind w:left="0" w:right="0" w:hanging="0"/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17"/>
        </w:rPr>
      </w:pPr>
      <w:r>
        <w:rPr/>
      </w:r>
    </w:p>
    <w:p>
      <w:pPr>
        <w:pStyle w:val="Normal"/>
        <w:ind w:left="0" w:right="0" w:hanging="0"/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17"/>
        </w:rPr>
      </w:pPr>
      <w:r>
        <w:rPr/>
      </w:r>
    </w:p>
    <w:p>
      <w:pPr>
        <w:pStyle w:val="Normal"/>
        <w:ind w:left="0" w:right="0" w:hanging="0"/>
        <w:jc w:val="both"/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17"/>
        </w:rPr>
      </w:pPr>
      <w:r>
        <w:rPr/>
      </w:r>
    </w:p>
    <w:p>
      <w:pPr>
        <w:pStyle w:val="Normal"/>
        <w:ind w:left="0" w:right="0" w:hanging="0"/>
        <w:jc w:val="left"/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ind w:left="0" w:right="0" w:hanging="0"/>
        <w:jc w:val="left"/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ind w:left="0" w:right="0" w:hanging="0"/>
        <w:jc w:val="left"/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ind w:left="0" w:right="0" w:hanging="0"/>
        <w:jc w:val="left"/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Fantacalcio® (</w:t>
      </w:r>
      <w:hyperlink r:id="rId4">
        <w:r>
          <w:rPr>
            <w:rStyle w:val="CollegamentoInternet"/>
            <w:rFonts w:ascii="Helvetica" w:hAnsi="Helvetica"/>
            <w:b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www.fantacalcio.it</w:t>
        </w:r>
      </w:hyperlink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Fantacalcio® è il più diffuso e noto Fantasy game sportivo d’Italia. Il gioco venne inventato da Riccardo Albini a metà degli anni ‘80, e giocato in via sperimentale per la prima volta in assoluto durante gli Europei 1988. Il regolamento venne pubblicato nel 1990 e oggi, a distanza di un trentennio, è la passione di milioni e milioni di accaniti fantallenatori. Il gioco consiste nell’acquistare, gestire e schierare settimanalmente squadre virtuali formate da calciatori reali, della Serie A o di tutta Europa, mediante le Euroleghe. </w:t>
      </w:r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L’esito di ogni partita viene deciso dai voti, dai bonus e dai malus degli 11 calciatori che formano le fantasquadre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Fantacalcio® è l’unica piattaforma ufficiale di gioco, ed è un marchio registrato di proprietà di Quadronica S.r.l.: i fantallenatori possono acquisire informazioni sulla testata giornalistica sportiva specializzata (</w:t>
      </w:r>
      <w:hyperlink r:id="rId5">
        <w:r>
          <w:rPr>
            <w:rStyle w:val="CollegamentoInternet"/>
            <w:rFonts w:ascii="Helvetica" w:hAnsi="Helvetica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www.fantacalcio.it</w:t>
        </w:r>
      </w:hyperlink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), e </w:t>
      </w:r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creare gratuitamente la propria lega su </w:t>
      </w:r>
      <w:hyperlink r:id="rId6">
        <w:r>
          <w:rPr>
            <w:rStyle w:val="CollegamentoInternet"/>
            <w:rFonts w:ascii="Helvetica" w:hAnsi="Helvetica"/>
            <w:b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www.leghe.fantacalcio.it</w:t>
        </w:r>
      </w:hyperlink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 e relative app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Il Fantacalcio® si è via via modernizzato, col passare degli anni, grazie all’introduzione, nel 2012, dei voti in tempo reale (</w:t>
      </w:r>
      <w:hyperlink r:id="rId7">
        <w:r>
          <w:rPr>
            <w:rStyle w:val="CollegamentoInternet"/>
            <w:rFonts w:ascii="Helvetica" w:hAnsi="Helvetica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https://www.fantacalcio.it/live-serie-a</w:t>
        </w:r>
      </w:hyperlink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), e successivamente della modalità ‘Mantra’ (</w:t>
      </w:r>
      <w:hyperlink r:id="rId8">
        <w:r>
          <w:rPr>
            <w:rStyle w:val="CollegamentoInternet"/>
            <w:rFonts w:ascii="Helvetica" w:hAnsi="Helvetica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https://www.fantacalcio.it/regolamenti/sistema-mantra</w:t>
        </w:r>
      </w:hyperlink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), delle ‘Euroleghe’ (</w:t>
      </w:r>
      <w:hyperlink r:id="rId9">
        <w:r>
          <w:rPr>
            <w:rStyle w:val="CollegamentoInternet"/>
            <w:rFonts w:ascii="Helvetica" w:hAnsi="Helvetica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https://euroleghe.fantacalcio.it/</w:t>
        </w:r>
      </w:hyperlink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), dei ‘quality assist’ (</w:t>
      </w:r>
      <w:hyperlink r:id="rId10">
        <w:r>
          <w:rPr>
            <w:rStyle w:val="CollegamentoInternet"/>
            <w:rFonts w:ascii="Helvetica" w:hAnsi="Helvetica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https://www.fantacalcio.it/regolamenti/quality-assist</w:t>
        </w:r>
      </w:hyperlink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 e di tutta una serie di modalità di gioco parallele dedicate alle leghe private, in modo da rendere l’esperienza, non solo digitale, il più possibile coinvolgente e competitiva. </w:t>
        <w:br/>
      </w:r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Fantacalcio® su SmemoApp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Il Fantacalcio è il gioco preferito dai grandi, che seguono con partecipazione le gesta della propria squadra del cuore, trasportando le proprie conoscenze anche nell'ambito del fantasy game naturalmente associato al calcio, ma è storicamente anche il modo migliore per i più giovani di approfondire la propria conoscenza dello sport più amato, ed al contempo farlo in maniera naturale, coinvolgendo amici e compagni di scuola. La creazione di una Lega Fantacalcio, d'altra parte, altro non è se non il modo più sano di condividere una passione, che vive di fasi stagionali, peraltro, perfettamente coincidenti rispetto all'anno scolastico. </w:t>
      </w:r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Di anno in anno le Leghe Fantacalcio nascono, vivono, finiscono e poi, fisiologicamente, si rinnovano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i rapporti tra amici e contemporaneamente fantallenatori si rafforzano col tempo, contribuiscono al rafforzamento delle relazioni e crescono, col passare del tempo. </w:t>
      </w:r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E' per questo che Fantacalcio® intende accompagnare i più giovani nell'intraprendere questo percorso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facendoli iniziare sin da subito a vivere il gioco anche al di fuori dell'esperienza digitale: la Linea Scuola Fantacalcio® di GUT (</w:t>
      </w:r>
      <w:hyperlink r:id="rId11">
        <w:r>
          <w:rPr>
            <w:rStyle w:val="CollegamentoInternet"/>
            <w:rFonts w:ascii="Helvetica" w:hAnsi="Helvetica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https://www.fantacalcio.it/news/redazionali/31_08_2020/fantadiario-fantagenda-fantacalcio-diario-agenda-linea-scuola-2020-2021-389649</w:t>
        </w:r>
      </w:hyperlink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 nasce proprio con questo scopo. La naturale prosecuzione del percorso non poteva non passare attraverso SmemoApp, su cui Fantacalcio® sbarca proponendo una serie di contenuti utili per studiare e informarsi sulle novità più importanti provenienti dal calcio italiano, utili per sbaragliare la concorrenza e diventare Fantallenatori professionisti. All'interno della sezione Fantacalcio® sarà possibile quindi consultare </w:t>
      </w:r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le ultime di calciomercato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ma anche e soprattutto una </w:t>
      </w:r>
      <w:r>
        <w:rPr>
          <w:rFonts w:ascii="Helvetica" w:hAnsi="Helvetic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selezione di approfondimenti tecnico-tattici scritti in chiave fantacalcistica,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fondamentali per migliorare la propria esperienza di gioco e capirlo a fondo. Ogni giorno tanti, nuovi contenuti, scritti per  i più giovani Fantallenatori, ma con la competenza e l'attenzione necessari per renderli progressivamente navigati ed esperti. Ma, soprattutto, per vincere e divertirsi. Perché, ormai lo sanno tutti, </w:t>
      </w:r>
      <w:r>
        <w:rPr>
          <w:rFonts w:ascii="Helvetica" w:hAnsi="Helvetica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il Fantacalcio non sarà mai solo un gioco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spacing w:lineRule="auto" w:line="360"/>
        <w:ind w:left="0" w:right="0" w:hanging="0"/>
        <w:jc w:val="both"/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auto"/>
    <w:pitch w:val="default"/>
  </w:font>
  <w:font w:name="Helvetica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fantacalcio.it/" TargetMode="External"/><Relationship Id="rId5" Type="http://schemas.openxmlformats.org/officeDocument/2006/relationships/hyperlink" Target="http://www.fantacalcio.it/" TargetMode="External"/><Relationship Id="rId6" Type="http://schemas.openxmlformats.org/officeDocument/2006/relationships/hyperlink" Target="http://www.leghe.fantacalcio.it/" TargetMode="External"/><Relationship Id="rId7" Type="http://schemas.openxmlformats.org/officeDocument/2006/relationships/hyperlink" Target="https://www.fantacalcio.it/live-serie-a" TargetMode="External"/><Relationship Id="rId8" Type="http://schemas.openxmlformats.org/officeDocument/2006/relationships/hyperlink" Target="https://www.fantacalcio.it/regolamenti/sistema-mantra" TargetMode="External"/><Relationship Id="rId9" Type="http://schemas.openxmlformats.org/officeDocument/2006/relationships/hyperlink" Target="https://euroleghe.fantacalcio.it/" TargetMode="External"/><Relationship Id="rId10" Type="http://schemas.openxmlformats.org/officeDocument/2006/relationships/hyperlink" Target="https://www.fantacalcio.it/regolamenti/quality-assist" TargetMode="External"/><Relationship Id="rId11" Type="http://schemas.openxmlformats.org/officeDocument/2006/relationships/hyperlink" Target="https://www.fantacalcio.it/news/redazionali/31_08_2020/fantadiario-fantagenda-fantacalcio-diario-agenda-linea-scuola-2020-2021-389649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LibreOffice/6.1.3.2$MacOSX_X86_64 LibreOffice_project/86daf60bf00efa86ad547e59e09d6bb77c699acb</Application>
  <Pages>2</Pages>
  <Words>507</Words>
  <Characters>3308</Characters>
  <CharactersWithSpaces>3817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2020-09-14T10:46:45Z</dcterms:created>
  <dc:creator/>
  <dc:description/>
  <dc:language>it-IT</dc:language>
  <cp:lastModifiedBy/>
  <dcterms:modified xsi:type="dcterms:W3CDTF">2020-09-14T13:21:44Z</dcterms:modified>
  <cp:revision>1</cp:revision>
  <dc:subject/>
  <dc:title/>
</cp:coreProperties>
</file>