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E9E67" w14:textId="449F0E3B" w:rsidR="00704D21" w:rsidRDefault="00494B94" w:rsidP="006A7989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367581" wp14:editId="1DC65868">
            <wp:simplePos x="0" y="0"/>
            <wp:positionH relativeFrom="margin">
              <wp:align>left</wp:align>
            </wp:positionH>
            <wp:positionV relativeFrom="page">
              <wp:posOffset>408940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" name="Image 2" descr="RÃ©sultat de recherche d'images pour &quot;facq logo f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facq logo fr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E7D69" w14:textId="6A44660D" w:rsidR="00FC7535" w:rsidRPr="00216AA6" w:rsidRDefault="00EC685C" w:rsidP="00EC685C">
      <w:pPr>
        <w:pStyle w:val="NormalWeb"/>
        <w:spacing w:before="0" w:beforeAutospacing="0" w:after="0" w:afterAutospacing="0"/>
        <w:jc w:val="right"/>
        <w:rPr>
          <w:lang w:val="nl-NL"/>
        </w:rPr>
      </w:pPr>
      <w:r w:rsidRPr="00EC685C">
        <w:rPr>
          <w:lang w:val="nl-BE"/>
        </w:rPr>
        <w:t>PERSBERICHT</w:t>
      </w:r>
      <w:r w:rsidR="00494B94" w:rsidRPr="00216AA6">
        <w:rPr>
          <w:lang w:val="nl-NL"/>
        </w:rPr>
        <w:t xml:space="preserve"> </w:t>
      </w:r>
    </w:p>
    <w:p w14:paraId="5458ED14" w14:textId="794E102D" w:rsidR="00FC7535" w:rsidRPr="00216AA6" w:rsidRDefault="00EC685C" w:rsidP="00EC685C">
      <w:pPr>
        <w:pStyle w:val="NormalWeb"/>
        <w:spacing w:before="0" w:beforeAutospacing="0" w:after="0" w:afterAutospacing="0"/>
        <w:jc w:val="right"/>
        <w:rPr>
          <w:lang w:val="nl-NL"/>
        </w:rPr>
      </w:pPr>
      <w:r w:rsidRPr="00EC685C">
        <w:rPr>
          <w:lang w:val="nl-BE"/>
        </w:rPr>
        <w:t>Brussel, augustus 2018</w:t>
      </w:r>
    </w:p>
    <w:p w14:paraId="1402A82F" w14:textId="2CA40E3E" w:rsidR="00DB4560" w:rsidRPr="00216AA6" w:rsidRDefault="00EC685C" w:rsidP="00EC685C">
      <w:pPr>
        <w:pStyle w:val="NormalWeb"/>
        <w:jc w:val="center"/>
        <w:rPr>
          <w:b/>
          <w:sz w:val="24"/>
          <w:szCs w:val="24"/>
          <w:lang w:val="nl-NL"/>
        </w:rPr>
      </w:pPr>
      <w:r w:rsidRPr="00EC685C">
        <w:rPr>
          <w:b/>
          <w:sz w:val="24"/>
          <w:szCs w:val="24"/>
          <w:lang w:val="nl-BE"/>
        </w:rPr>
        <w:t>Nog innovatievere meubels om de ruimte van de badkamer te optimaliseren</w:t>
      </w:r>
    </w:p>
    <w:p w14:paraId="5E0FB121" w14:textId="152B5918" w:rsidR="006A7989" w:rsidRPr="00216AA6" w:rsidRDefault="00EC685C" w:rsidP="00EC685C">
      <w:pPr>
        <w:pStyle w:val="NormalWeb"/>
        <w:jc w:val="center"/>
        <w:rPr>
          <w:sz w:val="24"/>
          <w:szCs w:val="24"/>
          <w:lang w:val="nl-NL"/>
        </w:rPr>
      </w:pPr>
      <w:r w:rsidRPr="00EC685C">
        <w:rPr>
          <w:sz w:val="24"/>
          <w:szCs w:val="24"/>
          <w:lang w:val="nl-BE"/>
        </w:rPr>
        <w:t>Nieuwigheden Badkamers – Herfst 2018</w:t>
      </w:r>
      <w:r w:rsidR="009806CF">
        <w:rPr>
          <w:sz w:val="24"/>
          <w:szCs w:val="24"/>
          <w:lang w:val="nl-BE"/>
        </w:rPr>
        <w:t xml:space="preserve"> </w:t>
      </w:r>
      <w:r w:rsidRPr="00EC685C">
        <w:rPr>
          <w:sz w:val="24"/>
          <w:szCs w:val="24"/>
          <w:lang w:val="nl-BE"/>
        </w:rPr>
        <w:t>FACQ</w:t>
      </w:r>
    </w:p>
    <w:p w14:paraId="355C0C8D" w14:textId="64669921" w:rsidR="00EE2C61" w:rsidRDefault="00EC685C" w:rsidP="00EC685C">
      <w:pPr>
        <w:pStyle w:val="NormalWeb"/>
        <w:jc w:val="both"/>
        <w:rPr>
          <w:b/>
          <w:lang w:val="nl-BE"/>
        </w:rPr>
      </w:pPr>
      <w:r w:rsidRPr="00EC685C">
        <w:rPr>
          <w:b/>
          <w:lang w:val="nl-BE"/>
        </w:rPr>
        <w:t>Het nieuwe schooljaar is op komst</w:t>
      </w:r>
      <w:r w:rsidR="00C64EB1">
        <w:rPr>
          <w:b/>
          <w:lang w:val="nl-BE"/>
        </w:rPr>
        <w:t>.</w:t>
      </w:r>
      <w:r w:rsidR="007B5863" w:rsidRPr="00216AA6">
        <w:rPr>
          <w:b/>
          <w:lang w:val="nl-NL"/>
        </w:rPr>
        <w:t xml:space="preserve"> </w:t>
      </w:r>
      <w:r w:rsidRPr="00EC685C">
        <w:rPr>
          <w:b/>
          <w:i/>
          <w:lang w:val="nl-BE"/>
        </w:rPr>
        <w:t>Waar is de tandpasta?</w:t>
      </w:r>
      <w:r w:rsidR="00DB760C" w:rsidRPr="00216AA6">
        <w:rPr>
          <w:b/>
          <w:i/>
          <w:lang w:val="nl-NL"/>
        </w:rPr>
        <w:t xml:space="preserve"> </w:t>
      </w:r>
      <w:r w:rsidRPr="00EC685C">
        <w:rPr>
          <w:b/>
          <w:i/>
          <w:lang w:val="nl-BE"/>
        </w:rPr>
        <w:t>Wie gaat als eerste douchen?</w:t>
      </w:r>
      <w:r w:rsidR="00816FB1" w:rsidRPr="00216AA6">
        <w:rPr>
          <w:b/>
          <w:i/>
          <w:lang w:val="nl-NL"/>
        </w:rPr>
        <w:t xml:space="preserve"> </w:t>
      </w:r>
      <w:r w:rsidRPr="00EC685C">
        <w:rPr>
          <w:b/>
          <w:i/>
          <w:lang w:val="nl-BE"/>
        </w:rPr>
        <w:t>Vergeet je handdoek niet te laten drogen!</w:t>
      </w:r>
      <w:r w:rsidR="0096784A" w:rsidRPr="00216AA6">
        <w:rPr>
          <w:b/>
          <w:lang w:val="nl-NL"/>
        </w:rPr>
        <w:t xml:space="preserve"> </w:t>
      </w:r>
      <w:r w:rsidRPr="00EC685C">
        <w:rPr>
          <w:b/>
          <w:lang w:val="nl-BE"/>
        </w:rPr>
        <w:t>Allemaal situaties die wat organisatie en een optimale opberging in de badkamer vereisen, en dit voor alle gezinsleden</w:t>
      </w:r>
      <w:r w:rsidR="00216AA6">
        <w:rPr>
          <w:b/>
          <w:lang w:val="nl-BE"/>
        </w:rPr>
        <w:t>.</w:t>
      </w:r>
      <w:r w:rsidR="00C91A49" w:rsidRPr="00216AA6">
        <w:rPr>
          <w:b/>
          <w:lang w:val="nl-NL"/>
        </w:rPr>
        <w:t xml:space="preserve"> </w:t>
      </w:r>
      <w:r w:rsidRPr="00EC685C">
        <w:rPr>
          <w:b/>
          <w:lang w:val="nl-BE"/>
        </w:rPr>
        <w:t>FACQ, de expert in sanitair en verwarming, stelt de nieuwe oplossingen van de herfst 2018 voor om de ruimte van een kleine badkamer beter in te richten.</w:t>
      </w:r>
      <w:r w:rsidR="00D6432C" w:rsidRPr="00216AA6">
        <w:rPr>
          <w:b/>
          <w:lang w:val="nl-NL"/>
        </w:rPr>
        <w:t xml:space="preserve"> </w:t>
      </w:r>
      <w:r w:rsidR="0094674E">
        <w:rPr>
          <w:b/>
          <w:lang w:val="nl-BE"/>
        </w:rPr>
        <w:t>Verrassend</w:t>
      </w:r>
      <w:r w:rsidR="0094674E" w:rsidRPr="00EC685C">
        <w:rPr>
          <w:b/>
          <w:lang w:val="nl-BE"/>
        </w:rPr>
        <w:t xml:space="preserve"> </w:t>
      </w:r>
      <w:r w:rsidRPr="00EC685C">
        <w:rPr>
          <w:b/>
          <w:lang w:val="nl-BE"/>
        </w:rPr>
        <w:t>innovatieve meubelen maken het mogelijk om alles op te bergen, de handdoeken op te hangen en te drogen en de ruimte te verwarmen.</w:t>
      </w:r>
      <w:r w:rsidR="00DB47B1" w:rsidRPr="00216AA6">
        <w:rPr>
          <w:b/>
          <w:lang w:val="nl-NL"/>
        </w:rPr>
        <w:t xml:space="preserve"> </w:t>
      </w:r>
      <w:r w:rsidRPr="00EC685C">
        <w:rPr>
          <w:b/>
          <w:lang w:val="nl-BE"/>
        </w:rPr>
        <w:t>Ideaal om plaats te winnen en te profiteren van een optimale opbergruimte en een aangenaam comfort.</w:t>
      </w:r>
      <w:r w:rsidR="002014E4" w:rsidRPr="00216AA6">
        <w:rPr>
          <w:b/>
          <w:lang w:val="nl-NL"/>
        </w:rPr>
        <w:t xml:space="preserve"> </w:t>
      </w:r>
      <w:r w:rsidRPr="00EC685C">
        <w:rPr>
          <w:b/>
          <w:lang w:val="nl-BE"/>
        </w:rPr>
        <w:t xml:space="preserve">Ziehier </w:t>
      </w:r>
      <w:r w:rsidR="007013DE">
        <w:rPr>
          <w:b/>
          <w:lang w:val="nl-BE"/>
        </w:rPr>
        <w:t>drie</w:t>
      </w:r>
      <w:r w:rsidRPr="00EC685C">
        <w:rPr>
          <w:b/>
          <w:lang w:val="nl-BE"/>
        </w:rPr>
        <w:t xml:space="preserve"> nieuwigheden van de herfst 2018:</w:t>
      </w:r>
    </w:p>
    <w:p w14:paraId="1A1DA51E" w14:textId="7A485A58" w:rsidR="00EC685C" w:rsidRPr="00216AA6" w:rsidRDefault="00EC685C" w:rsidP="00EC685C">
      <w:pPr>
        <w:pStyle w:val="NormalWeb"/>
        <w:numPr>
          <w:ilvl w:val="0"/>
          <w:numId w:val="2"/>
        </w:numPr>
        <w:jc w:val="both"/>
        <w:rPr>
          <w:b/>
          <w:lang w:val="nl-NL"/>
        </w:rPr>
      </w:pPr>
      <w:bookmarkStart w:id="0" w:name="_GoBack"/>
      <w:bookmarkEnd w:id="0"/>
      <w:r w:rsidRPr="00EC685C">
        <w:rPr>
          <w:b/>
          <w:lang w:val="nl-BE"/>
        </w:rPr>
        <w:t>Zéphyr van Sanijura: alles-in-één</w:t>
      </w:r>
    </w:p>
    <w:p w14:paraId="27CD6AB3" w14:textId="200E5D0E" w:rsidR="007C532A" w:rsidRPr="00216AA6" w:rsidRDefault="00EC685C" w:rsidP="00EC685C">
      <w:pPr>
        <w:pStyle w:val="NormalWeb"/>
        <w:jc w:val="both"/>
        <w:rPr>
          <w:lang w:val="nl-NL"/>
        </w:rPr>
      </w:pPr>
      <w:r w:rsidRPr="00EC685C">
        <w:rPr>
          <w:lang w:val="nl-BE"/>
        </w:rPr>
        <w:t>Een verwarmend meubel, gecombineerd met infraroodtechnologie?</w:t>
      </w:r>
      <w:r w:rsidR="00AB6585" w:rsidRPr="00216AA6">
        <w:rPr>
          <w:lang w:val="nl-NL"/>
        </w:rPr>
        <w:t xml:space="preserve"> </w:t>
      </w:r>
      <w:r w:rsidRPr="00EC685C">
        <w:rPr>
          <w:lang w:val="nl-BE"/>
        </w:rPr>
        <w:t>Dit is de ideale oplossing voor kleine badkamers tot 5 m².</w:t>
      </w:r>
      <w:r w:rsidR="00544E31" w:rsidRPr="00216AA6">
        <w:rPr>
          <w:lang w:val="nl-NL"/>
        </w:rPr>
        <w:t xml:space="preserve"> </w:t>
      </w:r>
      <w:r w:rsidR="00234E9D">
        <w:rPr>
          <w:lang w:val="nl-BE"/>
        </w:rPr>
        <w:t>Het is niet langer nodig om</w:t>
      </w:r>
      <w:r w:rsidR="007D4E0E">
        <w:rPr>
          <w:lang w:val="nl-BE"/>
        </w:rPr>
        <w:t xml:space="preserve"> </w:t>
      </w:r>
      <w:r w:rsidRPr="00EC685C">
        <w:rPr>
          <w:lang w:val="nl-BE"/>
        </w:rPr>
        <w:t xml:space="preserve">plaats te voorzien voor een </w:t>
      </w:r>
      <w:r w:rsidR="00234E9D">
        <w:rPr>
          <w:lang w:val="nl-BE"/>
        </w:rPr>
        <w:t>handdoek</w:t>
      </w:r>
      <w:r w:rsidRPr="00EC685C">
        <w:rPr>
          <w:lang w:val="nl-BE"/>
        </w:rPr>
        <w:t xml:space="preserve">radiator  </w:t>
      </w:r>
      <w:r w:rsidR="0094674E">
        <w:rPr>
          <w:lang w:val="nl-BE"/>
        </w:rPr>
        <w:t>é</w:t>
      </w:r>
      <w:r w:rsidRPr="00EC685C">
        <w:rPr>
          <w:lang w:val="nl-BE"/>
        </w:rPr>
        <w:t xml:space="preserve">n een meubel </w:t>
      </w:r>
      <w:r w:rsidR="0094674E">
        <w:rPr>
          <w:lang w:val="nl-BE"/>
        </w:rPr>
        <w:t>é</w:t>
      </w:r>
      <w:r w:rsidRPr="00EC685C">
        <w:rPr>
          <w:lang w:val="nl-BE"/>
        </w:rPr>
        <w:t>n een spiegel: alles zit geïntegreerd in de nieuwe kolomkast Zéphyr van Sanijura.</w:t>
      </w:r>
    </w:p>
    <w:p w14:paraId="26A67C0D" w14:textId="54EB5A6D" w:rsidR="00A34922" w:rsidRPr="00216AA6" w:rsidRDefault="00EC685C" w:rsidP="00EC685C">
      <w:pPr>
        <w:pStyle w:val="NormalWeb"/>
        <w:jc w:val="both"/>
        <w:rPr>
          <w:lang w:val="nl-NL"/>
        </w:rPr>
      </w:pPr>
      <w:r w:rsidRPr="00EC685C">
        <w:rPr>
          <w:lang w:val="nl-BE"/>
        </w:rPr>
        <w:t xml:space="preserve">De verwarmende deur van Zéphyr is </w:t>
      </w:r>
      <w:r w:rsidR="0094674E">
        <w:rPr>
          <w:lang w:val="nl-BE"/>
        </w:rPr>
        <w:t>vier</w:t>
      </w:r>
      <w:r w:rsidR="0094674E" w:rsidRPr="00EC685C">
        <w:rPr>
          <w:lang w:val="nl-BE"/>
        </w:rPr>
        <w:t xml:space="preserve"> </w:t>
      </w:r>
      <w:r w:rsidRPr="00EC685C">
        <w:rPr>
          <w:lang w:val="nl-BE"/>
        </w:rPr>
        <w:t xml:space="preserve">cm dik en langs de binnenkant geïsoleerd, zodat </w:t>
      </w:r>
      <w:r w:rsidR="007D4E0E">
        <w:rPr>
          <w:lang w:val="nl-BE"/>
        </w:rPr>
        <w:t xml:space="preserve">de warmte geen effect kan hebben op </w:t>
      </w:r>
      <w:r w:rsidRPr="00EC685C">
        <w:rPr>
          <w:lang w:val="nl-BE"/>
        </w:rPr>
        <w:t xml:space="preserve">de producten die </w:t>
      </w:r>
      <w:r w:rsidR="0094674E">
        <w:rPr>
          <w:lang w:val="nl-BE"/>
        </w:rPr>
        <w:t xml:space="preserve">erin </w:t>
      </w:r>
      <w:r w:rsidRPr="00EC685C">
        <w:rPr>
          <w:lang w:val="nl-BE"/>
        </w:rPr>
        <w:t xml:space="preserve">opgeborgen </w:t>
      </w:r>
      <w:r w:rsidR="0094674E">
        <w:rPr>
          <w:lang w:val="nl-BE"/>
        </w:rPr>
        <w:t>zijn</w:t>
      </w:r>
      <w:r w:rsidRPr="00EC685C">
        <w:rPr>
          <w:lang w:val="nl-BE"/>
        </w:rPr>
        <w:t>.</w:t>
      </w:r>
      <w:r w:rsidR="00A34922" w:rsidRPr="00216AA6">
        <w:rPr>
          <w:lang w:val="nl-NL"/>
        </w:rPr>
        <w:t xml:space="preserve"> </w:t>
      </w:r>
      <w:r w:rsidRPr="00EC685C">
        <w:rPr>
          <w:lang w:val="nl-BE"/>
        </w:rPr>
        <w:t xml:space="preserve">De kolomkast zonder of met </w:t>
      </w:r>
      <w:r w:rsidR="001D3AFC">
        <w:rPr>
          <w:lang w:val="nl-BE"/>
        </w:rPr>
        <w:t>één</w:t>
      </w:r>
      <w:r w:rsidR="001D3AFC" w:rsidRPr="00EC685C">
        <w:rPr>
          <w:lang w:val="nl-BE"/>
        </w:rPr>
        <w:t xml:space="preserve"> </w:t>
      </w:r>
      <w:r w:rsidRPr="00EC685C">
        <w:rPr>
          <w:lang w:val="nl-BE"/>
        </w:rPr>
        <w:t xml:space="preserve">of </w:t>
      </w:r>
      <w:r w:rsidR="001D3AFC">
        <w:rPr>
          <w:lang w:val="nl-BE"/>
        </w:rPr>
        <w:t>twee</w:t>
      </w:r>
      <w:r w:rsidRPr="00EC685C">
        <w:rPr>
          <w:lang w:val="nl-BE"/>
        </w:rPr>
        <w:t xml:space="preserve"> handdoekhouders is ook verkrijgbaar met een spiegelafwerking, </w:t>
      </w:r>
      <w:r w:rsidR="00C64EB1">
        <w:rPr>
          <w:lang w:val="nl-BE"/>
        </w:rPr>
        <w:t xml:space="preserve">in </w:t>
      </w:r>
      <w:r w:rsidRPr="00EC685C">
        <w:rPr>
          <w:lang w:val="nl-BE"/>
        </w:rPr>
        <w:t>39 grafische afwerkingen of 28 kleuren glanzende lak.</w:t>
      </w:r>
      <w:r w:rsidR="00A34922" w:rsidRPr="00216AA6">
        <w:rPr>
          <w:lang w:val="nl-NL"/>
        </w:rPr>
        <w:t xml:space="preserve"> </w:t>
      </w:r>
      <w:r w:rsidRPr="00EC685C">
        <w:rPr>
          <w:lang w:val="nl-BE"/>
        </w:rPr>
        <w:t>Een must: de verwarmende film die aangebracht wordt achter de spiegel geeft de kolomkast een dampwerende functie.</w:t>
      </w:r>
    </w:p>
    <w:p w14:paraId="6F1B365A" w14:textId="361328EE" w:rsidR="00A34922" w:rsidRPr="00216AA6" w:rsidRDefault="00EC685C" w:rsidP="00EC685C">
      <w:pPr>
        <w:pStyle w:val="NormalWeb"/>
        <w:jc w:val="both"/>
        <w:rPr>
          <w:lang w:val="nl-NL"/>
        </w:rPr>
      </w:pPr>
      <w:r w:rsidRPr="00EC685C">
        <w:rPr>
          <w:lang w:val="nl-BE"/>
        </w:rPr>
        <w:t xml:space="preserve">De infraroodoplossing is gebaseerd op een dunne stralende folie die bevestigd wordt op de </w:t>
      </w:r>
      <w:r w:rsidR="006607A7" w:rsidRPr="00EC685C">
        <w:rPr>
          <w:lang w:val="nl-BE"/>
        </w:rPr>
        <w:t>achterkant</w:t>
      </w:r>
      <w:r w:rsidRPr="00EC685C">
        <w:rPr>
          <w:lang w:val="nl-BE"/>
        </w:rPr>
        <w:t xml:space="preserve"> van glas.</w:t>
      </w:r>
      <w:r w:rsidR="00A34922" w:rsidRPr="00216AA6">
        <w:rPr>
          <w:lang w:val="nl-NL"/>
        </w:rPr>
        <w:t xml:space="preserve"> </w:t>
      </w:r>
      <w:r w:rsidRPr="00EC685C">
        <w:rPr>
          <w:lang w:val="nl-BE"/>
        </w:rPr>
        <w:t>Via een radiothermostaat zijn heel wat programmeringen mogelijk (eco, comfort, vakantie</w:t>
      </w:r>
      <w:r w:rsidR="00C64EB1">
        <w:rPr>
          <w:lang w:val="nl-BE"/>
        </w:rPr>
        <w:t>,</w:t>
      </w:r>
      <w:r w:rsidRPr="00EC685C">
        <w:rPr>
          <w:lang w:val="nl-BE"/>
        </w:rPr>
        <w:t xml:space="preserve"> …)</w:t>
      </w:r>
      <w:r w:rsidR="00A34922" w:rsidRPr="00216AA6">
        <w:rPr>
          <w:lang w:val="nl-NL"/>
        </w:rPr>
        <w:t xml:space="preserve"> </w:t>
      </w:r>
      <w:r w:rsidRPr="00EC685C">
        <w:rPr>
          <w:lang w:val="nl-BE"/>
        </w:rPr>
        <w:t>om het comfort en het verbruik te optimaliseren.</w:t>
      </w:r>
    </w:p>
    <w:p w14:paraId="55A3CC5C" w14:textId="77777777" w:rsidR="007C1D81" w:rsidRDefault="007C1D81" w:rsidP="007C1D81">
      <w:pPr>
        <w:pStyle w:val="NormalWeb"/>
        <w:jc w:val="center"/>
      </w:pPr>
      <w:r>
        <w:rPr>
          <w:noProof/>
        </w:rPr>
        <w:drawing>
          <wp:inline distT="0" distB="0" distL="0" distR="0" wp14:anchorId="7FE642B5" wp14:editId="3F9A24BF">
            <wp:extent cx="3114675" cy="18162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960" cy="18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0C76" w14:textId="0C16A6E5" w:rsidR="00BC7F79" w:rsidRPr="00216AA6" w:rsidRDefault="00EC685C" w:rsidP="00EC685C">
      <w:pPr>
        <w:pStyle w:val="NormalWeb"/>
        <w:jc w:val="both"/>
        <w:rPr>
          <w:lang w:val="nl-NL"/>
        </w:rPr>
      </w:pPr>
      <w:r w:rsidRPr="00EC685C">
        <w:rPr>
          <w:lang w:val="nl-BE"/>
        </w:rPr>
        <w:t xml:space="preserve">Het voordeel van de infraroodtechnologie die gebruikt wordt </w:t>
      </w:r>
      <w:r w:rsidR="0094674E">
        <w:rPr>
          <w:lang w:val="nl-BE"/>
        </w:rPr>
        <w:t>in</w:t>
      </w:r>
      <w:r w:rsidR="0094674E" w:rsidRPr="00EC685C">
        <w:rPr>
          <w:lang w:val="nl-BE"/>
        </w:rPr>
        <w:t xml:space="preserve"> </w:t>
      </w:r>
      <w:r w:rsidRPr="00EC685C">
        <w:rPr>
          <w:lang w:val="nl-BE"/>
        </w:rPr>
        <w:t xml:space="preserve">de </w:t>
      </w:r>
      <w:r w:rsidR="00C64EB1" w:rsidRPr="00EC685C">
        <w:rPr>
          <w:lang w:val="nl-BE"/>
        </w:rPr>
        <w:t>Zéphyr</w:t>
      </w:r>
      <w:r w:rsidR="00C64EB1">
        <w:rPr>
          <w:lang w:val="nl-BE"/>
        </w:rPr>
        <w:t>-</w:t>
      </w:r>
      <w:r w:rsidRPr="00EC685C">
        <w:rPr>
          <w:lang w:val="nl-BE"/>
        </w:rPr>
        <w:t>kolomkast is dat ze de mensen en voorwerpen verwarmt (en niet de lucht).</w:t>
      </w:r>
      <w:r w:rsidR="00C4423C" w:rsidRPr="00216AA6">
        <w:rPr>
          <w:lang w:val="nl-NL"/>
        </w:rPr>
        <w:t xml:space="preserve"> </w:t>
      </w:r>
      <w:r w:rsidRPr="00EC685C">
        <w:rPr>
          <w:lang w:val="nl-BE"/>
        </w:rPr>
        <w:t xml:space="preserve">Bovendien biedt </w:t>
      </w:r>
      <w:r w:rsidR="002D5BE0" w:rsidRPr="002D5BE0">
        <w:rPr>
          <w:lang w:val="nl-BE"/>
        </w:rPr>
        <w:t xml:space="preserve">stralingswarmte </w:t>
      </w:r>
      <w:r w:rsidR="002D5BE0" w:rsidRPr="00EC685C">
        <w:rPr>
          <w:lang w:val="nl-BE"/>
        </w:rPr>
        <w:t xml:space="preserve">het voordeel dat er sneller een thermisch comfort bereikt wordt </w:t>
      </w:r>
      <w:r w:rsidR="002D5BE0">
        <w:rPr>
          <w:lang w:val="nl-BE"/>
        </w:rPr>
        <w:t>dan bij</w:t>
      </w:r>
      <w:r w:rsidR="002D5BE0" w:rsidRPr="002D5BE0">
        <w:rPr>
          <w:lang w:val="nl-BE"/>
        </w:rPr>
        <w:t xml:space="preserve"> convectiewarmte</w:t>
      </w:r>
      <w:r w:rsidRPr="00EC685C">
        <w:rPr>
          <w:lang w:val="nl-BE"/>
        </w:rPr>
        <w:t>, en dus is een gecontroleerd elektriciteitsverbruik mogelijk (een energiebesparing van ongeveer 30%).</w:t>
      </w:r>
    </w:p>
    <w:p w14:paraId="12913258" w14:textId="77777777" w:rsidR="007C1D81" w:rsidRPr="00216AA6" w:rsidRDefault="007C1D81">
      <w:pPr>
        <w:rPr>
          <w:rFonts w:ascii="Calibri" w:hAnsi="Calibri" w:cs="Calibri"/>
          <w:b/>
          <w:color w:val="000000"/>
          <w:lang w:val="nl-NL" w:eastAsia="fr-BE"/>
        </w:rPr>
      </w:pPr>
      <w:r w:rsidRPr="00216AA6">
        <w:rPr>
          <w:b/>
          <w:lang w:val="nl-NL"/>
        </w:rPr>
        <w:br w:type="page"/>
      </w:r>
    </w:p>
    <w:p w14:paraId="474C1036" w14:textId="51B9339B" w:rsidR="00EC685C" w:rsidRPr="00216AA6" w:rsidRDefault="00EC685C" w:rsidP="00EC685C">
      <w:pPr>
        <w:pStyle w:val="NormalWeb"/>
        <w:numPr>
          <w:ilvl w:val="0"/>
          <w:numId w:val="2"/>
        </w:numPr>
        <w:jc w:val="both"/>
        <w:rPr>
          <w:b/>
          <w:lang w:val="nl-NL"/>
        </w:rPr>
      </w:pPr>
      <w:r w:rsidRPr="00EC685C">
        <w:rPr>
          <w:b/>
          <w:lang w:val="nl-BE"/>
        </w:rPr>
        <w:lastRenderedPageBreak/>
        <w:t>Ultra Cadra van Delpha: het moderne en functionele meubel met veel opbergruimte</w:t>
      </w:r>
    </w:p>
    <w:p w14:paraId="72773CA3" w14:textId="00146962" w:rsidR="005136A5" w:rsidRPr="007D4E0E" w:rsidRDefault="00EC685C" w:rsidP="00EC685C">
      <w:pPr>
        <w:pStyle w:val="NormalWeb"/>
        <w:jc w:val="both"/>
        <w:rPr>
          <w:lang w:val="nl-BE"/>
        </w:rPr>
      </w:pPr>
      <w:r w:rsidRPr="00EC685C">
        <w:rPr>
          <w:lang w:val="nl-BE"/>
        </w:rPr>
        <w:t>De nieuwe collectie Ultra Cadra van Delpha is verkrijgbaar bij FACQ en bestaat uit een authentiek, strak en elegant meubel met verschillende uitvoeringsmogelijkheden.</w:t>
      </w:r>
      <w:r w:rsidR="003A0A2E" w:rsidRPr="00216AA6">
        <w:rPr>
          <w:lang w:val="nl-NL"/>
        </w:rPr>
        <w:t xml:space="preserve"> </w:t>
      </w:r>
      <w:r w:rsidRPr="00EC685C">
        <w:rPr>
          <w:lang w:val="nl-BE"/>
        </w:rPr>
        <w:t>Wat is er zo bijzonder aan deze collectie?</w:t>
      </w:r>
      <w:r w:rsidR="0095409A" w:rsidRPr="00216AA6">
        <w:rPr>
          <w:lang w:val="nl-NL"/>
        </w:rPr>
        <w:t xml:space="preserve"> </w:t>
      </w:r>
      <w:r w:rsidRPr="00EC685C">
        <w:rPr>
          <w:lang w:val="nl-BE"/>
        </w:rPr>
        <w:t xml:space="preserve">De schuifdeuren die heel wat bergruimte bieden, </w:t>
      </w:r>
      <w:r w:rsidRPr="007D4E0E">
        <w:rPr>
          <w:lang w:val="nl-BE"/>
        </w:rPr>
        <w:t>zodat al</w:t>
      </w:r>
      <w:r w:rsidR="00C64EB1" w:rsidRPr="007D4E0E">
        <w:rPr>
          <w:lang w:val="nl-BE"/>
        </w:rPr>
        <w:t>le</w:t>
      </w:r>
      <w:r w:rsidR="006D2B21">
        <w:rPr>
          <w:lang w:val="nl-BE"/>
        </w:rPr>
        <w:t xml:space="preserve"> </w:t>
      </w:r>
      <w:r w:rsidRPr="007D4E0E">
        <w:rPr>
          <w:lang w:val="nl-BE"/>
        </w:rPr>
        <w:t>spullen</w:t>
      </w:r>
      <w:r w:rsidR="006D2B21">
        <w:rPr>
          <w:lang w:val="nl-BE"/>
        </w:rPr>
        <w:t xml:space="preserve"> binnen handbereik </w:t>
      </w:r>
      <w:r w:rsidR="0094674E" w:rsidRPr="007D4E0E">
        <w:rPr>
          <w:lang w:val="nl-BE"/>
        </w:rPr>
        <w:t>opgeborgen kunnen worden</w:t>
      </w:r>
      <w:r w:rsidRPr="007D4E0E">
        <w:rPr>
          <w:lang w:val="nl-BE"/>
        </w:rPr>
        <w:t>.</w:t>
      </w:r>
      <w:r w:rsidR="00A75D1A" w:rsidRPr="007D4E0E">
        <w:rPr>
          <w:lang w:val="nl-BE"/>
        </w:rPr>
        <w:t xml:space="preserve"> </w:t>
      </w:r>
    </w:p>
    <w:p w14:paraId="696E35C4" w14:textId="57F14EF7" w:rsidR="00704D21" w:rsidRDefault="00EC685C" w:rsidP="00EC685C">
      <w:pPr>
        <w:pStyle w:val="NormalWeb"/>
        <w:jc w:val="both"/>
        <w:rPr>
          <w:lang w:val="nl-BE"/>
        </w:rPr>
      </w:pPr>
      <w:r w:rsidRPr="00EC685C">
        <w:rPr>
          <w:lang w:val="nl-BE"/>
        </w:rPr>
        <w:t>Wat de uitvoeringen betreft, onthouden we twee innovaties: mat zwart en gestructureerde ruwe eik.</w:t>
      </w:r>
      <w:r w:rsidR="0087306F" w:rsidRPr="00216AA6">
        <w:rPr>
          <w:lang w:val="nl-NL"/>
        </w:rPr>
        <w:t xml:space="preserve"> </w:t>
      </w:r>
      <w:r w:rsidRPr="00EC685C">
        <w:rPr>
          <w:lang w:val="nl-BE"/>
        </w:rPr>
        <w:t>De handvaten bestaan ook in mat zwart of geborsteld roestvrij staal.</w:t>
      </w:r>
      <w:r w:rsidR="0087306F" w:rsidRPr="00216AA6">
        <w:rPr>
          <w:lang w:val="nl-NL"/>
        </w:rPr>
        <w:t xml:space="preserve"> </w:t>
      </w:r>
      <w:r w:rsidRPr="00EC685C">
        <w:rPr>
          <w:lang w:val="nl-BE"/>
        </w:rPr>
        <w:t xml:space="preserve">Ideaal om </w:t>
      </w:r>
      <w:r w:rsidR="00C64EB1">
        <w:rPr>
          <w:lang w:val="nl-BE"/>
        </w:rPr>
        <w:t>de</w:t>
      </w:r>
      <w:r w:rsidR="00C64EB1" w:rsidRPr="00EC685C">
        <w:rPr>
          <w:lang w:val="nl-BE"/>
        </w:rPr>
        <w:t xml:space="preserve"> </w:t>
      </w:r>
      <w:r w:rsidRPr="00EC685C">
        <w:rPr>
          <w:lang w:val="nl-BE"/>
        </w:rPr>
        <w:t>badkamer, klein of groot, te personaliseren tot in de kleinste details.</w:t>
      </w:r>
    </w:p>
    <w:p w14:paraId="4B3F1580" w14:textId="77777777" w:rsidR="00A077C0" w:rsidRDefault="00A077C0" w:rsidP="00A077C0">
      <w:pPr>
        <w:pStyle w:val="NormalWeb"/>
        <w:jc w:val="center"/>
      </w:pPr>
      <w:r>
        <w:rPr>
          <w:noProof/>
        </w:rPr>
        <w:drawing>
          <wp:inline distT="0" distB="0" distL="0" distR="0" wp14:anchorId="4E28A5E4" wp14:editId="0871063B">
            <wp:extent cx="4354195" cy="2947035"/>
            <wp:effectExtent l="0" t="0" r="825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C3CE" w14:textId="145C69D0" w:rsidR="00EC685C" w:rsidRPr="00216AA6" w:rsidRDefault="00EC685C" w:rsidP="00EC685C">
      <w:pPr>
        <w:pStyle w:val="NormalWeb"/>
        <w:numPr>
          <w:ilvl w:val="0"/>
          <w:numId w:val="2"/>
        </w:numPr>
        <w:jc w:val="both"/>
        <w:rPr>
          <w:b/>
          <w:lang w:val="nl-NL"/>
        </w:rPr>
      </w:pPr>
      <w:r w:rsidRPr="00EC685C">
        <w:rPr>
          <w:b/>
          <w:lang w:val="nl-BE"/>
        </w:rPr>
        <w:t xml:space="preserve">My </w:t>
      </w:r>
      <w:proofErr w:type="spellStart"/>
      <w:r w:rsidRPr="00EC685C">
        <w:rPr>
          <w:b/>
          <w:lang w:val="nl-BE"/>
        </w:rPr>
        <w:t>Secret</w:t>
      </w:r>
      <w:proofErr w:type="spellEnd"/>
      <w:r w:rsidRPr="00EC685C">
        <w:rPr>
          <w:b/>
          <w:lang w:val="nl-BE"/>
        </w:rPr>
        <w:t>: de ingebouwde kolomkast voor een gegarandeerde plaatswinst</w:t>
      </w:r>
    </w:p>
    <w:p w14:paraId="581C9349" w14:textId="1A02C1B8" w:rsidR="005136A5" w:rsidRPr="00216AA6" w:rsidRDefault="00E87D24" w:rsidP="00EC685C">
      <w:pPr>
        <w:pStyle w:val="NormalWeb"/>
        <w:jc w:val="both"/>
        <w:rPr>
          <w:lang w:val="nl-NL"/>
        </w:rPr>
      </w:pPr>
      <w:r w:rsidRPr="00E87D24">
        <w:rPr>
          <w:lang w:val="nl-BE"/>
        </w:rPr>
        <w:t xml:space="preserve"> Fabrikant Inda heeft de ideale oplossing voor een optimaal gebruik van de badkamerruimte: de collectie My </w:t>
      </w:r>
      <w:proofErr w:type="spellStart"/>
      <w:r w:rsidRPr="00E87D24">
        <w:rPr>
          <w:lang w:val="nl-BE"/>
        </w:rPr>
        <w:t>Secret</w:t>
      </w:r>
      <w:proofErr w:type="spellEnd"/>
      <w:r w:rsidRPr="00E87D24">
        <w:rPr>
          <w:lang w:val="nl-BE"/>
        </w:rPr>
        <w:t xml:space="preserve"> met de in de muur ingebouwde kolomkast.</w:t>
      </w:r>
      <w:r>
        <w:rPr>
          <w:lang w:val="nl-BE"/>
        </w:rPr>
        <w:t xml:space="preserve"> </w:t>
      </w:r>
      <w:r w:rsidR="00EC685C" w:rsidRPr="00EC685C">
        <w:rPr>
          <w:lang w:val="nl-BE"/>
        </w:rPr>
        <w:t xml:space="preserve">Eens dicht, verdwijnt </w:t>
      </w:r>
      <w:r w:rsidR="007D4E0E">
        <w:rPr>
          <w:lang w:val="nl-BE"/>
        </w:rPr>
        <w:t>de</w:t>
      </w:r>
      <w:r w:rsidR="00EC685C" w:rsidRPr="00EC685C">
        <w:rPr>
          <w:lang w:val="nl-BE"/>
        </w:rPr>
        <w:t xml:space="preserve">ze </w:t>
      </w:r>
      <w:r w:rsidR="007D4E0E">
        <w:rPr>
          <w:lang w:val="nl-BE"/>
        </w:rPr>
        <w:t xml:space="preserve">volledig </w:t>
      </w:r>
      <w:r w:rsidR="00EC685C" w:rsidRPr="00EC685C">
        <w:rPr>
          <w:lang w:val="nl-BE"/>
        </w:rPr>
        <w:t xml:space="preserve">in de muur en neemt ze geen </w:t>
      </w:r>
      <w:r w:rsidR="007D4E0E">
        <w:rPr>
          <w:lang w:val="nl-BE"/>
        </w:rPr>
        <w:t>enkele ruimte</w:t>
      </w:r>
      <w:r w:rsidR="007D4E0E" w:rsidRPr="00EC685C">
        <w:rPr>
          <w:lang w:val="nl-BE"/>
        </w:rPr>
        <w:t xml:space="preserve"> </w:t>
      </w:r>
      <w:r w:rsidR="00EC685C" w:rsidRPr="00EC685C">
        <w:rPr>
          <w:lang w:val="nl-BE"/>
        </w:rPr>
        <w:t>meer in.</w:t>
      </w:r>
      <w:r w:rsidR="00D14D13" w:rsidRPr="00216AA6">
        <w:rPr>
          <w:lang w:val="nl-NL"/>
        </w:rPr>
        <w:t xml:space="preserve"> </w:t>
      </w:r>
      <w:r w:rsidR="00C64EB1">
        <w:rPr>
          <w:lang w:val="nl-BE"/>
        </w:rPr>
        <w:t>Alle</w:t>
      </w:r>
      <w:r w:rsidR="006D2B21">
        <w:rPr>
          <w:lang w:val="nl-BE"/>
        </w:rPr>
        <w:t xml:space="preserve"> </w:t>
      </w:r>
      <w:r w:rsidR="00EC685C" w:rsidRPr="00EC685C">
        <w:rPr>
          <w:lang w:val="nl-BE"/>
        </w:rPr>
        <w:t xml:space="preserve">badkamerspullen </w:t>
      </w:r>
      <w:r w:rsidR="00C64EB1">
        <w:rPr>
          <w:lang w:val="nl-BE"/>
        </w:rPr>
        <w:t>kunnen er</w:t>
      </w:r>
      <w:r w:rsidR="00EC685C" w:rsidRPr="00EC685C">
        <w:rPr>
          <w:lang w:val="nl-BE"/>
        </w:rPr>
        <w:t>in op</w:t>
      </w:r>
      <w:r w:rsidR="00C64EB1">
        <w:rPr>
          <w:lang w:val="nl-BE"/>
        </w:rPr>
        <w:t>geborgen worden</w:t>
      </w:r>
      <w:r w:rsidR="00EC685C" w:rsidRPr="00EC685C">
        <w:rPr>
          <w:lang w:val="nl-BE"/>
        </w:rPr>
        <w:t>, maar ook het toiletpapier en de toiletborstel.</w:t>
      </w:r>
      <w:r w:rsidR="003A1611" w:rsidRPr="00216AA6">
        <w:rPr>
          <w:lang w:val="nl-NL"/>
        </w:rPr>
        <w:t xml:space="preserve"> </w:t>
      </w:r>
    </w:p>
    <w:p w14:paraId="321D168A" w14:textId="4B9943C3" w:rsidR="00AA4F70" w:rsidRPr="00216AA6" w:rsidRDefault="00EC685C" w:rsidP="00EC685C">
      <w:pPr>
        <w:pStyle w:val="NormalWeb"/>
        <w:jc w:val="both"/>
        <w:rPr>
          <w:lang w:val="nl-NL"/>
        </w:rPr>
      </w:pPr>
      <w:r w:rsidRPr="00EC685C">
        <w:rPr>
          <w:lang w:val="nl-BE"/>
        </w:rPr>
        <w:t>Pluspunt: de spiegel kan weggewerkt worden langs de binnenkant van de deur.</w:t>
      </w:r>
      <w:r w:rsidR="00804BFE" w:rsidRPr="00216AA6">
        <w:rPr>
          <w:lang w:val="nl-NL"/>
        </w:rPr>
        <w:t xml:space="preserve"> </w:t>
      </w:r>
      <w:r w:rsidRPr="00EC685C">
        <w:rPr>
          <w:lang w:val="nl-BE"/>
        </w:rPr>
        <w:t>De buitenkanten van deze ingebouwde kasten zijn verkrijgbaar in heel wat kleuren en afwerkingen om perfect aan te sluiten bij de harmonie van elke badkamer.</w:t>
      </w:r>
      <w:r w:rsidR="00C611F6" w:rsidRPr="00216AA6">
        <w:rPr>
          <w:lang w:val="nl-NL"/>
        </w:rPr>
        <w:t xml:space="preserve"> </w:t>
      </w:r>
    </w:p>
    <w:p w14:paraId="6FD6CEE5" w14:textId="64678E6B" w:rsidR="00D832A9" w:rsidRPr="00831E6F" w:rsidRDefault="00D86F53" w:rsidP="00A077C0">
      <w:pPr>
        <w:pStyle w:val="NormalWeb"/>
        <w:jc w:val="both"/>
        <w:rPr>
          <w:lang w:val="nl-NL"/>
        </w:rPr>
      </w:pPr>
      <w:r>
        <w:rPr>
          <w:noProof/>
        </w:rPr>
        <w:drawing>
          <wp:inline distT="0" distB="0" distL="0" distR="0" wp14:anchorId="1CC9FD7F" wp14:editId="7E21AE62">
            <wp:extent cx="1649379" cy="2347913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1139"/>
                    <a:stretch/>
                  </pic:blipFill>
                  <pic:spPr bwMode="auto">
                    <a:xfrm>
                      <a:off x="0" y="0"/>
                      <a:ext cx="1660931" cy="236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B27">
        <w:t xml:space="preserve"> </w:t>
      </w:r>
      <w:r w:rsidR="00357B27">
        <w:rPr>
          <w:noProof/>
        </w:rPr>
        <w:drawing>
          <wp:inline distT="0" distB="0" distL="0" distR="0" wp14:anchorId="22702433" wp14:editId="679F88A8">
            <wp:extent cx="2299155" cy="1621472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155" cy="162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F4B">
        <w:t xml:space="preserve"> </w:t>
      </w:r>
      <w:r w:rsidR="003E7F4B">
        <w:rPr>
          <w:noProof/>
        </w:rPr>
        <w:drawing>
          <wp:inline distT="0" distB="0" distL="0" distR="0" wp14:anchorId="0800EE3A" wp14:editId="4103AC79">
            <wp:extent cx="1484916" cy="2294382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293" cy="230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2A9" w:rsidRPr="00831E6F" w:rsidSect="007C1D81">
      <w:footerReference w:type="default" r:id="rId13"/>
      <w:pgSz w:w="11906" w:h="16838"/>
      <w:pgMar w:top="1134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AAA06" w14:textId="77777777" w:rsidR="00636771" w:rsidRDefault="00636771" w:rsidP="0018419E">
      <w:pPr>
        <w:spacing w:after="0" w:line="240" w:lineRule="auto"/>
      </w:pPr>
      <w:r>
        <w:separator/>
      </w:r>
    </w:p>
  </w:endnote>
  <w:endnote w:type="continuationSeparator" w:id="0">
    <w:p w14:paraId="607B1720" w14:textId="77777777" w:rsidR="00636771" w:rsidRDefault="00636771" w:rsidP="0018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0372363"/>
      <w:docPartObj>
        <w:docPartGallery w:val="Page Numbers (Bottom of Page)"/>
        <w:docPartUnique/>
      </w:docPartObj>
    </w:sdtPr>
    <w:sdtEndPr>
      <w:rPr>
        <w:color w:val="767171" w:themeColor="background2" w:themeShade="80"/>
        <w:sz w:val="18"/>
        <w:szCs w:val="18"/>
      </w:rPr>
    </w:sdtEndPr>
    <w:sdtContent>
      <w:p w14:paraId="7DCC299E" w14:textId="01D25762" w:rsidR="0018419E" w:rsidRPr="0018419E" w:rsidRDefault="0018419E">
        <w:pPr>
          <w:pStyle w:val="Pieddepage"/>
          <w:jc w:val="right"/>
          <w:rPr>
            <w:color w:val="767171" w:themeColor="background2" w:themeShade="80"/>
            <w:sz w:val="18"/>
            <w:szCs w:val="18"/>
          </w:rPr>
        </w:pPr>
        <w:r w:rsidRPr="0018419E">
          <w:rPr>
            <w:color w:val="767171" w:themeColor="background2" w:themeShade="80"/>
            <w:sz w:val="18"/>
            <w:szCs w:val="18"/>
          </w:rPr>
          <w:fldChar w:fldCharType="begin"/>
        </w:r>
        <w:r w:rsidRPr="0018419E">
          <w:rPr>
            <w:color w:val="767171" w:themeColor="background2" w:themeShade="80"/>
            <w:sz w:val="18"/>
            <w:szCs w:val="18"/>
          </w:rPr>
          <w:instrText>PAGE   \* MERGEFORMAT</w:instrText>
        </w:r>
        <w:r w:rsidRPr="0018419E">
          <w:rPr>
            <w:color w:val="767171" w:themeColor="background2" w:themeShade="80"/>
            <w:sz w:val="18"/>
            <w:szCs w:val="18"/>
          </w:rPr>
          <w:fldChar w:fldCharType="separate"/>
        </w:r>
        <w:r w:rsidRPr="0018419E">
          <w:rPr>
            <w:color w:val="767171" w:themeColor="background2" w:themeShade="80"/>
            <w:sz w:val="18"/>
            <w:szCs w:val="18"/>
            <w:lang w:val="fr-FR"/>
          </w:rPr>
          <w:t>2</w:t>
        </w:r>
        <w:r w:rsidRPr="0018419E">
          <w:rPr>
            <w:color w:val="767171" w:themeColor="background2" w:themeShade="80"/>
            <w:sz w:val="18"/>
            <w:szCs w:val="18"/>
          </w:rPr>
          <w:fldChar w:fldCharType="end"/>
        </w:r>
      </w:p>
    </w:sdtContent>
  </w:sdt>
  <w:p w14:paraId="7008B8A2" w14:textId="77777777" w:rsidR="0018419E" w:rsidRDefault="001841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5DB74" w14:textId="77777777" w:rsidR="00636771" w:rsidRDefault="00636771" w:rsidP="0018419E">
      <w:pPr>
        <w:spacing w:after="0" w:line="240" w:lineRule="auto"/>
      </w:pPr>
      <w:r>
        <w:separator/>
      </w:r>
    </w:p>
  </w:footnote>
  <w:footnote w:type="continuationSeparator" w:id="0">
    <w:p w14:paraId="24A5B9FC" w14:textId="77777777" w:rsidR="00636771" w:rsidRDefault="00636771" w:rsidP="0018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7547E"/>
    <w:multiLevelType w:val="hybridMultilevel"/>
    <w:tmpl w:val="536E0F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027F5"/>
    <w:multiLevelType w:val="hybridMultilevel"/>
    <w:tmpl w:val="8D2E7F9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89"/>
    <w:rsid w:val="000075FE"/>
    <w:rsid w:val="00011709"/>
    <w:rsid w:val="00033CAF"/>
    <w:rsid w:val="000B34D3"/>
    <w:rsid w:val="000C6CE0"/>
    <w:rsid w:val="000E672C"/>
    <w:rsid w:val="0011039B"/>
    <w:rsid w:val="00136CAC"/>
    <w:rsid w:val="0018419E"/>
    <w:rsid w:val="00184EE6"/>
    <w:rsid w:val="001B0C5F"/>
    <w:rsid w:val="001D3AFC"/>
    <w:rsid w:val="001F2CC9"/>
    <w:rsid w:val="002014E4"/>
    <w:rsid w:val="00216AA6"/>
    <w:rsid w:val="00234E9D"/>
    <w:rsid w:val="002434D6"/>
    <w:rsid w:val="00262DA9"/>
    <w:rsid w:val="002832B5"/>
    <w:rsid w:val="002936E6"/>
    <w:rsid w:val="00294D0D"/>
    <w:rsid w:val="002A758B"/>
    <w:rsid w:val="002B3021"/>
    <w:rsid w:val="002D5BE0"/>
    <w:rsid w:val="00314463"/>
    <w:rsid w:val="00346707"/>
    <w:rsid w:val="00357B27"/>
    <w:rsid w:val="00366615"/>
    <w:rsid w:val="00393A76"/>
    <w:rsid w:val="003A0A2E"/>
    <w:rsid w:val="003A1611"/>
    <w:rsid w:val="003A45B3"/>
    <w:rsid w:val="003D2595"/>
    <w:rsid w:val="003D4EFB"/>
    <w:rsid w:val="003D701E"/>
    <w:rsid w:val="003E7F4B"/>
    <w:rsid w:val="003F44D5"/>
    <w:rsid w:val="00411B89"/>
    <w:rsid w:val="00434032"/>
    <w:rsid w:val="0047434F"/>
    <w:rsid w:val="00481CB2"/>
    <w:rsid w:val="00490712"/>
    <w:rsid w:val="00491F8B"/>
    <w:rsid w:val="00493C4B"/>
    <w:rsid w:val="00494B94"/>
    <w:rsid w:val="004A71E3"/>
    <w:rsid w:val="004B52A4"/>
    <w:rsid w:val="004B65DC"/>
    <w:rsid w:val="004F1A9D"/>
    <w:rsid w:val="005136A5"/>
    <w:rsid w:val="00544044"/>
    <w:rsid w:val="00544E31"/>
    <w:rsid w:val="005866F9"/>
    <w:rsid w:val="005A263D"/>
    <w:rsid w:val="005A6006"/>
    <w:rsid w:val="005E2FC7"/>
    <w:rsid w:val="00620370"/>
    <w:rsid w:val="00636771"/>
    <w:rsid w:val="0064377E"/>
    <w:rsid w:val="00652C77"/>
    <w:rsid w:val="00652EA8"/>
    <w:rsid w:val="006607A7"/>
    <w:rsid w:val="006919D0"/>
    <w:rsid w:val="006A53EC"/>
    <w:rsid w:val="006A7989"/>
    <w:rsid w:val="006B6E7F"/>
    <w:rsid w:val="006C2250"/>
    <w:rsid w:val="006C54FB"/>
    <w:rsid w:val="006D2B21"/>
    <w:rsid w:val="006D4B27"/>
    <w:rsid w:val="006F5D90"/>
    <w:rsid w:val="007013DE"/>
    <w:rsid w:val="00704D21"/>
    <w:rsid w:val="0078272F"/>
    <w:rsid w:val="007A79E6"/>
    <w:rsid w:val="007B5863"/>
    <w:rsid w:val="007C1D81"/>
    <w:rsid w:val="007C532A"/>
    <w:rsid w:val="007D0166"/>
    <w:rsid w:val="007D4E0E"/>
    <w:rsid w:val="007E6C75"/>
    <w:rsid w:val="007F50FA"/>
    <w:rsid w:val="00801762"/>
    <w:rsid w:val="00804BFE"/>
    <w:rsid w:val="00816FB1"/>
    <w:rsid w:val="0083157E"/>
    <w:rsid w:val="00831E6F"/>
    <w:rsid w:val="00866F81"/>
    <w:rsid w:val="0087306F"/>
    <w:rsid w:val="008D4169"/>
    <w:rsid w:val="00902B44"/>
    <w:rsid w:val="00940568"/>
    <w:rsid w:val="0094674E"/>
    <w:rsid w:val="00947504"/>
    <w:rsid w:val="00951F61"/>
    <w:rsid w:val="0095409A"/>
    <w:rsid w:val="009613F6"/>
    <w:rsid w:val="00964DD7"/>
    <w:rsid w:val="0096784A"/>
    <w:rsid w:val="009806CF"/>
    <w:rsid w:val="00997D44"/>
    <w:rsid w:val="009B6672"/>
    <w:rsid w:val="009E1C10"/>
    <w:rsid w:val="009E6198"/>
    <w:rsid w:val="009F4068"/>
    <w:rsid w:val="00A077C0"/>
    <w:rsid w:val="00A14862"/>
    <w:rsid w:val="00A3078A"/>
    <w:rsid w:val="00A34922"/>
    <w:rsid w:val="00A75D1A"/>
    <w:rsid w:val="00AA4F70"/>
    <w:rsid w:val="00AB6585"/>
    <w:rsid w:val="00AB72CB"/>
    <w:rsid w:val="00AE1EC0"/>
    <w:rsid w:val="00AE35D5"/>
    <w:rsid w:val="00B11857"/>
    <w:rsid w:val="00B26DE2"/>
    <w:rsid w:val="00B35084"/>
    <w:rsid w:val="00B37B98"/>
    <w:rsid w:val="00BC4B20"/>
    <w:rsid w:val="00BC5301"/>
    <w:rsid w:val="00BC7F79"/>
    <w:rsid w:val="00BE6627"/>
    <w:rsid w:val="00C0688B"/>
    <w:rsid w:val="00C4423C"/>
    <w:rsid w:val="00C611F6"/>
    <w:rsid w:val="00C64EB1"/>
    <w:rsid w:val="00C77DEC"/>
    <w:rsid w:val="00C91A49"/>
    <w:rsid w:val="00CB50D7"/>
    <w:rsid w:val="00CD2D1B"/>
    <w:rsid w:val="00D14D13"/>
    <w:rsid w:val="00D35EE9"/>
    <w:rsid w:val="00D6432C"/>
    <w:rsid w:val="00D832A9"/>
    <w:rsid w:val="00D86F53"/>
    <w:rsid w:val="00D91096"/>
    <w:rsid w:val="00DA6B45"/>
    <w:rsid w:val="00DB2BDB"/>
    <w:rsid w:val="00DB4560"/>
    <w:rsid w:val="00DB47B1"/>
    <w:rsid w:val="00DB760C"/>
    <w:rsid w:val="00E673EB"/>
    <w:rsid w:val="00E87D24"/>
    <w:rsid w:val="00EC685C"/>
    <w:rsid w:val="00EE2C61"/>
    <w:rsid w:val="00F929E7"/>
    <w:rsid w:val="00FC7535"/>
    <w:rsid w:val="00FD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F2ABE0"/>
  <w15:chartTrackingRefBased/>
  <w15:docId w15:val="{2E48B8F8-4D19-4BB1-B3DD-A84F22D6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7989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fr-BE"/>
    </w:rPr>
  </w:style>
  <w:style w:type="character" w:styleId="Lienhypertexte">
    <w:name w:val="Hyperlink"/>
    <w:basedOn w:val="Policepardfaut"/>
    <w:uiPriority w:val="99"/>
    <w:unhideWhenUsed/>
    <w:rsid w:val="0094056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056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8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419E"/>
  </w:style>
  <w:style w:type="paragraph" w:styleId="Pieddepage">
    <w:name w:val="footer"/>
    <w:basedOn w:val="Normal"/>
    <w:link w:val="PieddepageCar"/>
    <w:uiPriority w:val="99"/>
    <w:unhideWhenUsed/>
    <w:rsid w:val="0018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419E"/>
  </w:style>
  <w:style w:type="character" w:styleId="Marquedecommentaire">
    <w:name w:val="annotation reference"/>
    <w:basedOn w:val="Policepardfaut"/>
    <w:uiPriority w:val="99"/>
    <w:semiHidden/>
    <w:unhideWhenUsed/>
    <w:rsid w:val="003D70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70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70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70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70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7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0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2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543</Words>
  <Characters>2988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Tuypens</dc:creator>
  <cp:keywords/>
  <dc:description/>
  <cp:lastModifiedBy>Helene Tuypens</cp:lastModifiedBy>
  <cp:revision>6</cp:revision>
  <cp:lastPrinted>2018-07-26T12:05:00Z</cp:lastPrinted>
  <dcterms:created xsi:type="dcterms:W3CDTF">2018-08-07T13:53:00Z</dcterms:created>
  <dcterms:modified xsi:type="dcterms:W3CDTF">2018-08-08T15:25:00Z</dcterms:modified>
</cp:coreProperties>
</file>