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B4F3DDB" w:rsidR="00653714" w:rsidRPr="00C74D76" w:rsidRDefault="009369B6">
      <w:pPr>
        <w:pStyle w:val="Normal0"/>
        <w:rPr>
          <w:rFonts w:asciiTheme="minorHAnsi" w:eastAsia="Arial" w:hAnsiTheme="minorHAnsi" w:cstheme="minorHAnsi"/>
          <w:b/>
          <w:color w:val="000000"/>
          <w:sz w:val="24"/>
          <w:szCs w:val="24"/>
          <w:lang w:val="fr-FR"/>
        </w:rPr>
      </w:pPr>
      <w:r w:rsidRPr="00C74D76">
        <w:rPr>
          <w:rFonts w:asciiTheme="minorHAnsi" w:eastAsia="Arial" w:hAnsiTheme="minorHAnsi" w:cstheme="minorHAnsi"/>
          <w:b/>
          <w:color w:val="000000"/>
          <w:sz w:val="24"/>
          <w:szCs w:val="24"/>
          <w:lang w:val="fr-FR"/>
        </w:rPr>
        <w:t>Neumann.Berlin, sponsor officiel de la GRAMMY</w:t>
      </w:r>
      <w:r w:rsidRPr="00C74D76">
        <w:rPr>
          <w:rFonts w:asciiTheme="minorHAnsi" w:eastAsia="Arial" w:hAnsiTheme="minorHAnsi" w:cstheme="minorHAnsi"/>
          <w:b/>
          <w:bCs/>
          <w:color w:val="000000"/>
          <w:vertAlign w:val="superscript"/>
          <w:lang w:val="fr-FR"/>
        </w:rPr>
        <w:t xml:space="preserve">® </w:t>
      </w:r>
      <w:r w:rsidRPr="00C74D76">
        <w:rPr>
          <w:rFonts w:asciiTheme="minorHAnsi" w:eastAsia="Arial" w:hAnsiTheme="minorHAnsi" w:cstheme="minorHAnsi"/>
          <w:b/>
          <w:color w:val="000000"/>
          <w:sz w:val="24"/>
          <w:szCs w:val="24"/>
          <w:lang w:val="fr-FR"/>
        </w:rPr>
        <w:t xml:space="preserve">Week, la semaine événement de la </w:t>
      </w:r>
      <w:proofErr w:type="spellStart"/>
      <w:r w:rsidRPr="00C74D76">
        <w:rPr>
          <w:rFonts w:asciiTheme="minorHAnsi" w:eastAsia="Arial" w:hAnsiTheme="minorHAnsi" w:cstheme="minorHAnsi"/>
          <w:b/>
          <w:color w:val="000000"/>
          <w:sz w:val="24"/>
          <w:szCs w:val="24"/>
          <w:lang w:val="fr-FR"/>
        </w:rPr>
        <w:t>Producers</w:t>
      </w:r>
      <w:proofErr w:type="spellEnd"/>
      <w:r w:rsidRPr="00C74D76">
        <w:rPr>
          <w:rFonts w:asciiTheme="minorHAnsi" w:eastAsia="Arial" w:hAnsiTheme="minorHAnsi" w:cstheme="minorHAnsi"/>
          <w:b/>
          <w:color w:val="000000"/>
          <w:sz w:val="24"/>
          <w:szCs w:val="24"/>
          <w:lang w:val="fr-FR"/>
        </w:rPr>
        <w:t xml:space="preserve"> &amp; </w:t>
      </w:r>
      <w:proofErr w:type="spellStart"/>
      <w:r w:rsidRPr="00C74D76">
        <w:rPr>
          <w:rFonts w:asciiTheme="minorHAnsi" w:eastAsia="Arial" w:hAnsiTheme="minorHAnsi" w:cstheme="minorHAnsi"/>
          <w:b/>
          <w:color w:val="000000"/>
          <w:sz w:val="24"/>
          <w:szCs w:val="24"/>
          <w:lang w:val="fr-FR"/>
        </w:rPr>
        <w:t>Engineers</w:t>
      </w:r>
      <w:proofErr w:type="spellEnd"/>
      <w:r w:rsidRPr="00C74D76">
        <w:rPr>
          <w:rFonts w:asciiTheme="minorHAnsi" w:eastAsia="Arial" w:hAnsiTheme="minorHAnsi" w:cstheme="minorHAnsi"/>
          <w:b/>
          <w:color w:val="000000"/>
          <w:sz w:val="24"/>
          <w:szCs w:val="24"/>
          <w:lang w:val="fr-FR"/>
        </w:rPr>
        <w:t xml:space="preserve"> Wing</w:t>
      </w:r>
      <w:r w:rsidRPr="00C74D76">
        <w:rPr>
          <w:rFonts w:asciiTheme="minorHAnsi" w:eastAsia="Arial" w:hAnsiTheme="minorHAnsi" w:cstheme="minorHAnsi"/>
          <w:b/>
          <w:bCs/>
          <w:color w:val="000000"/>
          <w:vertAlign w:val="superscript"/>
          <w:lang w:val="fr-FR"/>
        </w:rPr>
        <w:t>®</w:t>
      </w:r>
      <w:r w:rsidRPr="00C74D76">
        <w:rPr>
          <w:rFonts w:asciiTheme="minorHAnsi" w:eastAsia="Arial" w:hAnsiTheme="minorHAnsi" w:cstheme="minorHAnsi"/>
          <w:b/>
          <w:color w:val="000000"/>
          <w:sz w:val="24"/>
          <w:szCs w:val="24"/>
          <w:lang w:val="fr-FR"/>
        </w:rPr>
        <w:t xml:space="preserve"> de la</w:t>
      </w:r>
      <w:r w:rsidR="00E5062F" w:rsidRPr="00C74D76">
        <w:rPr>
          <w:rFonts w:asciiTheme="minorHAnsi" w:eastAsia="Arial" w:hAnsiTheme="minorHAnsi" w:cstheme="minorHAnsi"/>
          <w:b/>
          <w:color w:val="000000"/>
          <w:sz w:val="24"/>
          <w:szCs w:val="24"/>
          <w:lang w:val="fr-FR"/>
        </w:rPr>
        <w:t xml:space="preserve"> Recording </w:t>
      </w:r>
      <w:proofErr w:type="spellStart"/>
      <w:r w:rsidR="00E5062F" w:rsidRPr="00C74D76">
        <w:rPr>
          <w:rFonts w:asciiTheme="minorHAnsi" w:eastAsia="Arial" w:hAnsiTheme="minorHAnsi" w:cstheme="minorHAnsi"/>
          <w:b/>
          <w:color w:val="000000"/>
          <w:sz w:val="24"/>
          <w:szCs w:val="24"/>
          <w:lang w:val="fr-FR"/>
        </w:rPr>
        <w:t>Academy</w:t>
      </w:r>
      <w:proofErr w:type="spellEnd"/>
      <w:r w:rsidR="0086536C" w:rsidRPr="00C74D76">
        <w:rPr>
          <w:rFonts w:asciiTheme="minorHAnsi" w:eastAsia="Arial" w:hAnsiTheme="minorHAnsi" w:cstheme="minorHAnsi"/>
          <w:b/>
          <w:bCs/>
          <w:color w:val="000000"/>
          <w:vertAlign w:val="superscript"/>
          <w:lang w:val="fr-FR"/>
        </w:rPr>
        <w:t>®</w:t>
      </w:r>
      <w:r w:rsidR="00E54B66" w:rsidRPr="00C74D76">
        <w:rPr>
          <w:rFonts w:asciiTheme="minorHAnsi" w:eastAsia="Arial" w:hAnsiTheme="minorHAnsi" w:cstheme="minorHAnsi"/>
          <w:b/>
          <w:color w:val="000000"/>
          <w:sz w:val="24"/>
          <w:szCs w:val="24"/>
          <w:lang w:val="fr-FR"/>
        </w:rPr>
        <w:t>, où se</w:t>
      </w:r>
      <w:r w:rsidRPr="00C74D76">
        <w:rPr>
          <w:rFonts w:asciiTheme="minorHAnsi" w:eastAsia="Arial" w:hAnsiTheme="minorHAnsi" w:cstheme="minorHAnsi"/>
          <w:b/>
          <w:color w:val="000000"/>
          <w:sz w:val="24"/>
          <w:szCs w:val="24"/>
          <w:lang w:val="fr-FR"/>
        </w:rPr>
        <w:t xml:space="preserve"> réuni</w:t>
      </w:r>
      <w:r w:rsidR="00E54B66" w:rsidRPr="00C74D76">
        <w:rPr>
          <w:rFonts w:asciiTheme="minorHAnsi" w:eastAsia="Arial" w:hAnsiTheme="minorHAnsi" w:cstheme="minorHAnsi"/>
          <w:b/>
          <w:color w:val="000000"/>
          <w:sz w:val="24"/>
          <w:szCs w:val="24"/>
          <w:lang w:val="fr-FR"/>
        </w:rPr>
        <w:t>ssen</w:t>
      </w:r>
      <w:r w:rsidRPr="00C74D76">
        <w:rPr>
          <w:rFonts w:asciiTheme="minorHAnsi" w:eastAsia="Arial" w:hAnsiTheme="minorHAnsi" w:cstheme="minorHAnsi"/>
          <w:b/>
          <w:color w:val="000000"/>
          <w:sz w:val="24"/>
          <w:szCs w:val="24"/>
          <w:lang w:val="fr-FR"/>
        </w:rPr>
        <w:t>t les plus grands professionnels de l’audio</w:t>
      </w:r>
    </w:p>
    <w:p w14:paraId="416E8CE2" w14:textId="3DBAEAE4" w:rsidR="00062130" w:rsidRPr="00C74D76" w:rsidRDefault="00062130">
      <w:pPr>
        <w:pStyle w:val="Normal0"/>
        <w:rPr>
          <w:rFonts w:asciiTheme="minorHAnsi" w:eastAsia="Arial" w:hAnsiTheme="minorHAnsi" w:cstheme="minorHAnsi"/>
          <w:b/>
          <w:color w:val="000000"/>
          <w:sz w:val="24"/>
          <w:szCs w:val="24"/>
          <w:lang w:val="fr-FR"/>
        </w:rPr>
      </w:pPr>
    </w:p>
    <w:p w14:paraId="7C0BC33D" w14:textId="60DCC7FB" w:rsidR="00017EC1" w:rsidRPr="00C74D76" w:rsidRDefault="009A53A2" w:rsidP="00062130">
      <w:pPr>
        <w:pStyle w:val="Normal0"/>
        <w:rPr>
          <w:rFonts w:asciiTheme="minorHAnsi" w:eastAsia="Arial" w:hAnsiTheme="minorHAnsi" w:cstheme="minorHAnsi"/>
          <w:b/>
          <w:bCs/>
          <w:color w:val="000000"/>
          <w:lang w:val="fr-FR"/>
        </w:rPr>
      </w:pPr>
      <w:r w:rsidRPr="00C74D76">
        <w:rPr>
          <w:rFonts w:asciiTheme="minorHAnsi" w:eastAsia="Arial" w:hAnsiTheme="minorHAnsi" w:cstheme="minorHAnsi"/>
          <w:b/>
          <w:bCs/>
          <w:color w:val="000000"/>
          <w:lang w:val="fr-FR"/>
        </w:rPr>
        <w:t xml:space="preserve">Los Angeles, </w:t>
      </w:r>
      <w:r w:rsidR="00BC2814" w:rsidRPr="00C74D76">
        <w:rPr>
          <w:rFonts w:asciiTheme="minorHAnsi" w:eastAsia="Arial" w:hAnsiTheme="minorHAnsi" w:cstheme="minorHAnsi"/>
          <w:b/>
          <w:bCs/>
          <w:color w:val="000000"/>
          <w:lang w:val="fr-FR"/>
        </w:rPr>
        <w:t>27</w:t>
      </w:r>
      <w:r w:rsidR="00DE2B95" w:rsidRPr="00C74D76">
        <w:rPr>
          <w:rFonts w:asciiTheme="minorHAnsi" w:eastAsia="Arial" w:hAnsiTheme="minorHAnsi" w:cstheme="minorHAnsi"/>
          <w:b/>
          <w:bCs/>
          <w:color w:val="000000"/>
          <w:lang w:val="fr-FR"/>
        </w:rPr>
        <w:t xml:space="preserve"> février</w:t>
      </w:r>
      <w:r w:rsidRPr="00C74D76">
        <w:rPr>
          <w:rFonts w:asciiTheme="minorHAnsi" w:eastAsia="Arial" w:hAnsiTheme="minorHAnsi" w:cstheme="minorHAnsi"/>
          <w:b/>
          <w:bCs/>
          <w:color w:val="000000"/>
          <w:lang w:val="fr-FR"/>
        </w:rPr>
        <w:t xml:space="preserve"> 2023</w:t>
      </w:r>
      <w:r w:rsidR="00997B39" w:rsidRPr="00C74D76">
        <w:rPr>
          <w:rFonts w:asciiTheme="minorHAnsi" w:eastAsia="Arial" w:hAnsiTheme="minorHAnsi" w:cstheme="minorHAnsi"/>
          <w:b/>
          <w:bCs/>
          <w:color w:val="000000"/>
          <w:lang w:val="fr-FR"/>
        </w:rPr>
        <w:t xml:space="preserve"> – </w:t>
      </w:r>
      <w:r w:rsidR="00E75876" w:rsidRPr="00C74D76">
        <w:rPr>
          <w:rFonts w:asciiTheme="minorHAnsi" w:eastAsia="Arial" w:hAnsiTheme="minorHAnsi" w:cstheme="minorHAnsi"/>
          <w:b/>
          <w:bCs/>
          <w:color w:val="000000"/>
          <w:lang w:val="fr-FR"/>
        </w:rPr>
        <w:t xml:space="preserve">Chaque année la ligue </w:t>
      </w:r>
      <w:proofErr w:type="spellStart"/>
      <w:r w:rsidR="00E75876" w:rsidRPr="00C74D76">
        <w:rPr>
          <w:rFonts w:asciiTheme="minorHAnsi" w:eastAsia="Arial" w:hAnsiTheme="minorHAnsi" w:cstheme="minorHAnsi"/>
          <w:b/>
          <w:bCs/>
          <w:color w:val="000000"/>
          <w:lang w:val="fr-FR"/>
        </w:rPr>
        <w:t>Producers</w:t>
      </w:r>
      <w:proofErr w:type="spellEnd"/>
      <w:r w:rsidR="00E75876" w:rsidRPr="00C74D76">
        <w:rPr>
          <w:rFonts w:asciiTheme="minorHAnsi" w:eastAsia="Arial" w:hAnsiTheme="minorHAnsi" w:cstheme="minorHAnsi"/>
          <w:b/>
          <w:bCs/>
          <w:color w:val="000000"/>
          <w:lang w:val="fr-FR"/>
        </w:rPr>
        <w:t xml:space="preserve"> &amp; </w:t>
      </w:r>
      <w:proofErr w:type="spellStart"/>
      <w:r w:rsidR="00E75876" w:rsidRPr="00C74D76">
        <w:rPr>
          <w:rFonts w:asciiTheme="minorHAnsi" w:eastAsia="Arial" w:hAnsiTheme="minorHAnsi" w:cstheme="minorHAnsi"/>
          <w:b/>
          <w:bCs/>
          <w:color w:val="000000"/>
          <w:lang w:val="fr-FR"/>
        </w:rPr>
        <w:t>Engineers</w:t>
      </w:r>
      <w:proofErr w:type="spellEnd"/>
      <w:r w:rsidR="00E75876" w:rsidRPr="00C74D76">
        <w:rPr>
          <w:rFonts w:asciiTheme="minorHAnsi" w:eastAsia="Arial" w:hAnsiTheme="minorHAnsi" w:cstheme="minorHAnsi"/>
          <w:b/>
          <w:bCs/>
          <w:color w:val="000000"/>
          <w:lang w:val="fr-FR"/>
        </w:rPr>
        <w:t xml:space="preserve"> Wing</w:t>
      </w:r>
      <w:r w:rsidR="00E75876" w:rsidRPr="00C74D76">
        <w:rPr>
          <w:rFonts w:asciiTheme="minorHAnsi" w:eastAsia="Arial" w:hAnsiTheme="minorHAnsi" w:cstheme="minorHAnsi"/>
          <w:b/>
          <w:bCs/>
          <w:color w:val="000000"/>
          <w:vertAlign w:val="superscript"/>
          <w:lang w:val="fr-FR"/>
        </w:rPr>
        <w:t>®</w:t>
      </w:r>
      <w:r w:rsidR="00E75876" w:rsidRPr="00C74D76">
        <w:rPr>
          <w:rFonts w:asciiTheme="minorHAnsi" w:eastAsia="Arial" w:hAnsiTheme="minorHAnsi" w:cstheme="minorHAnsi"/>
          <w:b/>
          <w:bCs/>
          <w:color w:val="000000"/>
          <w:lang w:val="fr-FR"/>
        </w:rPr>
        <w:t xml:space="preserve"> de la </w:t>
      </w:r>
      <w:r w:rsidRPr="00C74D76">
        <w:rPr>
          <w:rFonts w:asciiTheme="minorHAnsi" w:eastAsia="Arial" w:hAnsiTheme="minorHAnsi" w:cstheme="minorHAnsi"/>
          <w:b/>
          <w:bCs/>
          <w:color w:val="000000"/>
          <w:lang w:val="fr-FR"/>
        </w:rPr>
        <w:t xml:space="preserve">Recording </w:t>
      </w:r>
      <w:proofErr w:type="spellStart"/>
      <w:r w:rsidRPr="00C74D76">
        <w:rPr>
          <w:rFonts w:asciiTheme="minorHAnsi" w:eastAsia="Arial" w:hAnsiTheme="minorHAnsi" w:cstheme="minorHAnsi"/>
          <w:b/>
          <w:bCs/>
          <w:color w:val="000000"/>
          <w:lang w:val="fr-FR"/>
        </w:rPr>
        <w:t>Academy</w:t>
      </w:r>
      <w:proofErr w:type="spellEnd"/>
      <w:r w:rsidRPr="00C74D76">
        <w:rPr>
          <w:rFonts w:asciiTheme="minorHAnsi" w:eastAsia="Arial" w:hAnsiTheme="minorHAnsi" w:cstheme="minorHAnsi"/>
          <w:b/>
          <w:bCs/>
          <w:color w:val="000000"/>
          <w:vertAlign w:val="superscript"/>
          <w:lang w:val="fr-FR"/>
        </w:rPr>
        <w:t xml:space="preserve">® </w:t>
      </w:r>
      <w:r w:rsidR="00E75876" w:rsidRPr="00C74D76">
        <w:rPr>
          <w:rFonts w:asciiTheme="minorHAnsi" w:eastAsia="Arial" w:hAnsiTheme="minorHAnsi" w:cstheme="minorHAnsi"/>
          <w:b/>
          <w:bCs/>
          <w:color w:val="000000"/>
          <w:lang w:val="fr-FR"/>
        </w:rPr>
        <w:t xml:space="preserve">organise une semaine événement, la </w:t>
      </w:r>
      <w:r w:rsidRPr="00C74D76">
        <w:rPr>
          <w:rFonts w:asciiTheme="minorHAnsi" w:eastAsia="Arial" w:hAnsiTheme="minorHAnsi" w:cstheme="minorHAnsi"/>
          <w:b/>
          <w:bCs/>
          <w:color w:val="000000"/>
          <w:lang w:val="fr-FR"/>
        </w:rPr>
        <w:t>GRAMMY</w:t>
      </w:r>
      <w:r w:rsidR="00611DD3" w:rsidRPr="00C74D76">
        <w:rPr>
          <w:rFonts w:asciiTheme="minorHAnsi" w:eastAsia="Arial" w:hAnsiTheme="minorHAnsi" w:cstheme="minorHAnsi"/>
          <w:b/>
          <w:bCs/>
          <w:color w:val="000000"/>
          <w:vertAlign w:val="superscript"/>
          <w:lang w:val="fr-FR"/>
        </w:rPr>
        <w:t xml:space="preserve">® </w:t>
      </w:r>
      <w:r w:rsidRPr="00C74D76">
        <w:rPr>
          <w:rFonts w:asciiTheme="minorHAnsi" w:eastAsia="Arial" w:hAnsiTheme="minorHAnsi" w:cstheme="minorHAnsi"/>
          <w:b/>
          <w:bCs/>
          <w:color w:val="000000"/>
          <w:lang w:val="fr-FR"/>
        </w:rPr>
        <w:t>Week</w:t>
      </w:r>
      <w:r w:rsidR="00E75876" w:rsidRPr="00C74D76">
        <w:rPr>
          <w:rFonts w:asciiTheme="minorHAnsi" w:eastAsia="Arial" w:hAnsiTheme="minorHAnsi" w:cstheme="minorHAnsi"/>
          <w:b/>
          <w:bCs/>
          <w:color w:val="000000"/>
          <w:lang w:val="fr-FR"/>
        </w:rPr>
        <w:t>,</w:t>
      </w:r>
      <w:r w:rsidR="00611DD3" w:rsidRPr="00C74D76">
        <w:rPr>
          <w:rFonts w:asciiTheme="minorHAnsi" w:eastAsia="Arial" w:hAnsiTheme="minorHAnsi" w:cstheme="minorHAnsi"/>
          <w:b/>
          <w:bCs/>
          <w:color w:val="000000"/>
          <w:lang w:val="fr-FR"/>
        </w:rPr>
        <w:t xml:space="preserve"> </w:t>
      </w:r>
      <w:r w:rsidR="00E75876" w:rsidRPr="00C74D76">
        <w:rPr>
          <w:rFonts w:asciiTheme="minorHAnsi" w:eastAsia="Arial" w:hAnsiTheme="minorHAnsi" w:cstheme="minorHAnsi"/>
          <w:b/>
          <w:bCs/>
          <w:color w:val="000000"/>
          <w:lang w:val="fr-FR"/>
        </w:rPr>
        <w:t xml:space="preserve">pour distinguer des artistes, des techniciens et des producteurs, </w:t>
      </w:r>
      <w:r w:rsidR="00EE0189" w:rsidRPr="00C74D76">
        <w:rPr>
          <w:rFonts w:asciiTheme="minorHAnsi" w:eastAsia="Arial" w:hAnsiTheme="minorHAnsi" w:cstheme="minorHAnsi"/>
          <w:b/>
          <w:bCs/>
          <w:color w:val="000000"/>
          <w:lang w:val="fr-FR"/>
        </w:rPr>
        <w:t>des révélations comme des professionnels</w:t>
      </w:r>
      <w:r w:rsidR="00E75876" w:rsidRPr="00C74D76">
        <w:rPr>
          <w:rFonts w:asciiTheme="minorHAnsi" w:eastAsia="Arial" w:hAnsiTheme="minorHAnsi" w:cstheme="minorHAnsi"/>
          <w:b/>
          <w:bCs/>
          <w:color w:val="000000"/>
          <w:lang w:val="fr-FR"/>
        </w:rPr>
        <w:t xml:space="preserve"> accomplis</w:t>
      </w:r>
      <w:r w:rsidR="00373983" w:rsidRPr="00C74D76">
        <w:rPr>
          <w:rFonts w:asciiTheme="minorHAnsi" w:eastAsia="Arial" w:hAnsiTheme="minorHAnsi" w:cstheme="minorHAnsi"/>
          <w:b/>
          <w:bCs/>
          <w:color w:val="000000"/>
          <w:lang w:val="fr-FR"/>
        </w:rPr>
        <w:t xml:space="preserve">. </w:t>
      </w:r>
      <w:r w:rsidR="00E75876" w:rsidRPr="00C74D76">
        <w:rPr>
          <w:rFonts w:asciiTheme="minorHAnsi" w:eastAsia="Arial" w:hAnsiTheme="minorHAnsi" w:cstheme="minorHAnsi"/>
          <w:b/>
          <w:bCs/>
          <w:color w:val="000000"/>
          <w:lang w:val="fr-FR"/>
        </w:rPr>
        <w:t>Pour les professionnels de l’audio, c’est une formidable occasion de rencontres pour échanger des idées</w:t>
      </w:r>
      <w:r w:rsidR="0076769B" w:rsidRPr="00C74D76">
        <w:rPr>
          <w:rFonts w:asciiTheme="minorHAnsi" w:eastAsia="Arial" w:hAnsiTheme="minorHAnsi" w:cstheme="minorHAnsi"/>
          <w:b/>
          <w:bCs/>
          <w:color w:val="000000"/>
          <w:lang w:val="fr-FR"/>
        </w:rPr>
        <w:t xml:space="preserve">. </w:t>
      </w:r>
      <w:r w:rsidR="00E75876" w:rsidRPr="00C74D76">
        <w:rPr>
          <w:rFonts w:asciiTheme="minorHAnsi" w:eastAsia="Arial" w:hAnsiTheme="minorHAnsi" w:cstheme="minorHAnsi"/>
          <w:b/>
          <w:bCs/>
          <w:color w:val="000000"/>
          <w:lang w:val="fr-FR"/>
        </w:rPr>
        <w:t>S</w:t>
      </w:r>
      <w:r w:rsidR="00C52B4F" w:rsidRPr="00C74D76">
        <w:rPr>
          <w:rFonts w:asciiTheme="minorHAnsi" w:eastAsia="Arial" w:hAnsiTheme="minorHAnsi" w:cstheme="minorHAnsi"/>
          <w:b/>
          <w:bCs/>
          <w:color w:val="000000"/>
          <w:lang w:val="fr-FR"/>
        </w:rPr>
        <w:t>ponsor</w:t>
      </w:r>
      <w:r w:rsidR="00C52985" w:rsidRPr="00C74D76">
        <w:rPr>
          <w:rFonts w:asciiTheme="minorHAnsi" w:eastAsia="Arial" w:hAnsiTheme="minorHAnsi" w:cstheme="minorHAnsi"/>
          <w:b/>
          <w:bCs/>
          <w:color w:val="000000"/>
          <w:lang w:val="fr-FR"/>
        </w:rPr>
        <w:t xml:space="preserve"> </w:t>
      </w:r>
      <w:r w:rsidR="00E75876" w:rsidRPr="00C74D76">
        <w:rPr>
          <w:rFonts w:asciiTheme="minorHAnsi" w:eastAsia="Arial" w:hAnsiTheme="minorHAnsi" w:cstheme="minorHAnsi"/>
          <w:b/>
          <w:bCs/>
          <w:color w:val="000000"/>
          <w:lang w:val="fr-FR"/>
        </w:rPr>
        <w:t>officiel de l’événement cette année</w:t>
      </w:r>
      <w:r w:rsidR="00C52B4F" w:rsidRPr="00C74D76">
        <w:rPr>
          <w:rFonts w:asciiTheme="minorHAnsi" w:eastAsia="Arial" w:hAnsiTheme="minorHAnsi" w:cstheme="minorHAnsi"/>
          <w:b/>
          <w:bCs/>
          <w:color w:val="000000"/>
          <w:lang w:val="fr-FR"/>
        </w:rPr>
        <w:t xml:space="preserve">, </w:t>
      </w:r>
      <w:r w:rsidR="00B8640D" w:rsidRPr="00C74D76">
        <w:rPr>
          <w:rFonts w:asciiTheme="minorHAnsi" w:eastAsia="Arial" w:hAnsiTheme="minorHAnsi" w:cstheme="minorHAnsi"/>
          <w:b/>
          <w:bCs/>
          <w:color w:val="000000"/>
          <w:lang w:val="fr-FR"/>
        </w:rPr>
        <w:t>Neumann</w:t>
      </w:r>
      <w:r w:rsidR="00712A0F" w:rsidRPr="00C74D76">
        <w:rPr>
          <w:rFonts w:asciiTheme="minorHAnsi" w:eastAsia="Arial" w:hAnsiTheme="minorHAnsi" w:cstheme="minorHAnsi"/>
          <w:b/>
          <w:bCs/>
          <w:color w:val="000000"/>
          <w:lang w:val="fr-FR"/>
        </w:rPr>
        <w:t>.Berlin</w:t>
      </w:r>
      <w:r w:rsidR="00A20956" w:rsidRPr="00C74D76">
        <w:rPr>
          <w:rFonts w:asciiTheme="minorHAnsi" w:eastAsia="Arial" w:hAnsiTheme="minorHAnsi" w:cstheme="minorHAnsi"/>
          <w:b/>
          <w:bCs/>
          <w:color w:val="000000"/>
          <w:lang w:val="fr-FR"/>
        </w:rPr>
        <w:t xml:space="preserve"> </w:t>
      </w:r>
      <w:r w:rsidR="00E75876" w:rsidRPr="00C74D76">
        <w:rPr>
          <w:rFonts w:asciiTheme="minorHAnsi" w:eastAsia="Arial" w:hAnsiTheme="minorHAnsi" w:cstheme="minorHAnsi"/>
          <w:b/>
          <w:bCs/>
          <w:color w:val="000000"/>
          <w:lang w:val="fr-FR"/>
        </w:rPr>
        <w:t>a engagé des dizaines de</w:t>
      </w:r>
      <w:r w:rsidR="0009772A" w:rsidRPr="00C74D76">
        <w:rPr>
          <w:rFonts w:asciiTheme="minorHAnsi" w:eastAsia="Arial" w:hAnsiTheme="minorHAnsi" w:cstheme="minorHAnsi"/>
          <w:b/>
          <w:bCs/>
          <w:color w:val="000000"/>
          <w:lang w:val="fr-FR"/>
        </w:rPr>
        <w:t xml:space="preserve"> </w:t>
      </w:r>
      <w:r w:rsidR="00E75876" w:rsidRPr="00C74D76">
        <w:rPr>
          <w:rFonts w:asciiTheme="minorHAnsi" w:eastAsia="Arial" w:hAnsiTheme="minorHAnsi" w:cstheme="minorHAnsi"/>
          <w:b/>
          <w:bCs/>
          <w:color w:val="000000"/>
          <w:lang w:val="fr-FR"/>
        </w:rPr>
        <w:t xml:space="preserve">professionnels de l’audio de haut niveau pour donner le meilleur de ses outils de </w:t>
      </w:r>
      <w:r w:rsidR="00E21602" w:rsidRPr="00C74D76">
        <w:rPr>
          <w:rFonts w:asciiTheme="minorHAnsi" w:eastAsia="Arial" w:hAnsiTheme="minorHAnsi" w:cstheme="minorHAnsi"/>
          <w:b/>
          <w:bCs/>
          <w:color w:val="000000"/>
          <w:lang w:val="fr-FR"/>
        </w:rPr>
        <w:t xml:space="preserve">production </w:t>
      </w:r>
      <w:r w:rsidR="00E75876" w:rsidRPr="00C74D76">
        <w:rPr>
          <w:rFonts w:asciiTheme="minorHAnsi" w:eastAsia="Arial" w:hAnsiTheme="minorHAnsi" w:cstheme="minorHAnsi"/>
          <w:b/>
          <w:bCs/>
          <w:color w:val="000000"/>
          <w:lang w:val="fr-FR"/>
        </w:rPr>
        <w:t xml:space="preserve">audio, dont le </w:t>
      </w:r>
      <w:r w:rsidR="00A1730C" w:rsidRPr="00C74D76">
        <w:rPr>
          <w:rFonts w:asciiTheme="minorHAnsi" w:eastAsia="Arial" w:hAnsiTheme="minorHAnsi" w:cstheme="minorHAnsi"/>
          <w:b/>
          <w:bCs/>
          <w:color w:val="000000"/>
          <w:lang w:val="fr-FR"/>
        </w:rPr>
        <w:t>micro-clip miniature MCM (</w:t>
      </w:r>
      <w:r w:rsidR="004D71E4" w:rsidRPr="00C74D76">
        <w:rPr>
          <w:rFonts w:asciiTheme="minorHAnsi" w:eastAsia="Arial" w:hAnsiTheme="minorHAnsi" w:cstheme="minorHAnsi"/>
          <w:b/>
          <w:bCs/>
          <w:color w:val="000000"/>
          <w:lang w:val="fr-FR"/>
        </w:rPr>
        <w:t>Miniature Clip Microphone System</w:t>
      </w:r>
      <w:r w:rsidR="00A1730C" w:rsidRPr="00C74D76">
        <w:rPr>
          <w:rFonts w:asciiTheme="minorHAnsi" w:eastAsia="Arial" w:hAnsiTheme="minorHAnsi" w:cstheme="minorHAnsi"/>
          <w:b/>
          <w:bCs/>
          <w:color w:val="000000"/>
          <w:lang w:val="fr-FR"/>
        </w:rPr>
        <w:t>)</w:t>
      </w:r>
      <w:r w:rsidR="004D71E4" w:rsidRPr="00C74D76">
        <w:rPr>
          <w:rFonts w:asciiTheme="minorHAnsi" w:eastAsia="Arial" w:hAnsiTheme="minorHAnsi" w:cstheme="minorHAnsi"/>
          <w:b/>
          <w:bCs/>
          <w:color w:val="000000"/>
          <w:lang w:val="fr-FR"/>
        </w:rPr>
        <w:t xml:space="preserve">, </w:t>
      </w:r>
      <w:r w:rsidR="00A1730C" w:rsidRPr="00C74D76">
        <w:rPr>
          <w:rFonts w:asciiTheme="minorHAnsi" w:eastAsia="Arial" w:hAnsiTheme="minorHAnsi" w:cstheme="minorHAnsi"/>
          <w:b/>
          <w:bCs/>
          <w:color w:val="000000"/>
          <w:lang w:val="fr-FR"/>
        </w:rPr>
        <w:t>le micro iconique</w:t>
      </w:r>
      <w:r w:rsidR="004D71E4" w:rsidRPr="00C74D76">
        <w:rPr>
          <w:rFonts w:asciiTheme="minorHAnsi" w:eastAsia="Arial" w:hAnsiTheme="minorHAnsi" w:cstheme="minorHAnsi"/>
          <w:b/>
          <w:bCs/>
          <w:color w:val="000000"/>
          <w:lang w:val="fr-FR"/>
        </w:rPr>
        <w:t xml:space="preserve"> </w:t>
      </w:r>
      <w:r w:rsidR="00E21602" w:rsidRPr="00C74D76">
        <w:rPr>
          <w:rFonts w:asciiTheme="minorHAnsi" w:eastAsia="Arial" w:hAnsiTheme="minorHAnsi" w:cstheme="minorHAnsi"/>
          <w:b/>
          <w:bCs/>
          <w:color w:val="000000"/>
          <w:lang w:val="fr-FR"/>
        </w:rPr>
        <w:t>M</w:t>
      </w:r>
      <w:r w:rsidR="004D71E4" w:rsidRPr="00C74D76">
        <w:rPr>
          <w:rFonts w:asciiTheme="minorHAnsi" w:eastAsia="Arial" w:hAnsiTheme="minorHAnsi" w:cstheme="minorHAnsi"/>
          <w:b/>
          <w:bCs/>
          <w:color w:val="000000"/>
          <w:lang w:val="fr-FR"/>
        </w:rPr>
        <w:t xml:space="preserve"> </w:t>
      </w:r>
      <w:r w:rsidR="00E21602" w:rsidRPr="00C74D76">
        <w:rPr>
          <w:rFonts w:asciiTheme="minorHAnsi" w:eastAsia="Arial" w:hAnsiTheme="minorHAnsi" w:cstheme="minorHAnsi"/>
          <w:b/>
          <w:bCs/>
          <w:color w:val="000000"/>
          <w:lang w:val="fr-FR"/>
        </w:rPr>
        <w:t>49 V</w:t>
      </w:r>
      <w:r w:rsidR="00A1730C" w:rsidRPr="00C74D76">
        <w:rPr>
          <w:rFonts w:asciiTheme="minorHAnsi" w:eastAsia="Arial" w:hAnsiTheme="minorHAnsi" w:cstheme="minorHAnsi"/>
          <w:b/>
          <w:bCs/>
          <w:color w:val="000000"/>
          <w:lang w:val="fr-FR"/>
        </w:rPr>
        <w:t xml:space="preserve"> nouvelle génération</w:t>
      </w:r>
      <w:r w:rsidR="009932BA" w:rsidRPr="00C74D76">
        <w:rPr>
          <w:rFonts w:asciiTheme="minorHAnsi" w:eastAsia="Arial" w:hAnsiTheme="minorHAnsi" w:cstheme="minorHAnsi"/>
          <w:b/>
          <w:bCs/>
          <w:color w:val="000000"/>
          <w:lang w:val="fr-FR"/>
        </w:rPr>
        <w:t xml:space="preserve">, </w:t>
      </w:r>
      <w:r w:rsidR="00A1730C" w:rsidRPr="00C74D76">
        <w:rPr>
          <w:rFonts w:asciiTheme="minorHAnsi" w:eastAsia="Arial" w:hAnsiTheme="minorHAnsi" w:cstheme="minorHAnsi"/>
          <w:b/>
          <w:bCs/>
          <w:color w:val="000000"/>
          <w:lang w:val="fr-FR"/>
        </w:rPr>
        <w:t xml:space="preserve">les </w:t>
      </w:r>
      <w:r w:rsidR="00EE0189" w:rsidRPr="00C74D76">
        <w:rPr>
          <w:rFonts w:asciiTheme="minorHAnsi" w:eastAsia="Arial" w:hAnsiTheme="minorHAnsi" w:cstheme="minorHAnsi"/>
          <w:b/>
          <w:bCs/>
          <w:color w:val="000000"/>
          <w:lang w:val="fr-FR"/>
        </w:rPr>
        <w:t xml:space="preserve">enceintes de </w:t>
      </w:r>
      <w:r w:rsidR="00A1730C" w:rsidRPr="00C74D76">
        <w:rPr>
          <w:rFonts w:asciiTheme="minorHAnsi" w:eastAsia="Arial" w:hAnsiTheme="minorHAnsi" w:cstheme="minorHAnsi"/>
          <w:b/>
          <w:bCs/>
          <w:color w:val="000000"/>
          <w:lang w:val="fr-FR"/>
        </w:rPr>
        <w:t>monit</w:t>
      </w:r>
      <w:r w:rsidR="00EE0189" w:rsidRPr="00C74D76">
        <w:rPr>
          <w:rFonts w:asciiTheme="minorHAnsi" w:eastAsia="Arial" w:hAnsiTheme="minorHAnsi" w:cstheme="minorHAnsi"/>
          <w:b/>
          <w:bCs/>
          <w:color w:val="000000"/>
          <w:lang w:val="fr-FR"/>
        </w:rPr>
        <w:t>oring</w:t>
      </w:r>
      <w:r w:rsidR="00A1730C" w:rsidRPr="00C74D76">
        <w:rPr>
          <w:rFonts w:asciiTheme="minorHAnsi" w:eastAsia="Arial" w:hAnsiTheme="minorHAnsi" w:cstheme="minorHAnsi"/>
          <w:b/>
          <w:bCs/>
          <w:color w:val="000000"/>
          <w:lang w:val="fr-FR"/>
        </w:rPr>
        <w:t xml:space="preserve"> </w:t>
      </w:r>
      <w:r w:rsidR="00513514" w:rsidRPr="00C74D76">
        <w:rPr>
          <w:rFonts w:asciiTheme="minorHAnsi" w:eastAsia="Arial" w:hAnsiTheme="minorHAnsi" w:cstheme="minorHAnsi"/>
          <w:b/>
          <w:bCs/>
          <w:color w:val="000000"/>
          <w:lang w:val="fr-FR"/>
        </w:rPr>
        <w:t xml:space="preserve">KH 150 </w:t>
      </w:r>
      <w:r w:rsidR="00A1730C" w:rsidRPr="00C74D76">
        <w:rPr>
          <w:rFonts w:asciiTheme="minorHAnsi" w:eastAsia="Arial" w:hAnsiTheme="minorHAnsi" w:cstheme="minorHAnsi"/>
          <w:b/>
          <w:bCs/>
          <w:color w:val="000000"/>
          <w:lang w:val="fr-FR"/>
        </w:rPr>
        <w:t>ou encore le casque</w:t>
      </w:r>
      <w:r w:rsidR="00284ED5" w:rsidRPr="00C74D76">
        <w:rPr>
          <w:rFonts w:asciiTheme="minorHAnsi" w:eastAsia="Arial" w:hAnsiTheme="minorHAnsi" w:cstheme="minorHAnsi"/>
          <w:b/>
          <w:bCs/>
          <w:color w:val="000000"/>
          <w:lang w:val="fr-FR"/>
        </w:rPr>
        <w:t xml:space="preserve"> </w:t>
      </w:r>
      <w:r w:rsidR="008F78A5" w:rsidRPr="00C74D76">
        <w:rPr>
          <w:rFonts w:asciiTheme="minorHAnsi" w:eastAsia="Arial" w:hAnsiTheme="minorHAnsi" w:cstheme="minorHAnsi"/>
          <w:b/>
          <w:bCs/>
          <w:color w:val="000000"/>
          <w:lang w:val="fr-FR"/>
        </w:rPr>
        <w:t xml:space="preserve">NDH 30. </w:t>
      </w:r>
    </w:p>
    <w:p w14:paraId="6A4E0853" w14:textId="77777777" w:rsidR="00017EC1" w:rsidRPr="00C74D76" w:rsidRDefault="00017EC1" w:rsidP="00017EC1">
      <w:pPr>
        <w:rPr>
          <w:rFonts w:asciiTheme="minorHAnsi" w:hAnsiTheme="minorHAnsi" w:cstheme="minorHAnsi"/>
          <w:color w:val="000000"/>
          <w:sz w:val="16"/>
          <w:szCs w:val="16"/>
          <w:lang w:val="fr-FR"/>
        </w:rPr>
      </w:pPr>
      <w:r w:rsidRPr="00C74D76">
        <w:rPr>
          <w:rFonts w:asciiTheme="minorHAnsi" w:hAnsiTheme="minorHAnsi" w:cstheme="minorHAnsi"/>
          <w:noProof/>
          <w:color w:val="000000"/>
          <w:sz w:val="16"/>
          <w:szCs w:val="16"/>
          <w:lang w:val="fr-FR"/>
        </w:rPr>
        <w:drawing>
          <wp:anchor distT="0" distB="0" distL="114300" distR="114300" simplePos="0" relativeHeight="251665408" behindDoc="1" locked="0" layoutInCell="1" allowOverlap="1" wp14:anchorId="3AC23131" wp14:editId="104D35A3">
            <wp:simplePos x="0" y="0"/>
            <wp:positionH relativeFrom="column">
              <wp:posOffset>-3810</wp:posOffset>
            </wp:positionH>
            <wp:positionV relativeFrom="paragraph">
              <wp:posOffset>147320</wp:posOffset>
            </wp:positionV>
            <wp:extent cx="5175250" cy="3449320"/>
            <wp:effectExtent l="0" t="0" r="6350" b="0"/>
            <wp:wrapTight wrapText="bothSides">
              <wp:wrapPolygon edited="0">
                <wp:start x="0" y="0"/>
                <wp:lineTo x="0" y="21473"/>
                <wp:lineTo x="21547" y="21473"/>
                <wp:lineTo x="215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75250" cy="3449320"/>
                    </a:xfrm>
                    <a:prstGeom prst="rect">
                      <a:avLst/>
                    </a:prstGeom>
                  </pic:spPr>
                </pic:pic>
              </a:graphicData>
            </a:graphic>
            <wp14:sizeRelH relativeFrom="margin">
              <wp14:pctWidth>0</wp14:pctWidth>
            </wp14:sizeRelH>
            <wp14:sizeRelV relativeFrom="margin">
              <wp14:pctHeight>0</wp14:pctHeight>
            </wp14:sizeRelV>
          </wp:anchor>
        </w:drawing>
      </w:r>
    </w:p>
    <w:p w14:paraId="6FFF5AE1" w14:textId="7570BCC6" w:rsidR="00017EC1" w:rsidRPr="00C74D76" w:rsidRDefault="00050818" w:rsidP="00017EC1">
      <w:pPr>
        <w:rPr>
          <w:rFonts w:asciiTheme="minorHAnsi" w:hAnsiTheme="minorHAnsi" w:cstheme="minorHAnsi"/>
          <w:color w:val="000000"/>
          <w:sz w:val="16"/>
          <w:szCs w:val="16"/>
          <w:lang w:val="fr-FR"/>
        </w:rPr>
      </w:pPr>
      <w:r w:rsidRPr="00C74D76">
        <w:rPr>
          <w:rFonts w:asciiTheme="minorHAnsi" w:hAnsiTheme="minorHAnsi" w:cstheme="minorHAnsi"/>
          <w:color w:val="000000"/>
          <w:sz w:val="16"/>
          <w:szCs w:val="16"/>
          <w:lang w:val="fr-FR"/>
        </w:rPr>
        <w:t xml:space="preserve">Neumann </w:t>
      </w:r>
      <w:r w:rsidR="00A1730C" w:rsidRPr="00C74D76">
        <w:rPr>
          <w:rFonts w:asciiTheme="minorHAnsi" w:hAnsiTheme="minorHAnsi" w:cstheme="minorHAnsi"/>
          <w:color w:val="000000"/>
          <w:sz w:val="16"/>
          <w:szCs w:val="16"/>
          <w:lang w:val="fr-FR"/>
        </w:rPr>
        <w:t xml:space="preserve">a </w:t>
      </w:r>
      <w:r w:rsidRPr="00C74D76">
        <w:rPr>
          <w:rFonts w:asciiTheme="minorHAnsi" w:hAnsiTheme="minorHAnsi" w:cstheme="minorHAnsi"/>
          <w:color w:val="000000"/>
          <w:sz w:val="16"/>
          <w:szCs w:val="16"/>
          <w:lang w:val="fr-FR"/>
        </w:rPr>
        <w:t>particip</w:t>
      </w:r>
      <w:r w:rsidR="00A1730C" w:rsidRPr="00C74D76">
        <w:rPr>
          <w:rFonts w:asciiTheme="minorHAnsi" w:hAnsiTheme="minorHAnsi" w:cstheme="minorHAnsi"/>
          <w:color w:val="000000"/>
          <w:sz w:val="16"/>
          <w:szCs w:val="16"/>
          <w:lang w:val="fr-FR"/>
        </w:rPr>
        <w:t xml:space="preserve">é à la cérémonie </w:t>
      </w:r>
      <w:r w:rsidRPr="00C74D76">
        <w:rPr>
          <w:rFonts w:asciiTheme="minorHAnsi" w:hAnsiTheme="minorHAnsi" w:cstheme="minorHAnsi"/>
          <w:color w:val="000000"/>
          <w:sz w:val="16"/>
          <w:szCs w:val="16"/>
          <w:lang w:val="fr-FR"/>
        </w:rPr>
        <w:t xml:space="preserve">P&amp;E Wing </w:t>
      </w:r>
      <w:r w:rsidR="00A1730C" w:rsidRPr="00C74D76">
        <w:rPr>
          <w:rFonts w:asciiTheme="minorHAnsi" w:hAnsiTheme="minorHAnsi" w:cstheme="minorHAnsi"/>
          <w:color w:val="000000"/>
          <w:sz w:val="16"/>
          <w:szCs w:val="16"/>
          <w:lang w:val="fr-FR"/>
        </w:rPr>
        <w:t xml:space="preserve">lors de la semaine </w:t>
      </w:r>
      <w:r w:rsidRPr="00C74D76">
        <w:rPr>
          <w:rFonts w:asciiTheme="minorHAnsi" w:hAnsiTheme="minorHAnsi" w:cstheme="minorHAnsi"/>
          <w:color w:val="000000"/>
          <w:sz w:val="16"/>
          <w:szCs w:val="16"/>
          <w:lang w:val="fr-FR"/>
        </w:rPr>
        <w:t>GRAMMY Week.</w:t>
      </w:r>
      <w:r w:rsidR="00A92862" w:rsidRPr="00C74D76">
        <w:rPr>
          <w:rFonts w:asciiTheme="minorHAnsi" w:hAnsiTheme="minorHAnsi" w:cstheme="minorHAnsi"/>
          <w:color w:val="000000"/>
          <w:sz w:val="16"/>
          <w:szCs w:val="16"/>
          <w:lang w:val="fr-FR"/>
        </w:rPr>
        <w:t xml:space="preserve"> (</w:t>
      </w:r>
      <w:r w:rsidR="00A1730C" w:rsidRPr="00C74D76">
        <w:rPr>
          <w:rFonts w:asciiTheme="minorHAnsi" w:hAnsiTheme="minorHAnsi" w:cstheme="minorHAnsi"/>
          <w:color w:val="000000"/>
          <w:sz w:val="16"/>
          <w:szCs w:val="16"/>
          <w:lang w:val="fr-FR"/>
        </w:rPr>
        <w:t>Crédit p</w:t>
      </w:r>
      <w:r w:rsidR="00A92862" w:rsidRPr="00C74D76">
        <w:rPr>
          <w:rFonts w:asciiTheme="minorHAnsi" w:hAnsiTheme="minorHAnsi" w:cstheme="minorHAnsi"/>
          <w:color w:val="000000"/>
          <w:sz w:val="16"/>
          <w:szCs w:val="16"/>
          <w:lang w:val="fr-FR"/>
        </w:rPr>
        <w:t>hoto</w:t>
      </w:r>
      <w:r w:rsidR="00A1730C" w:rsidRPr="00C74D76">
        <w:rPr>
          <w:rFonts w:asciiTheme="minorHAnsi" w:hAnsiTheme="minorHAnsi" w:cstheme="minorHAnsi"/>
          <w:color w:val="000000"/>
          <w:sz w:val="16"/>
          <w:szCs w:val="16"/>
          <w:lang w:val="fr-FR"/>
        </w:rPr>
        <w:t> </w:t>
      </w:r>
      <w:r w:rsidR="00A92862" w:rsidRPr="00C74D76">
        <w:rPr>
          <w:rFonts w:asciiTheme="minorHAnsi" w:hAnsiTheme="minorHAnsi" w:cstheme="minorHAnsi"/>
          <w:color w:val="000000"/>
          <w:sz w:val="16"/>
          <w:szCs w:val="16"/>
          <w:lang w:val="fr-FR"/>
        </w:rPr>
        <w:t xml:space="preserve">: Jonathan </w:t>
      </w:r>
      <w:proofErr w:type="spellStart"/>
      <w:r w:rsidR="00A92862" w:rsidRPr="00C74D76">
        <w:rPr>
          <w:rFonts w:asciiTheme="minorHAnsi" w:hAnsiTheme="minorHAnsi" w:cstheme="minorHAnsi"/>
          <w:color w:val="000000"/>
          <w:sz w:val="16"/>
          <w:szCs w:val="16"/>
          <w:lang w:val="fr-FR"/>
        </w:rPr>
        <w:t>Ruest</w:t>
      </w:r>
      <w:proofErr w:type="spellEnd"/>
      <w:r w:rsidR="00A92862" w:rsidRPr="00C74D76">
        <w:rPr>
          <w:rFonts w:asciiTheme="minorHAnsi" w:hAnsiTheme="minorHAnsi" w:cstheme="minorHAnsi"/>
          <w:color w:val="000000"/>
          <w:sz w:val="16"/>
          <w:szCs w:val="16"/>
          <w:lang w:val="fr-FR"/>
        </w:rPr>
        <w:t>)</w:t>
      </w:r>
    </w:p>
    <w:p w14:paraId="22E6342F" w14:textId="26E3A989" w:rsidR="00FE602A" w:rsidRPr="00C74D76" w:rsidRDefault="00FE602A">
      <w:pPr>
        <w:pStyle w:val="Normal0"/>
        <w:rPr>
          <w:rFonts w:asciiTheme="minorHAnsi" w:eastAsia="Arial" w:hAnsiTheme="minorHAnsi" w:cstheme="minorHAnsi"/>
          <w:color w:val="000000"/>
          <w:lang w:val="fr-FR"/>
        </w:rPr>
      </w:pPr>
    </w:p>
    <w:p w14:paraId="5A802329" w14:textId="4A5671EF" w:rsidR="00062130" w:rsidRPr="00C74D76" w:rsidRDefault="0072141F" w:rsidP="00062130">
      <w:pPr>
        <w:pStyle w:val="Normal0"/>
        <w:rPr>
          <w:rFonts w:asciiTheme="minorHAnsi" w:eastAsia="Arial" w:hAnsiTheme="minorHAnsi" w:cstheme="minorHAnsi"/>
          <w:color w:val="000000"/>
          <w:lang w:val="fr-FR"/>
        </w:rPr>
      </w:pPr>
      <w:r w:rsidRPr="00C74D76">
        <w:rPr>
          <w:rFonts w:asciiTheme="minorHAnsi" w:eastAsia="Arial" w:hAnsiTheme="minorHAnsi" w:cstheme="minorHAnsi"/>
          <w:color w:val="000000"/>
          <w:lang w:val="fr-FR"/>
        </w:rPr>
        <w:t>Le mercredi 1</w:t>
      </w:r>
      <w:r w:rsidRPr="00C74D76">
        <w:rPr>
          <w:rFonts w:asciiTheme="minorHAnsi" w:eastAsia="Arial" w:hAnsiTheme="minorHAnsi" w:cstheme="minorHAnsi"/>
          <w:color w:val="000000"/>
          <w:vertAlign w:val="superscript"/>
          <w:lang w:val="fr-FR"/>
        </w:rPr>
        <w:t>er</w:t>
      </w:r>
      <w:r w:rsidRPr="00C74D76">
        <w:rPr>
          <w:rFonts w:asciiTheme="minorHAnsi" w:eastAsia="Arial" w:hAnsiTheme="minorHAnsi" w:cstheme="minorHAnsi"/>
          <w:color w:val="000000"/>
          <w:lang w:val="fr-FR"/>
        </w:rPr>
        <w:t xml:space="preserve"> février, dans le </w:t>
      </w:r>
      <w:r w:rsidR="00062130" w:rsidRPr="00C74D76">
        <w:rPr>
          <w:rFonts w:asciiTheme="minorHAnsi" w:eastAsia="Arial" w:hAnsiTheme="minorHAnsi" w:cstheme="minorHAnsi"/>
          <w:color w:val="000000"/>
          <w:lang w:val="fr-FR"/>
        </w:rPr>
        <w:t xml:space="preserve">Studio A </w:t>
      </w:r>
      <w:r w:rsidRPr="00C74D76">
        <w:rPr>
          <w:rFonts w:asciiTheme="minorHAnsi" w:eastAsia="Arial" w:hAnsiTheme="minorHAnsi" w:cstheme="minorHAnsi"/>
          <w:color w:val="000000"/>
          <w:lang w:val="fr-FR"/>
        </w:rPr>
        <w:t>des légendaires</w:t>
      </w:r>
      <w:r w:rsidR="00062130" w:rsidRPr="00C74D76">
        <w:rPr>
          <w:rFonts w:asciiTheme="minorHAnsi" w:eastAsia="Arial" w:hAnsiTheme="minorHAnsi" w:cstheme="minorHAnsi"/>
          <w:color w:val="000000"/>
          <w:lang w:val="fr-FR"/>
        </w:rPr>
        <w:t xml:space="preserve"> Village Studios </w:t>
      </w:r>
      <w:r w:rsidRPr="00C74D76">
        <w:rPr>
          <w:rFonts w:asciiTheme="minorHAnsi" w:eastAsia="Arial" w:hAnsiTheme="minorHAnsi" w:cstheme="minorHAnsi"/>
          <w:color w:val="000000"/>
          <w:lang w:val="fr-FR"/>
        </w:rPr>
        <w:t>de Los Angeles</w:t>
      </w:r>
      <w:r w:rsidR="00062130" w:rsidRPr="00C74D76">
        <w:rPr>
          <w:rFonts w:asciiTheme="minorHAnsi" w:eastAsia="Arial" w:hAnsiTheme="minorHAnsi" w:cstheme="minorHAnsi"/>
          <w:color w:val="000000"/>
          <w:lang w:val="fr-FR"/>
        </w:rPr>
        <w:t xml:space="preserve">, </w:t>
      </w:r>
      <w:r w:rsidRPr="00C74D76">
        <w:rPr>
          <w:rFonts w:asciiTheme="minorHAnsi" w:eastAsia="Arial" w:hAnsiTheme="minorHAnsi" w:cstheme="minorHAnsi"/>
          <w:color w:val="000000"/>
          <w:lang w:val="fr-FR"/>
        </w:rPr>
        <w:t xml:space="preserve">les personnalités </w:t>
      </w:r>
      <w:r w:rsidR="00062130" w:rsidRPr="00C74D76">
        <w:rPr>
          <w:rFonts w:asciiTheme="minorHAnsi" w:eastAsia="Arial" w:hAnsiTheme="minorHAnsi" w:cstheme="minorHAnsi"/>
          <w:color w:val="000000"/>
          <w:lang w:val="fr-FR"/>
        </w:rPr>
        <w:t xml:space="preserve">VIP </w:t>
      </w:r>
      <w:r w:rsidRPr="00C74D76">
        <w:rPr>
          <w:rFonts w:asciiTheme="minorHAnsi" w:eastAsia="Arial" w:hAnsiTheme="minorHAnsi" w:cstheme="minorHAnsi"/>
          <w:color w:val="000000"/>
          <w:lang w:val="fr-FR"/>
        </w:rPr>
        <w:t xml:space="preserve">présentes ont pu découvrir et expérimenter les fameux micros </w:t>
      </w:r>
      <w:r w:rsidR="00062130" w:rsidRPr="00C74D76">
        <w:rPr>
          <w:rFonts w:asciiTheme="minorHAnsi" w:eastAsia="Arial" w:hAnsiTheme="minorHAnsi" w:cstheme="minorHAnsi"/>
          <w:color w:val="000000"/>
          <w:lang w:val="fr-FR"/>
        </w:rPr>
        <w:t xml:space="preserve">Neumann, </w:t>
      </w:r>
      <w:r w:rsidRPr="00C74D76">
        <w:rPr>
          <w:rFonts w:asciiTheme="minorHAnsi" w:eastAsia="Arial" w:hAnsiTheme="minorHAnsi" w:cstheme="minorHAnsi"/>
          <w:color w:val="000000"/>
          <w:lang w:val="fr-FR"/>
        </w:rPr>
        <w:t xml:space="preserve">dont le </w:t>
      </w:r>
      <w:r w:rsidR="00062130" w:rsidRPr="00C74D76">
        <w:rPr>
          <w:rFonts w:asciiTheme="minorHAnsi" w:eastAsia="Arial" w:hAnsiTheme="minorHAnsi" w:cstheme="minorHAnsi"/>
          <w:color w:val="000000"/>
          <w:lang w:val="fr-FR"/>
        </w:rPr>
        <w:t xml:space="preserve">KU 100 </w:t>
      </w:r>
      <w:r w:rsidRPr="00C74D76">
        <w:rPr>
          <w:rFonts w:asciiTheme="minorHAnsi" w:eastAsia="Arial" w:hAnsiTheme="minorHAnsi" w:cstheme="minorHAnsi"/>
          <w:color w:val="000000"/>
          <w:lang w:val="fr-FR"/>
        </w:rPr>
        <w:t>avec sa tête artificielle.</w:t>
      </w:r>
      <w:r w:rsidR="00062130" w:rsidRPr="00C74D76">
        <w:rPr>
          <w:rFonts w:asciiTheme="minorHAnsi" w:eastAsia="Arial" w:hAnsiTheme="minorHAnsi" w:cstheme="minorHAnsi"/>
          <w:color w:val="000000"/>
          <w:lang w:val="fr-FR"/>
        </w:rPr>
        <w:t xml:space="preserve"> </w:t>
      </w:r>
      <w:r w:rsidRPr="00C74D76">
        <w:rPr>
          <w:rFonts w:asciiTheme="minorHAnsi" w:eastAsia="Arial" w:hAnsiTheme="minorHAnsi" w:cstheme="minorHAnsi"/>
          <w:color w:val="000000"/>
          <w:lang w:val="fr-FR"/>
        </w:rPr>
        <w:t xml:space="preserve">Les derniers équipements </w:t>
      </w:r>
      <w:r w:rsidR="00062130" w:rsidRPr="00C74D76">
        <w:rPr>
          <w:rFonts w:asciiTheme="minorHAnsi" w:eastAsia="Arial" w:hAnsiTheme="minorHAnsi" w:cstheme="minorHAnsi"/>
          <w:color w:val="000000"/>
          <w:lang w:val="fr-FR"/>
        </w:rPr>
        <w:t>Neumann</w:t>
      </w:r>
      <w:r w:rsidRPr="00C74D76">
        <w:rPr>
          <w:rFonts w:asciiTheme="minorHAnsi" w:eastAsia="Arial" w:hAnsiTheme="minorHAnsi" w:cstheme="minorHAnsi"/>
          <w:color w:val="000000"/>
          <w:lang w:val="fr-FR"/>
        </w:rPr>
        <w:t xml:space="preserve"> pour la </w:t>
      </w:r>
      <w:r w:rsidR="00062130" w:rsidRPr="00C74D76">
        <w:rPr>
          <w:rFonts w:asciiTheme="minorHAnsi" w:eastAsia="Arial" w:hAnsiTheme="minorHAnsi" w:cstheme="minorHAnsi"/>
          <w:color w:val="000000"/>
          <w:lang w:val="fr-FR"/>
        </w:rPr>
        <w:t xml:space="preserve">production </w:t>
      </w:r>
      <w:r w:rsidRPr="00C74D76">
        <w:rPr>
          <w:rFonts w:asciiTheme="minorHAnsi" w:eastAsia="Arial" w:hAnsiTheme="minorHAnsi" w:cstheme="minorHAnsi"/>
          <w:color w:val="000000"/>
          <w:lang w:val="fr-FR"/>
        </w:rPr>
        <w:t>étaient également présents, dont la version rééditée du</w:t>
      </w:r>
      <w:r w:rsidR="00062130" w:rsidRPr="00C74D76">
        <w:rPr>
          <w:rFonts w:asciiTheme="minorHAnsi" w:eastAsia="Arial" w:hAnsiTheme="minorHAnsi" w:cstheme="minorHAnsi"/>
          <w:color w:val="000000"/>
          <w:lang w:val="fr-FR"/>
        </w:rPr>
        <w:t xml:space="preserve"> </w:t>
      </w:r>
      <w:r w:rsidRPr="00C74D76">
        <w:rPr>
          <w:rFonts w:asciiTheme="minorHAnsi" w:eastAsia="Arial" w:hAnsiTheme="minorHAnsi" w:cstheme="minorHAnsi"/>
          <w:color w:val="000000"/>
          <w:lang w:val="fr-FR"/>
        </w:rPr>
        <w:t xml:space="preserve">microphone à condensateur </w:t>
      </w:r>
      <w:r w:rsidR="00062130" w:rsidRPr="00C74D76">
        <w:rPr>
          <w:rFonts w:asciiTheme="minorHAnsi" w:eastAsia="Arial" w:hAnsiTheme="minorHAnsi" w:cstheme="minorHAnsi"/>
          <w:color w:val="000000"/>
          <w:lang w:val="fr-FR"/>
        </w:rPr>
        <w:t xml:space="preserve">M 49 V, </w:t>
      </w:r>
      <w:r w:rsidRPr="00C74D76">
        <w:rPr>
          <w:rFonts w:asciiTheme="minorHAnsi" w:eastAsia="Arial" w:hAnsiTheme="minorHAnsi" w:cstheme="minorHAnsi"/>
          <w:color w:val="000000"/>
          <w:lang w:val="fr-FR"/>
        </w:rPr>
        <w:t xml:space="preserve">le casque dynamique </w:t>
      </w:r>
      <w:r w:rsidR="00062130" w:rsidRPr="00C74D76">
        <w:rPr>
          <w:rFonts w:asciiTheme="minorHAnsi" w:eastAsia="Arial" w:hAnsiTheme="minorHAnsi" w:cstheme="minorHAnsi"/>
          <w:color w:val="000000"/>
          <w:lang w:val="fr-FR"/>
        </w:rPr>
        <w:t xml:space="preserve">NDH 30 </w:t>
      </w:r>
      <w:r w:rsidRPr="00C74D76">
        <w:rPr>
          <w:rFonts w:asciiTheme="minorHAnsi" w:eastAsia="Arial" w:hAnsiTheme="minorHAnsi" w:cstheme="minorHAnsi"/>
          <w:color w:val="000000"/>
          <w:lang w:val="fr-FR"/>
        </w:rPr>
        <w:t>et le nouveau micro-clip</w:t>
      </w:r>
      <w:r w:rsidR="00062130" w:rsidRPr="00C74D76">
        <w:rPr>
          <w:rFonts w:asciiTheme="minorHAnsi" w:eastAsia="Arial" w:hAnsiTheme="minorHAnsi" w:cstheme="minorHAnsi"/>
          <w:color w:val="000000"/>
          <w:lang w:val="fr-FR"/>
        </w:rPr>
        <w:t xml:space="preserve"> </w:t>
      </w:r>
      <w:r w:rsidRPr="00C74D76">
        <w:rPr>
          <w:rFonts w:asciiTheme="minorHAnsi" w:eastAsia="Arial" w:hAnsiTheme="minorHAnsi" w:cstheme="minorHAnsi"/>
          <w:color w:val="000000"/>
          <w:lang w:val="fr-FR"/>
        </w:rPr>
        <w:t xml:space="preserve">MCM </w:t>
      </w:r>
      <w:r w:rsidRPr="00C74D76">
        <w:rPr>
          <w:rFonts w:asciiTheme="minorHAnsi" w:eastAsia="Arial" w:hAnsiTheme="minorHAnsi" w:cstheme="minorHAnsi"/>
          <w:color w:val="000000"/>
          <w:lang w:val="fr-FR"/>
        </w:rPr>
        <w:lastRenderedPageBreak/>
        <w:t>(</w:t>
      </w:r>
      <w:r w:rsidR="00062130" w:rsidRPr="00C74D76">
        <w:rPr>
          <w:rFonts w:asciiTheme="minorHAnsi" w:eastAsia="Arial" w:hAnsiTheme="minorHAnsi" w:cstheme="minorHAnsi"/>
          <w:color w:val="000000"/>
          <w:lang w:val="fr-FR"/>
        </w:rPr>
        <w:t xml:space="preserve">Miniature Clip Mic), </w:t>
      </w:r>
      <w:r w:rsidRPr="00C74D76">
        <w:rPr>
          <w:rFonts w:asciiTheme="minorHAnsi" w:eastAsia="Arial" w:hAnsiTheme="minorHAnsi" w:cstheme="minorHAnsi"/>
          <w:color w:val="000000"/>
          <w:lang w:val="fr-FR"/>
        </w:rPr>
        <w:t xml:space="preserve">conçu spécifiquement pour la prise de son rapprochée des </w:t>
      </w:r>
      <w:r w:rsidR="00062130" w:rsidRPr="00C74D76">
        <w:rPr>
          <w:rFonts w:asciiTheme="minorHAnsi" w:eastAsia="Arial" w:hAnsiTheme="minorHAnsi" w:cstheme="minorHAnsi"/>
          <w:color w:val="000000"/>
          <w:lang w:val="fr-FR"/>
        </w:rPr>
        <w:t xml:space="preserve">instruments </w:t>
      </w:r>
      <w:r w:rsidRPr="00C74D76">
        <w:rPr>
          <w:rFonts w:asciiTheme="minorHAnsi" w:eastAsia="Arial" w:hAnsiTheme="minorHAnsi" w:cstheme="minorHAnsi"/>
          <w:color w:val="000000"/>
          <w:lang w:val="fr-FR"/>
        </w:rPr>
        <w:t>e</w:t>
      </w:r>
      <w:r w:rsidR="00062130" w:rsidRPr="00C74D76">
        <w:rPr>
          <w:rFonts w:asciiTheme="minorHAnsi" w:eastAsia="Arial" w:hAnsiTheme="minorHAnsi" w:cstheme="minorHAnsi"/>
          <w:color w:val="000000"/>
          <w:lang w:val="fr-FR"/>
        </w:rPr>
        <w:t xml:space="preserve">n live. </w:t>
      </w:r>
    </w:p>
    <w:p w14:paraId="053D8229" w14:textId="13EFDB08" w:rsidR="0092211B" w:rsidRPr="00C74D76" w:rsidRDefault="0092211B">
      <w:pPr>
        <w:pStyle w:val="Normal0"/>
        <w:rPr>
          <w:rFonts w:asciiTheme="minorHAnsi" w:eastAsia="Arial" w:hAnsiTheme="minorHAnsi" w:cstheme="minorHAnsi"/>
          <w:color w:val="000000"/>
          <w:lang w:val="fr-FR"/>
        </w:rPr>
      </w:pPr>
    </w:p>
    <w:p w14:paraId="68E8B3EB" w14:textId="5E37D5EB" w:rsidR="00DC245A" w:rsidRPr="00C74D76" w:rsidRDefault="00773553">
      <w:pPr>
        <w:pStyle w:val="Normal0"/>
        <w:rPr>
          <w:rFonts w:asciiTheme="minorHAnsi" w:eastAsia="Arial" w:hAnsiTheme="minorHAnsi" w:cstheme="minorHAnsi"/>
          <w:color w:val="000000"/>
          <w:lang w:val="fr-FR"/>
        </w:rPr>
      </w:pPr>
      <w:r w:rsidRPr="00C74D76">
        <w:rPr>
          <w:rFonts w:asciiTheme="minorHAnsi" w:eastAsia="Arial" w:hAnsiTheme="minorHAnsi" w:cstheme="minorHAnsi"/>
          <w:color w:val="000000"/>
          <w:lang w:val="fr-FR"/>
        </w:rPr>
        <w:t xml:space="preserve"> </w:t>
      </w:r>
      <w:r w:rsidR="0072141F" w:rsidRPr="00C74D76">
        <w:rPr>
          <w:rFonts w:asciiTheme="minorHAnsi" w:eastAsia="Arial" w:hAnsiTheme="minorHAnsi" w:cstheme="minorHAnsi"/>
          <w:color w:val="000000"/>
          <w:lang w:val="fr-FR"/>
        </w:rPr>
        <w:t>« La cérémonie de la P&amp;E Wing qui se tenait cette année aux Village Studios fut l’occasion d’une formidable effervescence »</w:t>
      </w:r>
      <w:r w:rsidR="00437940" w:rsidRPr="00C74D76">
        <w:rPr>
          <w:rFonts w:asciiTheme="minorHAnsi" w:eastAsia="Arial" w:hAnsiTheme="minorHAnsi" w:cstheme="minorHAnsi"/>
          <w:color w:val="000000"/>
          <w:lang w:val="fr-FR"/>
        </w:rPr>
        <w:t xml:space="preserve">, commente Ralf </w:t>
      </w:r>
      <w:proofErr w:type="spellStart"/>
      <w:r w:rsidR="00437940" w:rsidRPr="00C74D76">
        <w:rPr>
          <w:rFonts w:asciiTheme="minorHAnsi" w:eastAsia="Arial" w:hAnsiTheme="minorHAnsi" w:cstheme="minorHAnsi"/>
          <w:color w:val="000000"/>
          <w:lang w:val="fr-FR"/>
        </w:rPr>
        <w:t>Oehl</w:t>
      </w:r>
      <w:proofErr w:type="spellEnd"/>
      <w:r w:rsidR="00437940" w:rsidRPr="00C74D76">
        <w:rPr>
          <w:rFonts w:asciiTheme="minorHAnsi" w:eastAsia="Arial" w:hAnsiTheme="minorHAnsi" w:cstheme="minorHAnsi"/>
          <w:color w:val="000000"/>
          <w:lang w:val="fr-FR"/>
        </w:rPr>
        <w:t>, CEO</w:t>
      </w:r>
      <w:r w:rsidR="0072141F" w:rsidRPr="00C74D76">
        <w:rPr>
          <w:rFonts w:asciiTheme="minorHAnsi" w:eastAsia="Arial" w:hAnsiTheme="minorHAnsi" w:cstheme="minorHAnsi"/>
          <w:color w:val="000000"/>
          <w:lang w:val="fr-FR"/>
        </w:rPr>
        <w:t xml:space="preserve"> de</w:t>
      </w:r>
      <w:r w:rsidR="00437940" w:rsidRPr="00C74D76">
        <w:rPr>
          <w:rFonts w:asciiTheme="minorHAnsi" w:eastAsia="Arial" w:hAnsiTheme="minorHAnsi" w:cstheme="minorHAnsi"/>
          <w:color w:val="000000"/>
          <w:lang w:val="fr-FR"/>
        </w:rPr>
        <w:t xml:space="preserve"> Neumann.Berlin.</w:t>
      </w:r>
      <w:r w:rsidR="00C128FF" w:rsidRPr="00C74D76">
        <w:rPr>
          <w:rFonts w:asciiTheme="minorHAnsi" w:eastAsia="Arial" w:hAnsiTheme="minorHAnsi" w:cstheme="minorHAnsi"/>
          <w:color w:val="000000"/>
          <w:lang w:val="fr-FR"/>
        </w:rPr>
        <w:t xml:space="preserve"> </w:t>
      </w:r>
    </w:p>
    <w:p w14:paraId="38946AEB" w14:textId="4D4B9D91" w:rsidR="00C128FF" w:rsidRPr="00C74D76" w:rsidRDefault="0072141F">
      <w:pPr>
        <w:pStyle w:val="Normal0"/>
        <w:rPr>
          <w:rFonts w:asciiTheme="minorHAnsi" w:eastAsia="Arial" w:hAnsiTheme="minorHAnsi" w:cstheme="minorHAnsi"/>
          <w:color w:val="000000"/>
          <w:lang w:val="fr-FR"/>
        </w:rPr>
      </w:pPr>
      <w:r w:rsidRPr="00C74D76">
        <w:rPr>
          <w:rFonts w:asciiTheme="minorHAnsi" w:eastAsia="Arial" w:hAnsiTheme="minorHAnsi" w:cstheme="minorHAnsi"/>
          <w:color w:val="000000"/>
          <w:lang w:val="fr-FR"/>
        </w:rPr>
        <w:t>« </w:t>
      </w:r>
      <w:r w:rsidR="00BD0F44" w:rsidRPr="00C74D76">
        <w:rPr>
          <w:rFonts w:asciiTheme="minorHAnsi" w:eastAsia="Arial" w:hAnsiTheme="minorHAnsi" w:cstheme="minorHAnsi"/>
          <w:color w:val="000000"/>
          <w:lang w:val="fr-FR"/>
        </w:rPr>
        <w:t xml:space="preserve">Depuis 1928, les solutions de référence de Neumann pour l’enregistrement, le </w:t>
      </w:r>
      <w:r w:rsidR="00C128FF" w:rsidRPr="00C74D76">
        <w:rPr>
          <w:rFonts w:asciiTheme="minorHAnsi" w:eastAsia="Arial" w:hAnsiTheme="minorHAnsi" w:cstheme="minorHAnsi"/>
          <w:color w:val="000000"/>
          <w:lang w:val="fr-FR"/>
        </w:rPr>
        <w:t xml:space="preserve">monitoring </w:t>
      </w:r>
      <w:r w:rsidR="00BD0F44" w:rsidRPr="00C74D76">
        <w:rPr>
          <w:rFonts w:asciiTheme="minorHAnsi" w:eastAsia="Arial" w:hAnsiTheme="minorHAnsi" w:cstheme="minorHAnsi"/>
          <w:color w:val="000000"/>
          <w:lang w:val="fr-FR"/>
        </w:rPr>
        <w:t>et les</w:t>
      </w:r>
      <w:r w:rsidR="00C128FF" w:rsidRPr="00C74D76">
        <w:rPr>
          <w:rFonts w:asciiTheme="minorHAnsi" w:eastAsia="Arial" w:hAnsiTheme="minorHAnsi" w:cstheme="minorHAnsi"/>
          <w:color w:val="000000"/>
          <w:lang w:val="fr-FR"/>
        </w:rPr>
        <w:t xml:space="preserve"> performance</w:t>
      </w:r>
      <w:r w:rsidR="00BD0F44" w:rsidRPr="00C74D76">
        <w:rPr>
          <w:rFonts w:asciiTheme="minorHAnsi" w:eastAsia="Arial" w:hAnsiTheme="minorHAnsi" w:cstheme="minorHAnsi"/>
          <w:color w:val="000000"/>
          <w:lang w:val="fr-FR"/>
        </w:rPr>
        <w:t>s</w:t>
      </w:r>
      <w:r w:rsidR="00C128FF" w:rsidRPr="00C74D76">
        <w:rPr>
          <w:rFonts w:asciiTheme="minorHAnsi" w:eastAsia="Arial" w:hAnsiTheme="minorHAnsi" w:cstheme="minorHAnsi"/>
          <w:color w:val="000000"/>
          <w:lang w:val="fr-FR"/>
        </w:rPr>
        <w:t xml:space="preserve"> </w:t>
      </w:r>
      <w:r w:rsidR="00BD0F44" w:rsidRPr="00C74D76">
        <w:rPr>
          <w:rFonts w:asciiTheme="minorHAnsi" w:eastAsia="Arial" w:hAnsiTheme="minorHAnsi" w:cstheme="minorHAnsi"/>
          <w:color w:val="000000"/>
          <w:lang w:val="fr-FR"/>
        </w:rPr>
        <w:t>live permettent aux artistes de repousser les limites des enregistrements audio. Nous avons encore eu la chance de le démontrer lors de la</w:t>
      </w:r>
      <w:r w:rsidR="00C128FF" w:rsidRPr="00C74D76">
        <w:rPr>
          <w:rFonts w:asciiTheme="minorHAnsi" w:eastAsia="Arial" w:hAnsiTheme="minorHAnsi" w:cstheme="minorHAnsi"/>
          <w:color w:val="000000"/>
          <w:lang w:val="fr-FR"/>
        </w:rPr>
        <w:t xml:space="preserve"> </w:t>
      </w:r>
      <w:proofErr w:type="spellStart"/>
      <w:r w:rsidR="00C128FF" w:rsidRPr="00C74D76">
        <w:rPr>
          <w:rFonts w:asciiTheme="minorHAnsi" w:eastAsia="Arial" w:hAnsiTheme="minorHAnsi" w:cstheme="minorHAnsi"/>
          <w:color w:val="000000"/>
          <w:lang w:val="fr-FR"/>
        </w:rPr>
        <w:t>Producers</w:t>
      </w:r>
      <w:proofErr w:type="spellEnd"/>
      <w:r w:rsidR="00C128FF" w:rsidRPr="00C74D76">
        <w:rPr>
          <w:rFonts w:asciiTheme="minorHAnsi" w:eastAsia="Arial" w:hAnsiTheme="minorHAnsi" w:cstheme="minorHAnsi"/>
          <w:color w:val="000000"/>
          <w:lang w:val="fr-FR"/>
        </w:rPr>
        <w:t xml:space="preserve"> </w:t>
      </w:r>
      <w:r w:rsidR="00CF6E50" w:rsidRPr="00C74D76">
        <w:rPr>
          <w:rFonts w:asciiTheme="minorHAnsi" w:eastAsia="Arial" w:hAnsiTheme="minorHAnsi" w:cstheme="minorHAnsi"/>
          <w:color w:val="000000"/>
          <w:lang w:val="fr-FR"/>
        </w:rPr>
        <w:t xml:space="preserve">&amp; </w:t>
      </w:r>
      <w:proofErr w:type="spellStart"/>
      <w:r w:rsidR="00C128FF" w:rsidRPr="00C74D76">
        <w:rPr>
          <w:rFonts w:asciiTheme="minorHAnsi" w:eastAsia="Arial" w:hAnsiTheme="minorHAnsi" w:cstheme="minorHAnsi"/>
          <w:color w:val="000000"/>
          <w:lang w:val="fr-FR"/>
        </w:rPr>
        <w:t>Engineers</w:t>
      </w:r>
      <w:proofErr w:type="spellEnd"/>
      <w:r w:rsidR="00C128FF" w:rsidRPr="00C74D76">
        <w:rPr>
          <w:rFonts w:asciiTheme="minorHAnsi" w:eastAsia="Arial" w:hAnsiTheme="minorHAnsi" w:cstheme="minorHAnsi"/>
          <w:color w:val="000000"/>
          <w:lang w:val="fr-FR"/>
        </w:rPr>
        <w:t xml:space="preserve"> Wing.</w:t>
      </w:r>
      <w:r w:rsidRPr="00C74D76">
        <w:rPr>
          <w:rFonts w:asciiTheme="minorHAnsi" w:eastAsia="Arial" w:hAnsiTheme="minorHAnsi" w:cstheme="minorHAnsi"/>
          <w:color w:val="000000"/>
          <w:lang w:val="fr-FR"/>
        </w:rPr>
        <w:t> »</w:t>
      </w:r>
    </w:p>
    <w:p w14:paraId="0AF8D7BE" w14:textId="77777777" w:rsidR="00A92862" w:rsidRPr="00C74D76" w:rsidRDefault="00A92862">
      <w:pPr>
        <w:pStyle w:val="Normal0"/>
        <w:rPr>
          <w:rFonts w:asciiTheme="minorHAnsi" w:eastAsia="Arial" w:hAnsiTheme="minorHAnsi" w:cstheme="minorHAnsi"/>
          <w:color w:val="000000"/>
          <w:lang w:val="fr-FR"/>
        </w:rPr>
      </w:pPr>
    </w:p>
    <w:p w14:paraId="51C1964B" w14:textId="729E74E8" w:rsidR="00A92862" w:rsidRPr="00C74D76" w:rsidRDefault="00A92862">
      <w:pPr>
        <w:pStyle w:val="Normal0"/>
        <w:rPr>
          <w:rFonts w:asciiTheme="minorHAnsi" w:eastAsia="Arial" w:hAnsiTheme="minorHAnsi" w:cstheme="minorHAnsi"/>
          <w:color w:val="000000"/>
          <w:lang w:val="fr-FR"/>
        </w:rPr>
      </w:pPr>
      <w:r w:rsidRPr="00C74D76">
        <w:rPr>
          <w:rFonts w:asciiTheme="minorHAnsi" w:eastAsia="Arial" w:hAnsiTheme="minorHAnsi" w:cstheme="minorHAnsi"/>
          <w:color w:val="000000"/>
          <w:lang w:val="fr-FR"/>
        </w:rPr>
        <w:t xml:space="preserve">Stewart Copeland </w:t>
      </w:r>
      <w:r w:rsidR="00BD0F44" w:rsidRPr="00C74D76">
        <w:rPr>
          <w:rFonts w:asciiTheme="minorHAnsi" w:eastAsia="Arial" w:hAnsiTheme="minorHAnsi" w:cstheme="minorHAnsi"/>
          <w:color w:val="000000"/>
          <w:lang w:val="fr-FR"/>
        </w:rPr>
        <w:t>et</w:t>
      </w:r>
      <w:r w:rsidRPr="00C74D76">
        <w:rPr>
          <w:rFonts w:asciiTheme="minorHAnsi" w:eastAsia="Arial" w:hAnsiTheme="minorHAnsi" w:cstheme="minorHAnsi"/>
          <w:color w:val="000000"/>
          <w:lang w:val="fr-FR"/>
        </w:rPr>
        <w:t xml:space="preserve"> Ricky </w:t>
      </w:r>
      <w:proofErr w:type="spellStart"/>
      <w:r w:rsidRPr="00C74D76">
        <w:rPr>
          <w:rFonts w:asciiTheme="minorHAnsi" w:eastAsia="Arial" w:hAnsiTheme="minorHAnsi" w:cstheme="minorHAnsi"/>
          <w:color w:val="000000"/>
          <w:lang w:val="fr-FR"/>
        </w:rPr>
        <w:t>Kej</w:t>
      </w:r>
      <w:proofErr w:type="spellEnd"/>
      <w:r w:rsidRPr="00C74D76">
        <w:rPr>
          <w:rFonts w:asciiTheme="minorHAnsi" w:eastAsia="Arial" w:hAnsiTheme="minorHAnsi" w:cstheme="minorHAnsi"/>
          <w:color w:val="000000"/>
          <w:lang w:val="fr-FR"/>
        </w:rPr>
        <w:t xml:space="preserve">, </w:t>
      </w:r>
      <w:r w:rsidR="00BD0F44" w:rsidRPr="00C74D76">
        <w:rPr>
          <w:rFonts w:asciiTheme="minorHAnsi" w:eastAsia="Arial" w:hAnsiTheme="minorHAnsi" w:cstheme="minorHAnsi"/>
          <w:color w:val="000000"/>
          <w:lang w:val="fr-FR"/>
        </w:rPr>
        <w:t>dont l’</w:t>
      </w:r>
      <w:r w:rsidRPr="00C74D76">
        <w:rPr>
          <w:rFonts w:asciiTheme="minorHAnsi" w:eastAsia="Arial" w:hAnsiTheme="minorHAnsi" w:cstheme="minorHAnsi"/>
          <w:color w:val="000000"/>
          <w:lang w:val="fr-FR"/>
        </w:rPr>
        <w:t xml:space="preserve">album </w:t>
      </w:r>
      <w:r w:rsidR="00BD0F44" w:rsidRPr="00C74D76">
        <w:rPr>
          <w:rFonts w:asciiTheme="minorHAnsi" w:eastAsia="Arial" w:hAnsiTheme="minorHAnsi" w:cstheme="minorHAnsi"/>
          <w:color w:val="000000"/>
          <w:lang w:val="fr-FR"/>
        </w:rPr>
        <w:t xml:space="preserve">Divine </w:t>
      </w:r>
      <w:proofErr w:type="spellStart"/>
      <w:r w:rsidR="00BD0F44" w:rsidRPr="00C74D76">
        <w:rPr>
          <w:rFonts w:asciiTheme="minorHAnsi" w:eastAsia="Arial" w:hAnsiTheme="minorHAnsi" w:cstheme="minorHAnsi"/>
          <w:color w:val="000000"/>
          <w:lang w:val="fr-FR"/>
        </w:rPr>
        <w:t>Tides</w:t>
      </w:r>
      <w:proofErr w:type="spellEnd"/>
      <w:r w:rsidR="00BD0F44" w:rsidRPr="00C74D76">
        <w:rPr>
          <w:rFonts w:asciiTheme="minorHAnsi" w:eastAsia="Arial" w:hAnsiTheme="minorHAnsi" w:cstheme="minorHAnsi"/>
          <w:color w:val="000000"/>
          <w:lang w:val="fr-FR"/>
        </w:rPr>
        <w:t xml:space="preserve"> a remporté le </w:t>
      </w:r>
      <w:r w:rsidRPr="00C74D76">
        <w:rPr>
          <w:rFonts w:asciiTheme="minorHAnsi" w:eastAsia="Arial" w:hAnsiTheme="minorHAnsi" w:cstheme="minorHAnsi"/>
          <w:color w:val="000000"/>
          <w:lang w:val="fr-FR"/>
        </w:rPr>
        <w:t>GRAMMY</w:t>
      </w:r>
      <w:r w:rsidR="00A32397" w:rsidRPr="00C74D76">
        <w:rPr>
          <w:rFonts w:asciiTheme="minorHAnsi" w:eastAsia="Arial" w:hAnsiTheme="minorHAnsi" w:cstheme="minorHAnsi"/>
          <w:b/>
          <w:bCs/>
          <w:color w:val="000000"/>
          <w:vertAlign w:val="superscript"/>
          <w:lang w:val="fr-FR"/>
        </w:rPr>
        <w:t>®</w:t>
      </w:r>
      <w:r w:rsidRPr="00C74D76">
        <w:rPr>
          <w:rFonts w:asciiTheme="minorHAnsi" w:eastAsia="Arial" w:hAnsiTheme="minorHAnsi" w:cstheme="minorHAnsi"/>
          <w:color w:val="000000"/>
          <w:lang w:val="fr-FR"/>
        </w:rPr>
        <w:t xml:space="preserve"> Award </w:t>
      </w:r>
      <w:r w:rsidR="00BD0F44" w:rsidRPr="00C74D76">
        <w:rPr>
          <w:rFonts w:asciiTheme="minorHAnsi" w:eastAsia="Arial" w:hAnsiTheme="minorHAnsi" w:cstheme="minorHAnsi"/>
          <w:color w:val="000000"/>
          <w:lang w:val="fr-FR"/>
        </w:rPr>
        <w:t>du meilleur album à l’audio immersif</w:t>
      </w:r>
      <w:r w:rsidRPr="00C74D76">
        <w:rPr>
          <w:rFonts w:asciiTheme="minorHAnsi" w:eastAsia="Arial" w:hAnsiTheme="minorHAnsi" w:cstheme="minorHAnsi"/>
          <w:color w:val="000000"/>
          <w:lang w:val="fr-FR"/>
        </w:rPr>
        <w:t xml:space="preserve">, </w:t>
      </w:r>
      <w:r w:rsidR="00BD0F44" w:rsidRPr="00C74D76">
        <w:rPr>
          <w:rFonts w:asciiTheme="minorHAnsi" w:eastAsia="Arial" w:hAnsiTheme="minorHAnsi" w:cstheme="minorHAnsi"/>
          <w:color w:val="000000"/>
          <w:lang w:val="fr-FR"/>
        </w:rPr>
        <w:t>f</w:t>
      </w:r>
      <w:r w:rsidR="00EE0189" w:rsidRPr="00C74D76">
        <w:rPr>
          <w:rFonts w:asciiTheme="minorHAnsi" w:eastAsia="Arial" w:hAnsiTheme="minorHAnsi" w:cstheme="minorHAnsi"/>
          <w:color w:val="000000"/>
          <w:lang w:val="fr-FR"/>
        </w:rPr>
        <w:t>iguraient</w:t>
      </w:r>
      <w:r w:rsidR="00BD0F44" w:rsidRPr="00C74D76">
        <w:rPr>
          <w:rFonts w:asciiTheme="minorHAnsi" w:eastAsia="Arial" w:hAnsiTheme="minorHAnsi" w:cstheme="minorHAnsi"/>
          <w:color w:val="000000"/>
          <w:lang w:val="fr-FR"/>
        </w:rPr>
        <w:t xml:space="preserve"> parmi les</w:t>
      </w:r>
      <w:r w:rsidRPr="00C74D76">
        <w:rPr>
          <w:rFonts w:asciiTheme="minorHAnsi" w:eastAsia="Arial" w:hAnsiTheme="minorHAnsi" w:cstheme="minorHAnsi"/>
          <w:color w:val="000000"/>
          <w:lang w:val="fr-FR"/>
        </w:rPr>
        <w:t xml:space="preserve"> VIP </w:t>
      </w:r>
      <w:r w:rsidR="00BD0F44" w:rsidRPr="00C74D76">
        <w:rPr>
          <w:rFonts w:asciiTheme="minorHAnsi" w:eastAsia="Arial" w:hAnsiTheme="minorHAnsi" w:cstheme="minorHAnsi"/>
          <w:color w:val="000000"/>
          <w:lang w:val="fr-FR"/>
        </w:rPr>
        <w:t>invités</w:t>
      </w:r>
      <w:r w:rsidRPr="00C74D76">
        <w:rPr>
          <w:rFonts w:asciiTheme="minorHAnsi" w:eastAsia="Arial" w:hAnsiTheme="minorHAnsi" w:cstheme="minorHAnsi"/>
          <w:color w:val="000000"/>
          <w:lang w:val="fr-FR"/>
        </w:rPr>
        <w:t xml:space="preserve">. </w:t>
      </w:r>
      <w:r w:rsidR="00EE0189" w:rsidRPr="00C74D76">
        <w:rPr>
          <w:rFonts w:asciiTheme="minorHAnsi" w:eastAsia="Arial" w:hAnsiTheme="minorHAnsi" w:cstheme="minorHAnsi"/>
          <w:color w:val="000000"/>
          <w:lang w:val="fr-FR"/>
        </w:rPr>
        <w:t xml:space="preserve">Leur </w:t>
      </w:r>
      <w:r w:rsidRPr="00C74D76">
        <w:rPr>
          <w:rFonts w:asciiTheme="minorHAnsi" w:eastAsia="Arial" w:hAnsiTheme="minorHAnsi" w:cstheme="minorHAnsi"/>
          <w:color w:val="000000"/>
          <w:lang w:val="fr-FR"/>
        </w:rPr>
        <w:t>album</w:t>
      </w:r>
      <w:r w:rsidR="00BD0F44" w:rsidRPr="00C74D76">
        <w:rPr>
          <w:rFonts w:asciiTheme="minorHAnsi" w:eastAsia="Arial" w:hAnsiTheme="minorHAnsi" w:cstheme="minorHAnsi"/>
          <w:color w:val="000000"/>
          <w:lang w:val="fr-FR"/>
        </w:rPr>
        <w:t xml:space="preserve"> </w:t>
      </w:r>
      <w:r w:rsidR="00EE0189" w:rsidRPr="00C74D76">
        <w:rPr>
          <w:rFonts w:asciiTheme="minorHAnsi" w:eastAsia="Arial" w:hAnsiTheme="minorHAnsi" w:cstheme="minorHAnsi"/>
          <w:color w:val="000000"/>
          <w:lang w:val="fr-FR"/>
        </w:rPr>
        <w:t xml:space="preserve">a été </w:t>
      </w:r>
      <w:r w:rsidR="00BD0F44" w:rsidRPr="00C74D76">
        <w:rPr>
          <w:rFonts w:asciiTheme="minorHAnsi" w:eastAsia="Arial" w:hAnsiTheme="minorHAnsi" w:cstheme="minorHAnsi"/>
          <w:color w:val="000000"/>
          <w:lang w:val="fr-FR"/>
        </w:rPr>
        <w:t xml:space="preserve">entièrement mixé avec les enceintes de monitoring </w:t>
      </w:r>
      <w:r w:rsidRPr="00C74D76">
        <w:rPr>
          <w:rFonts w:asciiTheme="minorHAnsi" w:eastAsia="Arial" w:hAnsiTheme="minorHAnsi" w:cstheme="minorHAnsi"/>
          <w:color w:val="000000"/>
          <w:lang w:val="fr-FR"/>
        </w:rPr>
        <w:t xml:space="preserve">Neumann KH </w:t>
      </w:r>
      <w:r w:rsidR="00BD0F44" w:rsidRPr="00C74D76">
        <w:rPr>
          <w:rFonts w:asciiTheme="minorHAnsi" w:eastAsia="Arial" w:hAnsiTheme="minorHAnsi" w:cstheme="minorHAnsi"/>
          <w:color w:val="000000"/>
          <w:lang w:val="fr-FR"/>
        </w:rPr>
        <w:t>par</w:t>
      </w:r>
      <w:r w:rsidRPr="00C74D76">
        <w:rPr>
          <w:rFonts w:asciiTheme="minorHAnsi" w:eastAsia="Arial" w:hAnsiTheme="minorHAnsi" w:cstheme="minorHAnsi"/>
          <w:color w:val="000000"/>
          <w:lang w:val="fr-FR"/>
        </w:rPr>
        <w:t xml:space="preserve"> Eric Schilling </w:t>
      </w:r>
      <w:r w:rsidR="00BD0F44" w:rsidRPr="00C74D76">
        <w:rPr>
          <w:rFonts w:asciiTheme="minorHAnsi" w:eastAsia="Arial" w:hAnsiTheme="minorHAnsi" w:cstheme="minorHAnsi"/>
          <w:color w:val="000000"/>
          <w:lang w:val="fr-FR"/>
        </w:rPr>
        <w:t>au</w:t>
      </w:r>
      <w:r w:rsidRPr="00C74D76">
        <w:rPr>
          <w:rFonts w:asciiTheme="minorHAnsi" w:eastAsia="Arial" w:hAnsiTheme="minorHAnsi" w:cstheme="minorHAnsi"/>
          <w:color w:val="000000"/>
          <w:lang w:val="fr-FR"/>
        </w:rPr>
        <w:t xml:space="preserve"> </w:t>
      </w:r>
      <w:proofErr w:type="spellStart"/>
      <w:r w:rsidRPr="00C74D76">
        <w:rPr>
          <w:rFonts w:asciiTheme="minorHAnsi" w:eastAsia="Arial" w:hAnsiTheme="minorHAnsi" w:cstheme="minorHAnsi"/>
          <w:color w:val="000000"/>
          <w:lang w:val="fr-FR"/>
        </w:rPr>
        <w:t>mediaHyperium</w:t>
      </w:r>
      <w:proofErr w:type="spellEnd"/>
      <w:r w:rsidRPr="00C74D76">
        <w:rPr>
          <w:rFonts w:asciiTheme="minorHAnsi" w:eastAsia="Arial" w:hAnsiTheme="minorHAnsi" w:cstheme="minorHAnsi"/>
          <w:color w:val="000000"/>
          <w:lang w:val="fr-FR"/>
        </w:rPr>
        <w:t>.</w:t>
      </w:r>
    </w:p>
    <w:p w14:paraId="32E2B130" w14:textId="61DDB85A" w:rsidR="00062130" w:rsidRPr="00C74D76" w:rsidRDefault="00A92862">
      <w:pPr>
        <w:pStyle w:val="Normal0"/>
        <w:rPr>
          <w:rFonts w:asciiTheme="minorHAnsi" w:eastAsia="Arial" w:hAnsiTheme="minorHAnsi" w:cstheme="minorHAnsi"/>
          <w:color w:val="000000"/>
          <w:lang w:val="fr-FR"/>
        </w:rPr>
      </w:pPr>
      <w:r w:rsidRPr="00C74D76">
        <w:rPr>
          <w:rFonts w:asciiTheme="minorHAnsi" w:hAnsiTheme="minorHAnsi" w:cstheme="minorHAnsi"/>
          <w:noProof/>
          <w:lang w:val="fr-FR"/>
        </w:rPr>
        <mc:AlternateContent>
          <mc:Choice Requires="wps">
            <w:drawing>
              <wp:anchor distT="0" distB="0" distL="114300" distR="114300" simplePos="0" relativeHeight="251669504" behindDoc="1" locked="0" layoutInCell="1" allowOverlap="1" wp14:anchorId="119CA8AF" wp14:editId="2E527933">
                <wp:simplePos x="0" y="0"/>
                <wp:positionH relativeFrom="column">
                  <wp:posOffset>1270</wp:posOffset>
                </wp:positionH>
                <wp:positionV relativeFrom="paragraph">
                  <wp:posOffset>2879090</wp:posOffset>
                </wp:positionV>
                <wp:extent cx="5128260" cy="635"/>
                <wp:effectExtent l="0" t="0" r="2540" b="12065"/>
                <wp:wrapTight wrapText="bothSides">
                  <wp:wrapPolygon edited="0">
                    <wp:start x="0" y="0"/>
                    <wp:lineTo x="0" y="0"/>
                    <wp:lineTo x="21557" y="0"/>
                    <wp:lineTo x="21557"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5128260" cy="635"/>
                        </a:xfrm>
                        <a:prstGeom prst="rect">
                          <a:avLst/>
                        </a:prstGeom>
                        <a:solidFill>
                          <a:prstClr val="white"/>
                        </a:solidFill>
                        <a:ln>
                          <a:noFill/>
                        </a:ln>
                      </wps:spPr>
                      <wps:txbx>
                        <w:txbxContent>
                          <w:p w14:paraId="6889B294" w14:textId="178862FD" w:rsidR="00A92862" w:rsidRPr="00773553" w:rsidRDefault="00BD0F44" w:rsidP="00A92862">
                            <w:pPr>
                              <w:pStyle w:val="Lgende"/>
                              <w:jc w:val="center"/>
                              <w:rPr>
                                <w:rFonts w:asciiTheme="minorHAnsi" w:eastAsia="Arial" w:hAnsiTheme="minorHAnsi" w:cstheme="minorHAnsi"/>
                                <w:noProof/>
                                <w:color w:val="000000"/>
                                <w:sz w:val="16"/>
                                <w:szCs w:val="16"/>
                              </w:rPr>
                            </w:pPr>
                            <w:r w:rsidRPr="00773553">
                              <w:rPr>
                                <w:rFonts w:asciiTheme="minorHAnsi" w:hAnsiTheme="minorHAnsi" w:cstheme="minorHAnsi"/>
                                <w:sz w:val="16"/>
                                <w:szCs w:val="16"/>
                              </w:rPr>
                              <w:t xml:space="preserve">Crédit </w:t>
                            </w:r>
                            <w:proofErr w:type="gramStart"/>
                            <w:r w:rsidRPr="00773553">
                              <w:rPr>
                                <w:rFonts w:asciiTheme="minorHAnsi" w:hAnsiTheme="minorHAnsi" w:cstheme="minorHAnsi"/>
                                <w:sz w:val="16"/>
                                <w:szCs w:val="16"/>
                              </w:rPr>
                              <w:t>p</w:t>
                            </w:r>
                            <w:r w:rsidR="00A92862" w:rsidRPr="00773553">
                              <w:rPr>
                                <w:rFonts w:asciiTheme="minorHAnsi" w:hAnsiTheme="minorHAnsi" w:cstheme="minorHAnsi"/>
                                <w:sz w:val="16"/>
                                <w:szCs w:val="16"/>
                              </w:rPr>
                              <w:t>hoto</w:t>
                            </w:r>
                            <w:r w:rsidRPr="00773553">
                              <w:rPr>
                                <w:rFonts w:asciiTheme="minorHAnsi" w:hAnsiTheme="minorHAnsi" w:cstheme="minorHAnsi"/>
                                <w:sz w:val="16"/>
                                <w:szCs w:val="16"/>
                              </w:rPr>
                              <w:t> </w:t>
                            </w:r>
                            <w:r w:rsidR="00A92862" w:rsidRPr="00773553">
                              <w:rPr>
                                <w:rFonts w:asciiTheme="minorHAnsi" w:hAnsiTheme="minorHAnsi" w:cstheme="minorHAnsi"/>
                                <w:sz w:val="16"/>
                                <w:szCs w:val="16"/>
                              </w:rPr>
                              <w:t>:</w:t>
                            </w:r>
                            <w:proofErr w:type="gramEnd"/>
                            <w:r w:rsidR="00A92862" w:rsidRPr="00773553">
                              <w:rPr>
                                <w:rFonts w:asciiTheme="minorHAnsi" w:hAnsiTheme="minorHAnsi" w:cstheme="minorHAnsi"/>
                                <w:sz w:val="16"/>
                                <w:szCs w:val="16"/>
                              </w:rPr>
                              <w:t xml:space="preserve"> Jesse Grant/</w:t>
                            </w:r>
                            <w:proofErr w:type="spellStart"/>
                            <w:r w:rsidR="00A92862" w:rsidRPr="00773553">
                              <w:rPr>
                                <w:rFonts w:asciiTheme="minorHAnsi" w:hAnsiTheme="minorHAnsi" w:cstheme="minorHAnsi"/>
                                <w:sz w:val="16"/>
                                <w:szCs w:val="16"/>
                              </w:rPr>
                              <w:t>WireImage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19CA8AF" id="_x0000_t202" coordsize="21600,21600" o:spt="202" path="m,l,21600r21600,l21600,xe">
                <v:stroke joinstyle="miter"/>
                <v:path gradientshapeok="t" o:connecttype="rect"/>
              </v:shapetype>
              <v:shape id="Textfeld 2" o:spid="_x0000_s1026" type="#_x0000_t202" style="position:absolute;margin-left:.1pt;margin-top:226.7pt;width:403.8pt;height:.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" stroked="f">
                <v:textbox style="mso-fit-shape-to-text:t" inset="0,0,0,0">
                  <w:txbxContent>
                    <w:p w14:paraId="6889B294" w14:textId="178862FD" w:rsidR="00A92862" w:rsidRPr="00773553" w:rsidRDefault="00BD0F44" w:rsidP="00A92862">
                      <w:pPr>
                        <w:pStyle w:val="Lgende"/>
                        <w:jc w:val="center"/>
                        <w:rPr>
                          <w:rFonts w:asciiTheme="minorHAnsi" w:eastAsia="Arial" w:hAnsiTheme="minorHAnsi" w:cstheme="minorHAnsi"/>
                          <w:noProof/>
                          <w:color w:val="000000"/>
                          <w:sz w:val="16"/>
                          <w:szCs w:val="16"/>
                        </w:rPr>
                      </w:pPr>
                      <w:r w:rsidRPr="00773553">
                        <w:rPr>
                          <w:rFonts w:asciiTheme="minorHAnsi" w:hAnsiTheme="minorHAnsi" w:cstheme="minorHAnsi"/>
                          <w:sz w:val="16"/>
                          <w:szCs w:val="16"/>
                        </w:rPr>
                        <w:t xml:space="preserve">Crédit </w:t>
                      </w:r>
                      <w:proofErr w:type="gramStart"/>
                      <w:r w:rsidRPr="00773553">
                        <w:rPr>
                          <w:rFonts w:asciiTheme="minorHAnsi" w:hAnsiTheme="minorHAnsi" w:cstheme="minorHAnsi"/>
                          <w:sz w:val="16"/>
                          <w:szCs w:val="16"/>
                        </w:rPr>
                        <w:t>p</w:t>
                      </w:r>
                      <w:r w:rsidR="00A92862" w:rsidRPr="00773553">
                        <w:rPr>
                          <w:rFonts w:asciiTheme="minorHAnsi" w:hAnsiTheme="minorHAnsi" w:cstheme="minorHAnsi"/>
                          <w:sz w:val="16"/>
                          <w:szCs w:val="16"/>
                        </w:rPr>
                        <w:t>hoto</w:t>
                      </w:r>
                      <w:r w:rsidRPr="00773553">
                        <w:rPr>
                          <w:rFonts w:asciiTheme="minorHAnsi" w:hAnsiTheme="minorHAnsi" w:cstheme="minorHAnsi"/>
                          <w:sz w:val="16"/>
                          <w:szCs w:val="16"/>
                        </w:rPr>
                        <w:t> </w:t>
                      </w:r>
                      <w:r w:rsidR="00A92862" w:rsidRPr="00773553">
                        <w:rPr>
                          <w:rFonts w:asciiTheme="minorHAnsi" w:hAnsiTheme="minorHAnsi" w:cstheme="minorHAnsi"/>
                          <w:sz w:val="16"/>
                          <w:szCs w:val="16"/>
                        </w:rPr>
                        <w:t>:</w:t>
                      </w:r>
                      <w:proofErr w:type="gramEnd"/>
                      <w:r w:rsidR="00A92862" w:rsidRPr="00773553">
                        <w:rPr>
                          <w:rFonts w:asciiTheme="minorHAnsi" w:hAnsiTheme="minorHAnsi" w:cstheme="minorHAnsi"/>
                          <w:sz w:val="16"/>
                          <w:szCs w:val="16"/>
                        </w:rPr>
                        <w:t xml:space="preserve"> Jesse Grant/</w:t>
                      </w:r>
                      <w:proofErr w:type="spellStart"/>
                      <w:r w:rsidR="00A92862" w:rsidRPr="00773553">
                        <w:rPr>
                          <w:rFonts w:asciiTheme="minorHAnsi" w:hAnsiTheme="minorHAnsi" w:cstheme="minorHAnsi"/>
                          <w:sz w:val="16"/>
                          <w:szCs w:val="16"/>
                        </w:rPr>
                        <w:t>WireImage</w:t>
                      </w:r>
                      <w:proofErr w:type="spellEnd"/>
                    </w:p>
                  </w:txbxContent>
                </v:textbox>
                <w10:wrap type="tight"/>
              </v:shape>
            </w:pict>
          </mc:Fallback>
        </mc:AlternateContent>
      </w:r>
      <w:r w:rsidRPr="00C74D76">
        <w:rPr>
          <w:rFonts w:asciiTheme="minorHAnsi" w:eastAsia="Arial" w:hAnsiTheme="minorHAnsi" w:cstheme="minorHAnsi"/>
          <w:noProof/>
          <w:color w:val="000000"/>
          <w:lang w:val="fr-FR"/>
        </w:rPr>
        <w:drawing>
          <wp:anchor distT="0" distB="0" distL="114300" distR="114300" simplePos="0" relativeHeight="251666432" behindDoc="1" locked="0" layoutInCell="1" allowOverlap="1" wp14:anchorId="38824BB6" wp14:editId="7E189A56">
            <wp:simplePos x="0" y="0"/>
            <wp:positionH relativeFrom="column">
              <wp:posOffset>1394</wp:posOffset>
            </wp:positionH>
            <wp:positionV relativeFrom="paragraph">
              <wp:posOffset>144780</wp:posOffset>
            </wp:positionV>
            <wp:extent cx="5128657" cy="2677432"/>
            <wp:effectExtent l="0" t="0" r="2540" b="2540"/>
            <wp:wrapTight wrapText="bothSides">
              <wp:wrapPolygon edited="1">
                <wp:start x="0" y="0"/>
                <wp:lineTo x="0" y="22513"/>
                <wp:lineTo x="21600" y="22221"/>
                <wp:lineTo x="2155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11" cstate="print">
                      <a:extLst>
                        <a:ext uri="{28A0092B-C50C-407E-A947-70E740481C1C}">
                          <a14:useLocalDpi xmlns:a14="http://schemas.microsoft.com/office/drawing/2010/main" val="0"/>
                        </a:ext>
                      </a:extLst>
                    </a:blip>
                    <a:srcRect t="5731" b="15936"/>
                    <a:stretch/>
                  </pic:blipFill>
                  <pic:spPr bwMode="auto">
                    <a:xfrm>
                      <a:off x="0" y="0"/>
                      <a:ext cx="5128657" cy="26774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50F0" w:rsidRPr="00C74D76">
        <w:rPr>
          <w:rFonts w:asciiTheme="minorHAnsi" w:eastAsia="Arial" w:hAnsiTheme="minorHAnsi" w:cstheme="minorHAnsi"/>
          <w:color w:val="000000"/>
          <w:lang w:val="fr-FR"/>
        </w:rPr>
        <w:t xml:space="preserve"> </w:t>
      </w:r>
    </w:p>
    <w:p w14:paraId="413AC2AB" w14:textId="77777777" w:rsidR="00773553" w:rsidRPr="00C74D76" w:rsidRDefault="00773553" w:rsidP="0002331B">
      <w:pPr>
        <w:pStyle w:val="Normal0"/>
        <w:rPr>
          <w:rFonts w:asciiTheme="minorHAnsi" w:eastAsia="Arial" w:hAnsiTheme="minorHAnsi" w:cstheme="minorHAnsi"/>
          <w:color w:val="000000"/>
          <w:lang w:val="fr-FR"/>
        </w:rPr>
      </w:pPr>
    </w:p>
    <w:p w14:paraId="5E112EF1" w14:textId="0FAED554" w:rsidR="0002331B" w:rsidRPr="00C74D76" w:rsidRDefault="003874CE" w:rsidP="0002331B">
      <w:pPr>
        <w:pStyle w:val="Normal0"/>
        <w:rPr>
          <w:rFonts w:asciiTheme="minorHAnsi" w:eastAsia="Arial" w:hAnsiTheme="minorHAnsi" w:cstheme="minorHAnsi"/>
          <w:color w:val="000000"/>
          <w:lang w:val="fr-FR"/>
        </w:rPr>
      </w:pPr>
      <w:r w:rsidRPr="00C74D76">
        <w:rPr>
          <w:rFonts w:asciiTheme="minorHAnsi" w:eastAsia="Arial" w:hAnsiTheme="minorHAnsi" w:cstheme="minorHAnsi"/>
          <w:color w:val="000000"/>
          <w:lang w:val="fr-FR"/>
        </w:rPr>
        <w:t xml:space="preserve">Jonathan </w:t>
      </w:r>
      <w:proofErr w:type="spellStart"/>
      <w:r w:rsidRPr="00C74D76">
        <w:rPr>
          <w:rFonts w:asciiTheme="minorHAnsi" w:eastAsia="Arial" w:hAnsiTheme="minorHAnsi" w:cstheme="minorHAnsi"/>
          <w:color w:val="000000"/>
          <w:lang w:val="fr-FR"/>
        </w:rPr>
        <w:t>Ruest</w:t>
      </w:r>
      <w:proofErr w:type="spellEnd"/>
      <w:r w:rsidRPr="00C74D76">
        <w:rPr>
          <w:rFonts w:asciiTheme="minorHAnsi" w:eastAsia="Arial" w:hAnsiTheme="minorHAnsi" w:cstheme="minorHAnsi"/>
          <w:color w:val="000000"/>
          <w:lang w:val="fr-FR"/>
        </w:rPr>
        <w:t xml:space="preserve"> </w:t>
      </w:r>
      <w:r w:rsidR="00BD0F44" w:rsidRPr="00C74D76">
        <w:rPr>
          <w:rFonts w:asciiTheme="minorHAnsi" w:eastAsia="Arial" w:hAnsiTheme="minorHAnsi" w:cstheme="minorHAnsi"/>
          <w:color w:val="000000"/>
          <w:lang w:val="fr-FR"/>
        </w:rPr>
        <w:t>de</w:t>
      </w:r>
      <w:r w:rsidRPr="00C74D76">
        <w:rPr>
          <w:rFonts w:asciiTheme="minorHAnsi" w:eastAsia="Arial" w:hAnsiTheme="minorHAnsi" w:cstheme="minorHAnsi"/>
          <w:color w:val="000000"/>
          <w:lang w:val="fr-FR"/>
        </w:rPr>
        <w:t xml:space="preserve"> Neumann</w:t>
      </w:r>
      <w:r w:rsidR="00BD0F44" w:rsidRPr="00C74D76">
        <w:rPr>
          <w:rFonts w:asciiTheme="minorHAnsi" w:eastAsia="Arial" w:hAnsiTheme="minorHAnsi" w:cstheme="minorHAnsi"/>
          <w:color w:val="000000"/>
          <w:lang w:val="fr-FR"/>
        </w:rPr>
        <w:t xml:space="preserve"> confirme le fort engouement pour l’audio </w:t>
      </w:r>
      <w:r w:rsidRPr="00C74D76">
        <w:rPr>
          <w:rFonts w:asciiTheme="minorHAnsi" w:eastAsia="Arial" w:hAnsiTheme="minorHAnsi" w:cstheme="minorHAnsi"/>
          <w:color w:val="000000"/>
          <w:lang w:val="fr-FR"/>
        </w:rPr>
        <w:t>immersi</w:t>
      </w:r>
      <w:r w:rsidR="00BD0F44" w:rsidRPr="00C74D76">
        <w:rPr>
          <w:rFonts w:asciiTheme="minorHAnsi" w:eastAsia="Arial" w:hAnsiTheme="minorHAnsi" w:cstheme="minorHAnsi"/>
          <w:color w:val="000000"/>
          <w:lang w:val="fr-FR"/>
        </w:rPr>
        <w:t>f </w:t>
      </w:r>
      <w:r w:rsidRPr="00C74D76">
        <w:rPr>
          <w:rFonts w:asciiTheme="minorHAnsi" w:eastAsia="Arial" w:hAnsiTheme="minorHAnsi" w:cstheme="minorHAnsi"/>
          <w:color w:val="000000"/>
          <w:lang w:val="fr-FR"/>
        </w:rPr>
        <w:t xml:space="preserve">: </w:t>
      </w:r>
      <w:r w:rsidR="00BD0F44" w:rsidRPr="00C74D76">
        <w:rPr>
          <w:rFonts w:asciiTheme="minorHAnsi" w:eastAsia="Arial" w:hAnsiTheme="minorHAnsi" w:cstheme="minorHAnsi"/>
          <w:color w:val="000000"/>
          <w:lang w:val="fr-FR"/>
        </w:rPr>
        <w:t>« Il a beaucoup été question des configurations de monitoring et de workflow d’audio immersif pour</w:t>
      </w:r>
      <w:r w:rsidR="00A91BFA" w:rsidRPr="00C74D76">
        <w:rPr>
          <w:rFonts w:asciiTheme="minorHAnsi" w:eastAsia="Arial" w:hAnsiTheme="minorHAnsi" w:cstheme="minorHAnsi"/>
          <w:color w:val="000000"/>
          <w:lang w:val="fr-FR"/>
        </w:rPr>
        <w:t xml:space="preserve"> </w:t>
      </w:r>
      <w:r w:rsidR="00BD0F44" w:rsidRPr="00C74D76">
        <w:rPr>
          <w:rFonts w:asciiTheme="minorHAnsi" w:eastAsia="Arial" w:hAnsiTheme="minorHAnsi" w:cstheme="minorHAnsi"/>
          <w:color w:val="000000"/>
          <w:lang w:val="fr-FR"/>
        </w:rPr>
        <w:t xml:space="preserve">le </w:t>
      </w:r>
      <w:r w:rsidR="00A91BFA" w:rsidRPr="00C74D76">
        <w:rPr>
          <w:rFonts w:asciiTheme="minorHAnsi" w:eastAsia="Arial" w:hAnsiTheme="minorHAnsi" w:cstheme="minorHAnsi"/>
          <w:color w:val="000000"/>
          <w:lang w:val="fr-FR"/>
        </w:rPr>
        <w:t xml:space="preserve">Dolby Atmos </w:t>
      </w:r>
      <w:r w:rsidR="00BD0F44" w:rsidRPr="00C74D76">
        <w:rPr>
          <w:rFonts w:asciiTheme="minorHAnsi" w:eastAsia="Arial" w:hAnsiTheme="minorHAnsi" w:cstheme="minorHAnsi"/>
          <w:color w:val="000000"/>
          <w:lang w:val="fr-FR"/>
        </w:rPr>
        <w:t>et d’autres</w:t>
      </w:r>
      <w:r w:rsidR="00A91BFA" w:rsidRPr="00C74D76">
        <w:rPr>
          <w:rFonts w:asciiTheme="minorHAnsi" w:eastAsia="Arial" w:hAnsiTheme="minorHAnsi" w:cstheme="minorHAnsi"/>
          <w:color w:val="000000"/>
          <w:lang w:val="fr-FR"/>
        </w:rPr>
        <w:t xml:space="preserve"> formats</w:t>
      </w:r>
      <w:r w:rsidRPr="00C74D76">
        <w:rPr>
          <w:rFonts w:asciiTheme="minorHAnsi" w:eastAsia="Arial" w:hAnsiTheme="minorHAnsi" w:cstheme="minorHAnsi"/>
          <w:color w:val="000000"/>
          <w:lang w:val="fr-FR"/>
        </w:rPr>
        <w:t xml:space="preserve">. </w:t>
      </w:r>
      <w:r w:rsidR="007D7934" w:rsidRPr="00C74D76">
        <w:rPr>
          <w:rFonts w:asciiTheme="minorHAnsi" w:eastAsia="Arial" w:hAnsiTheme="minorHAnsi" w:cstheme="minorHAnsi"/>
          <w:color w:val="000000"/>
          <w:lang w:val="fr-FR"/>
        </w:rPr>
        <w:t>Nous avons pu partager notre grande</w:t>
      </w:r>
      <w:r w:rsidRPr="00C74D76">
        <w:rPr>
          <w:rFonts w:asciiTheme="minorHAnsi" w:eastAsia="Arial" w:hAnsiTheme="minorHAnsi" w:cstheme="minorHAnsi"/>
          <w:color w:val="000000"/>
          <w:lang w:val="fr-FR"/>
        </w:rPr>
        <w:t xml:space="preserve"> </w:t>
      </w:r>
      <w:r w:rsidR="009B665D" w:rsidRPr="00C74D76">
        <w:rPr>
          <w:rFonts w:asciiTheme="minorHAnsi" w:eastAsia="Arial" w:hAnsiTheme="minorHAnsi" w:cstheme="minorHAnsi"/>
          <w:color w:val="000000"/>
          <w:lang w:val="fr-FR"/>
        </w:rPr>
        <w:t>expertise</w:t>
      </w:r>
      <w:r w:rsidR="0024047E" w:rsidRPr="00C74D76">
        <w:rPr>
          <w:rFonts w:asciiTheme="minorHAnsi" w:eastAsia="Arial" w:hAnsiTheme="minorHAnsi" w:cstheme="minorHAnsi"/>
          <w:color w:val="000000"/>
          <w:lang w:val="fr-FR"/>
        </w:rPr>
        <w:t xml:space="preserve"> </w:t>
      </w:r>
      <w:r w:rsidR="007D7934" w:rsidRPr="00C74D76">
        <w:rPr>
          <w:rFonts w:asciiTheme="minorHAnsi" w:eastAsia="Arial" w:hAnsiTheme="minorHAnsi" w:cstheme="minorHAnsi"/>
          <w:color w:val="000000"/>
          <w:lang w:val="fr-FR"/>
        </w:rPr>
        <w:t xml:space="preserve">à ce sujet, </w:t>
      </w:r>
      <w:r w:rsidR="00EE0189" w:rsidRPr="00C74D76">
        <w:rPr>
          <w:rFonts w:asciiTheme="minorHAnsi" w:eastAsia="Arial" w:hAnsiTheme="minorHAnsi" w:cstheme="minorHAnsi"/>
          <w:color w:val="000000"/>
          <w:lang w:val="fr-FR"/>
        </w:rPr>
        <w:t>à l’image de</w:t>
      </w:r>
      <w:r w:rsidR="007D7934" w:rsidRPr="00C74D76">
        <w:rPr>
          <w:rFonts w:asciiTheme="minorHAnsi" w:eastAsia="Arial" w:hAnsiTheme="minorHAnsi" w:cstheme="minorHAnsi"/>
          <w:color w:val="000000"/>
          <w:lang w:val="fr-FR"/>
        </w:rPr>
        <w:t xml:space="preserve"> nos enceintes de monitoring de série</w:t>
      </w:r>
      <w:r w:rsidR="00264B67" w:rsidRPr="00C74D76">
        <w:rPr>
          <w:rFonts w:asciiTheme="minorHAnsi" w:eastAsia="Arial" w:hAnsiTheme="minorHAnsi" w:cstheme="minorHAnsi"/>
          <w:color w:val="000000"/>
          <w:lang w:val="fr-FR"/>
        </w:rPr>
        <w:t xml:space="preserve"> KH </w:t>
      </w:r>
      <w:r w:rsidR="007D7934" w:rsidRPr="00C74D76">
        <w:rPr>
          <w:rFonts w:asciiTheme="minorHAnsi" w:eastAsia="Arial" w:hAnsiTheme="minorHAnsi" w:cstheme="minorHAnsi"/>
          <w:color w:val="000000"/>
          <w:lang w:val="fr-FR"/>
        </w:rPr>
        <w:t>devenues</w:t>
      </w:r>
      <w:r w:rsidR="0024047E" w:rsidRPr="00C74D76">
        <w:rPr>
          <w:rFonts w:asciiTheme="minorHAnsi" w:eastAsia="Arial" w:hAnsiTheme="minorHAnsi" w:cstheme="minorHAnsi"/>
          <w:color w:val="000000"/>
          <w:lang w:val="fr-FR"/>
        </w:rPr>
        <w:t xml:space="preserve"> indispensable</w:t>
      </w:r>
      <w:r w:rsidR="007D7934" w:rsidRPr="00C74D76">
        <w:rPr>
          <w:rFonts w:asciiTheme="minorHAnsi" w:eastAsia="Arial" w:hAnsiTheme="minorHAnsi" w:cstheme="minorHAnsi"/>
          <w:color w:val="000000"/>
          <w:lang w:val="fr-FR"/>
        </w:rPr>
        <w:t xml:space="preserve">s pour nombre de productions </w:t>
      </w:r>
      <w:r w:rsidR="0024047E" w:rsidRPr="00C74D76">
        <w:rPr>
          <w:rFonts w:asciiTheme="minorHAnsi" w:eastAsia="Arial" w:hAnsiTheme="minorHAnsi" w:cstheme="minorHAnsi"/>
          <w:color w:val="000000"/>
          <w:lang w:val="fr-FR"/>
        </w:rPr>
        <w:t>immersives.</w:t>
      </w:r>
      <w:r w:rsidR="007D7934" w:rsidRPr="00C74D76">
        <w:rPr>
          <w:rFonts w:asciiTheme="minorHAnsi" w:eastAsia="Arial" w:hAnsiTheme="minorHAnsi" w:cstheme="minorHAnsi"/>
          <w:color w:val="000000"/>
          <w:lang w:val="fr-FR"/>
        </w:rPr>
        <w:t> »</w:t>
      </w:r>
      <w:r w:rsidR="0024047E" w:rsidRPr="00C74D76">
        <w:rPr>
          <w:rFonts w:asciiTheme="minorHAnsi" w:eastAsia="Arial" w:hAnsiTheme="minorHAnsi" w:cstheme="minorHAnsi"/>
          <w:color w:val="000000"/>
          <w:lang w:val="fr-FR"/>
        </w:rPr>
        <w:t xml:space="preserve"> </w:t>
      </w:r>
    </w:p>
    <w:p w14:paraId="4863343E" w14:textId="2A22D894" w:rsidR="00773553" w:rsidRPr="00C74D76" w:rsidRDefault="00773553" w:rsidP="0002331B">
      <w:pPr>
        <w:pStyle w:val="Normal0"/>
        <w:rPr>
          <w:rFonts w:asciiTheme="minorHAnsi" w:eastAsia="Arial" w:hAnsiTheme="minorHAnsi" w:cstheme="minorHAnsi"/>
          <w:color w:val="000000"/>
          <w:lang w:val="fr-FR"/>
        </w:rPr>
      </w:pPr>
      <w:r w:rsidRPr="00C74D76">
        <w:rPr>
          <w:rFonts w:asciiTheme="minorHAnsi" w:eastAsia="Arial" w:hAnsiTheme="minorHAnsi" w:cstheme="minorHAnsi"/>
          <w:b/>
          <w:noProof/>
          <w:color w:val="000000"/>
          <w:sz w:val="24"/>
          <w:szCs w:val="24"/>
          <w:lang w:val="fr-FR"/>
        </w:rPr>
        <w:lastRenderedPageBreak/>
        <w:drawing>
          <wp:inline distT="0" distB="0" distL="0" distR="0" wp14:anchorId="15DB8108" wp14:editId="20F1CC87">
            <wp:extent cx="5129530" cy="2946400"/>
            <wp:effectExtent l="0" t="0" r="0" b="6350"/>
            <wp:docPr id="1" name="Picture 1" descr="A group of 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posing for a photo&#10;&#10;Description automatically generated"/>
                    <pic:cNvPicPr/>
                  </pic:nvPicPr>
                  <pic:blipFill rotWithShape="1">
                    <a:blip r:embed="rId12" cstate="print">
                      <a:extLst>
                        <a:ext uri="{28A0092B-C50C-407E-A947-70E740481C1C}">
                          <a14:useLocalDpi xmlns:a14="http://schemas.microsoft.com/office/drawing/2010/main" val="0"/>
                        </a:ext>
                      </a:extLst>
                    </a:blip>
                    <a:srcRect t="7001" b="6851"/>
                    <a:stretch/>
                  </pic:blipFill>
                  <pic:spPr bwMode="auto">
                    <a:xfrm>
                      <a:off x="0" y="0"/>
                      <a:ext cx="5129530" cy="2946400"/>
                    </a:xfrm>
                    <a:prstGeom prst="rect">
                      <a:avLst/>
                    </a:prstGeom>
                    <a:ln>
                      <a:noFill/>
                    </a:ln>
                    <a:extLst>
                      <a:ext uri="{53640926-AAD7-44D8-BBD7-CCE9431645EC}">
                        <a14:shadowObscured xmlns:a14="http://schemas.microsoft.com/office/drawing/2010/main"/>
                      </a:ext>
                    </a:extLst>
                  </pic:spPr>
                </pic:pic>
              </a:graphicData>
            </a:graphic>
          </wp:inline>
        </w:drawing>
      </w:r>
    </w:p>
    <w:p w14:paraId="1A527DC8" w14:textId="24C34138" w:rsidR="00A92862" w:rsidRPr="00C74D76" w:rsidRDefault="007D7934" w:rsidP="00A92862">
      <w:pPr>
        <w:pStyle w:val="Lgende"/>
        <w:jc w:val="center"/>
        <w:rPr>
          <w:rFonts w:asciiTheme="minorHAnsi" w:hAnsiTheme="minorHAnsi" w:cstheme="minorHAnsi"/>
          <w:sz w:val="14"/>
          <w:szCs w:val="14"/>
          <w:lang w:val="fr-FR"/>
        </w:rPr>
      </w:pPr>
      <w:r w:rsidRPr="00C74D76">
        <w:rPr>
          <w:rFonts w:asciiTheme="minorHAnsi" w:hAnsiTheme="minorHAnsi" w:cstheme="minorHAnsi"/>
          <w:sz w:val="14"/>
          <w:szCs w:val="14"/>
          <w:lang w:val="fr-FR"/>
        </w:rPr>
        <w:t>L’équipe</w:t>
      </w:r>
      <w:r w:rsidR="0002331B" w:rsidRPr="00C74D76">
        <w:rPr>
          <w:rFonts w:asciiTheme="minorHAnsi" w:hAnsiTheme="minorHAnsi" w:cstheme="minorHAnsi"/>
          <w:sz w:val="14"/>
          <w:szCs w:val="14"/>
          <w:lang w:val="fr-FR"/>
        </w:rPr>
        <w:t xml:space="preserve"> Neumann/Sennheiser </w:t>
      </w:r>
      <w:r w:rsidRPr="00C74D76">
        <w:rPr>
          <w:rFonts w:asciiTheme="minorHAnsi" w:hAnsiTheme="minorHAnsi" w:cstheme="minorHAnsi"/>
          <w:sz w:val="14"/>
          <w:szCs w:val="14"/>
          <w:lang w:val="fr-FR"/>
        </w:rPr>
        <w:t>présente sur le</w:t>
      </w:r>
      <w:r w:rsidR="0002331B" w:rsidRPr="00C74D76">
        <w:rPr>
          <w:rFonts w:asciiTheme="minorHAnsi" w:hAnsiTheme="minorHAnsi" w:cstheme="minorHAnsi"/>
          <w:sz w:val="14"/>
          <w:szCs w:val="14"/>
          <w:lang w:val="fr-FR"/>
        </w:rPr>
        <w:t xml:space="preserve"> site, </w:t>
      </w:r>
      <w:r w:rsidRPr="00C74D76">
        <w:rPr>
          <w:rFonts w:asciiTheme="minorHAnsi" w:hAnsiTheme="minorHAnsi" w:cstheme="minorHAnsi"/>
          <w:sz w:val="14"/>
          <w:szCs w:val="14"/>
          <w:lang w:val="fr-FR"/>
        </w:rPr>
        <w:t>de gauche à droite </w:t>
      </w:r>
      <w:r w:rsidR="0002331B" w:rsidRPr="00C74D76">
        <w:rPr>
          <w:rFonts w:asciiTheme="minorHAnsi" w:hAnsiTheme="minorHAnsi" w:cstheme="minorHAnsi"/>
          <w:sz w:val="14"/>
          <w:szCs w:val="14"/>
          <w:lang w:val="fr-FR"/>
        </w:rPr>
        <w:t xml:space="preserve">: Matt </w:t>
      </w:r>
      <w:proofErr w:type="spellStart"/>
      <w:r w:rsidR="0002331B" w:rsidRPr="00C74D76">
        <w:rPr>
          <w:rFonts w:asciiTheme="minorHAnsi" w:hAnsiTheme="minorHAnsi" w:cstheme="minorHAnsi"/>
          <w:sz w:val="14"/>
          <w:szCs w:val="14"/>
          <w:lang w:val="fr-FR"/>
        </w:rPr>
        <w:t>Buckner</w:t>
      </w:r>
      <w:proofErr w:type="spellEnd"/>
      <w:r w:rsidR="0002331B" w:rsidRPr="00C74D76">
        <w:rPr>
          <w:rFonts w:asciiTheme="minorHAnsi" w:hAnsiTheme="minorHAnsi" w:cstheme="minorHAnsi"/>
          <w:sz w:val="14"/>
          <w:szCs w:val="14"/>
          <w:lang w:val="fr-FR"/>
        </w:rPr>
        <w:t xml:space="preserve">, Tim Moore, Jonathan </w:t>
      </w:r>
      <w:proofErr w:type="spellStart"/>
      <w:r w:rsidR="0002331B" w:rsidRPr="00C74D76">
        <w:rPr>
          <w:rFonts w:asciiTheme="minorHAnsi" w:hAnsiTheme="minorHAnsi" w:cstheme="minorHAnsi"/>
          <w:sz w:val="14"/>
          <w:szCs w:val="14"/>
          <w:lang w:val="fr-FR"/>
        </w:rPr>
        <w:t>Ruest</w:t>
      </w:r>
      <w:proofErr w:type="spellEnd"/>
      <w:r w:rsidR="0002331B" w:rsidRPr="00C74D76">
        <w:rPr>
          <w:rFonts w:asciiTheme="minorHAnsi" w:hAnsiTheme="minorHAnsi" w:cstheme="minorHAnsi"/>
          <w:sz w:val="14"/>
          <w:szCs w:val="14"/>
          <w:lang w:val="fr-FR"/>
        </w:rPr>
        <w:t>, Greg Simon, Thom Salisbur</w:t>
      </w:r>
      <w:r w:rsidR="00A92862" w:rsidRPr="00C74D76">
        <w:rPr>
          <w:rFonts w:asciiTheme="minorHAnsi" w:hAnsiTheme="minorHAnsi" w:cstheme="minorHAnsi"/>
          <w:sz w:val="14"/>
          <w:szCs w:val="14"/>
          <w:lang w:val="fr-FR"/>
        </w:rPr>
        <w:t xml:space="preserve">y. </w:t>
      </w:r>
      <w:r w:rsidRPr="00C74D76">
        <w:rPr>
          <w:rFonts w:asciiTheme="minorHAnsi" w:hAnsiTheme="minorHAnsi" w:cstheme="minorHAnsi"/>
          <w:sz w:val="14"/>
          <w:szCs w:val="14"/>
          <w:lang w:val="fr-FR"/>
        </w:rPr>
        <w:t>Crédit p</w:t>
      </w:r>
      <w:r w:rsidR="00A92862" w:rsidRPr="00C74D76">
        <w:rPr>
          <w:rFonts w:asciiTheme="minorHAnsi" w:hAnsiTheme="minorHAnsi" w:cstheme="minorHAnsi"/>
          <w:sz w:val="14"/>
          <w:szCs w:val="14"/>
          <w:lang w:val="fr-FR"/>
        </w:rPr>
        <w:t>hoto</w:t>
      </w:r>
      <w:r w:rsidRPr="00C74D76">
        <w:rPr>
          <w:rFonts w:asciiTheme="minorHAnsi" w:hAnsiTheme="minorHAnsi" w:cstheme="minorHAnsi"/>
          <w:sz w:val="14"/>
          <w:szCs w:val="14"/>
          <w:lang w:val="fr-FR"/>
        </w:rPr>
        <w:t> </w:t>
      </w:r>
      <w:r w:rsidR="00A92862" w:rsidRPr="00C74D76">
        <w:rPr>
          <w:rFonts w:asciiTheme="minorHAnsi" w:hAnsiTheme="minorHAnsi" w:cstheme="minorHAnsi"/>
          <w:sz w:val="14"/>
          <w:szCs w:val="14"/>
          <w:lang w:val="fr-FR"/>
        </w:rPr>
        <w:t xml:space="preserve">: </w:t>
      </w:r>
      <w:r w:rsidR="00A92862" w:rsidRPr="00C74D76">
        <w:rPr>
          <w:rFonts w:asciiTheme="minorHAnsi" w:hAnsiTheme="minorHAnsi" w:cstheme="minorHAnsi"/>
          <w:color w:val="212121"/>
          <w:sz w:val="14"/>
          <w:szCs w:val="14"/>
          <w:lang w:val="fr-FR"/>
        </w:rPr>
        <w:t>Jesse Grant/</w:t>
      </w:r>
      <w:proofErr w:type="spellStart"/>
      <w:r w:rsidR="00A92862" w:rsidRPr="00C74D76">
        <w:rPr>
          <w:rFonts w:asciiTheme="minorHAnsi" w:hAnsiTheme="minorHAnsi" w:cstheme="minorHAnsi"/>
          <w:color w:val="212121"/>
          <w:sz w:val="14"/>
          <w:szCs w:val="14"/>
          <w:lang w:val="fr-FR"/>
        </w:rPr>
        <w:t>WireImage</w:t>
      </w:r>
      <w:proofErr w:type="spellEnd"/>
    </w:p>
    <w:p w14:paraId="742F9365" w14:textId="0828E810" w:rsidR="006F1916" w:rsidRPr="00C74D76" w:rsidRDefault="006F1916">
      <w:pPr>
        <w:pStyle w:val="Normal0"/>
        <w:rPr>
          <w:rFonts w:asciiTheme="minorHAnsi" w:eastAsia="Arial" w:hAnsiTheme="minorHAnsi" w:cstheme="minorHAnsi"/>
          <w:color w:val="000000"/>
          <w:lang w:val="fr-FR"/>
        </w:rPr>
      </w:pPr>
    </w:p>
    <w:p w14:paraId="2305199A" w14:textId="093E1EDE" w:rsidR="006F1916" w:rsidRPr="00C74D76" w:rsidRDefault="007D7934" w:rsidP="006F1916">
      <w:pPr>
        <w:pStyle w:val="Normal0"/>
        <w:rPr>
          <w:rFonts w:asciiTheme="minorHAnsi" w:eastAsia="Arial" w:hAnsiTheme="minorHAnsi" w:cstheme="minorHAnsi"/>
          <w:color w:val="000000"/>
          <w:lang w:val="fr-FR"/>
        </w:rPr>
      </w:pPr>
      <w:r w:rsidRPr="00C74D76">
        <w:rPr>
          <w:rFonts w:asciiTheme="minorHAnsi" w:eastAsia="Arial" w:hAnsiTheme="minorHAnsi" w:cstheme="minorHAnsi"/>
          <w:color w:val="000000"/>
          <w:lang w:val="fr-FR"/>
        </w:rPr>
        <w:t xml:space="preserve">Depuis </w:t>
      </w:r>
      <w:r w:rsidR="00CF6E50" w:rsidRPr="00C74D76">
        <w:rPr>
          <w:rFonts w:asciiTheme="minorHAnsi" w:eastAsia="Arial" w:hAnsiTheme="minorHAnsi" w:cstheme="minorHAnsi"/>
          <w:color w:val="000000"/>
          <w:lang w:val="fr-FR"/>
        </w:rPr>
        <w:t>22</w:t>
      </w:r>
      <w:r w:rsidRPr="00C74D76">
        <w:rPr>
          <w:rFonts w:asciiTheme="minorHAnsi" w:eastAsia="Arial" w:hAnsiTheme="minorHAnsi" w:cstheme="minorHAnsi"/>
          <w:color w:val="000000"/>
          <w:lang w:val="fr-FR"/>
        </w:rPr>
        <w:t xml:space="preserve"> ans</w:t>
      </w:r>
      <w:r w:rsidR="006F1916" w:rsidRPr="00C74D76">
        <w:rPr>
          <w:rFonts w:asciiTheme="minorHAnsi" w:eastAsia="Arial" w:hAnsiTheme="minorHAnsi" w:cstheme="minorHAnsi"/>
          <w:color w:val="000000"/>
          <w:lang w:val="fr-FR"/>
        </w:rPr>
        <w:t xml:space="preserve">, </w:t>
      </w:r>
      <w:r w:rsidRPr="00C74D76">
        <w:rPr>
          <w:rFonts w:asciiTheme="minorHAnsi" w:eastAsia="Arial" w:hAnsiTheme="minorHAnsi" w:cstheme="minorHAnsi"/>
          <w:color w:val="000000"/>
          <w:lang w:val="fr-FR"/>
        </w:rPr>
        <w:t>la</w:t>
      </w:r>
      <w:r w:rsidR="006F1916" w:rsidRPr="00C74D76">
        <w:rPr>
          <w:rFonts w:asciiTheme="minorHAnsi" w:eastAsia="Arial" w:hAnsiTheme="minorHAnsi" w:cstheme="minorHAnsi"/>
          <w:color w:val="000000"/>
          <w:lang w:val="fr-FR"/>
        </w:rPr>
        <w:t xml:space="preserve"> P&amp;E Wing </w:t>
      </w:r>
      <w:r w:rsidRPr="00C74D76">
        <w:rPr>
          <w:rFonts w:asciiTheme="minorHAnsi" w:eastAsia="Arial" w:hAnsiTheme="minorHAnsi" w:cstheme="minorHAnsi"/>
          <w:color w:val="000000"/>
          <w:lang w:val="fr-FR"/>
        </w:rPr>
        <w:t>promeut l’</w:t>
      </w:r>
      <w:r w:rsidR="006F1916" w:rsidRPr="00C74D76">
        <w:rPr>
          <w:rFonts w:asciiTheme="minorHAnsi" w:eastAsia="Arial" w:hAnsiTheme="minorHAnsi" w:cstheme="minorHAnsi"/>
          <w:color w:val="000000"/>
          <w:lang w:val="fr-FR"/>
        </w:rPr>
        <w:t xml:space="preserve">excellence </w:t>
      </w:r>
      <w:r w:rsidRPr="00C74D76">
        <w:rPr>
          <w:rFonts w:asciiTheme="minorHAnsi" w:eastAsia="Arial" w:hAnsiTheme="minorHAnsi" w:cstheme="minorHAnsi"/>
          <w:color w:val="000000"/>
          <w:lang w:val="fr-FR"/>
        </w:rPr>
        <w:t>et les meilleures pratiques dans les secteurs de l’enregistrement audio, des t</w:t>
      </w:r>
      <w:r w:rsidR="006F1916" w:rsidRPr="00C74D76">
        <w:rPr>
          <w:rFonts w:asciiTheme="minorHAnsi" w:eastAsia="Arial" w:hAnsiTheme="minorHAnsi" w:cstheme="minorHAnsi"/>
          <w:color w:val="000000"/>
          <w:lang w:val="fr-FR"/>
        </w:rPr>
        <w:t xml:space="preserve">echnologies </w:t>
      </w:r>
      <w:r w:rsidRPr="00C74D76">
        <w:rPr>
          <w:rFonts w:asciiTheme="minorHAnsi" w:eastAsia="Arial" w:hAnsiTheme="minorHAnsi" w:cstheme="minorHAnsi"/>
          <w:color w:val="000000"/>
          <w:lang w:val="fr-FR"/>
        </w:rPr>
        <w:t>audio et de la formation aux techniques d’enregistrement</w:t>
      </w:r>
      <w:r w:rsidR="006F1916" w:rsidRPr="00C74D76">
        <w:rPr>
          <w:rFonts w:asciiTheme="minorHAnsi" w:eastAsia="Arial" w:hAnsiTheme="minorHAnsi" w:cstheme="minorHAnsi"/>
          <w:color w:val="000000"/>
          <w:lang w:val="fr-FR"/>
        </w:rPr>
        <w:t xml:space="preserve">, </w:t>
      </w:r>
      <w:r w:rsidRPr="00C74D76">
        <w:rPr>
          <w:rFonts w:asciiTheme="minorHAnsi" w:eastAsia="Arial" w:hAnsiTheme="minorHAnsi" w:cstheme="minorHAnsi"/>
          <w:color w:val="000000"/>
          <w:lang w:val="fr-FR"/>
        </w:rPr>
        <w:t>en plus de soutenir, distinguer et défendre les droits des créateurs de musique</w:t>
      </w:r>
      <w:r w:rsidR="006F1916" w:rsidRPr="00C74D76">
        <w:rPr>
          <w:rFonts w:asciiTheme="minorHAnsi" w:eastAsia="Arial" w:hAnsiTheme="minorHAnsi" w:cstheme="minorHAnsi"/>
          <w:color w:val="000000"/>
          <w:lang w:val="fr-FR"/>
        </w:rPr>
        <w:t xml:space="preserve">. </w:t>
      </w:r>
      <w:r w:rsidRPr="00C74D76">
        <w:rPr>
          <w:rFonts w:asciiTheme="minorHAnsi" w:eastAsia="Arial" w:hAnsiTheme="minorHAnsi" w:cstheme="minorHAnsi"/>
          <w:color w:val="000000"/>
          <w:lang w:val="fr-FR"/>
        </w:rPr>
        <w:t xml:space="preserve">« Nous étions ravis que </w:t>
      </w:r>
      <w:r w:rsidR="009F6E96" w:rsidRPr="00C74D76">
        <w:rPr>
          <w:rFonts w:asciiTheme="minorHAnsi" w:eastAsia="Arial" w:hAnsiTheme="minorHAnsi" w:cstheme="minorHAnsi"/>
          <w:color w:val="000000"/>
          <w:lang w:val="fr-FR"/>
        </w:rPr>
        <w:t xml:space="preserve">Neumann </w:t>
      </w:r>
      <w:r w:rsidRPr="00C74D76">
        <w:rPr>
          <w:rFonts w:asciiTheme="minorHAnsi" w:eastAsia="Arial" w:hAnsiTheme="minorHAnsi" w:cstheme="minorHAnsi"/>
          <w:color w:val="000000"/>
          <w:lang w:val="fr-FR"/>
        </w:rPr>
        <w:t xml:space="preserve">accepte de </w:t>
      </w:r>
      <w:r w:rsidR="009F6E96" w:rsidRPr="00C74D76">
        <w:rPr>
          <w:rFonts w:asciiTheme="minorHAnsi" w:eastAsia="Arial" w:hAnsiTheme="minorHAnsi" w:cstheme="minorHAnsi"/>
          <w:color w:val="000000"/>
          <w:lang w:val="fr-FR"/>
        </w:rPr>
        <w:t>particip</w:t>
      </w:r>
      <w:r w:rsidRPr="00C74D76">
        <w:rPr>
          <w:rFonts w:asciiTheme="minorHAnsi" w:eastAsia="Arial" w:hAnsiTheme="minorHAnsi" w:cstheme="minorHAnsi"/>
          <w:color w:val="000000"/>
          <w:lang w:val="fr-FR"/>
        </w:rPr>
        <w:t>er à l’édition de cette année de la</w:t>
      </w:r>
      <w:r w:rsidR="006F1916" w:rsidRPr="00C74D76">
        <w:rPr>
          <w:rFonts w:asciiTheme="minorHAnsi" w:eastAsia="Arial" w:hAnsiTheme="minorHAnsi" w:cstheme="minorHAnsi"/>
          <w:color w:val="000000"/>
          <w:lang w:val="fr-FR"/>
        </w:rPr>
        <w:t xml:space="preserve"> </w:t>
      </w:r>
      <w:r w:rsidR="00854398" w:rsidRPr="00C74D76">
        <w:rPr>
          <w:rFonts w:asciiTheme="minorHAnsi" w:eastAsia="Arial" w:hAnsiTheme="minorHAnsi" w:cstheme="minorHAnsi"/>
          <w:color w:val="000000"/>
          <w:lang w:val="fr-FR"/>
        </w:rPr>
        <w:t>P&amp;E Wing</w:t>
      </w:r>
      <w:r w:rsidRPr="00C74D76">
        <w:rPr>
          <w:rFonts w:asciiTheme="minorHAnsi" w:eastAsia="Arial" w:hAnsiTheme="minorHAnsi" w:cstheme="minorHAnsi"/>
          <w:color w:val="000000"/>
          <w:lang w:val="fr-FR"/>
        </w:rPr>
        <w:t>, surtout que nos visions de la musique et du son convergent parfaitement »</w:t>
      </w:r>
      <w:r w:rsidR="006A5B37" w:rsidRPr="00C74D76">
        <w:rPr>
          <w:rFonts w:asciiTheme="minorHAnsi" w:eastAsia="Arial" w:hAnsiTheme="minorHAnsi" w:cstheme="minorHAnsi"/>
          <w:color w:val="000000"/>
          <w:lang w:val="fr-FR"/>
        </w:rPr>
        <w:t>,</w:t>
      </w:r>
      <w:r w:rsidR="006F1916" w:rsidRPr="00C74D76">
        <w:rPr>
          <w:rFonts w:asciiTheme="minorHAnsi" w:eastAsia="Arial" w:hAnsiTheme="minorHAnsi" w:cstheme="minorHAnsi"/>
          <w:color w:val="000000"/>
          <w:lang w:val="fr-FR"/>
        </w:rPr>
        <w:t xml:space="preserve"> </w:t>
      </w:r>
      <w:r w:rsidRPr="00C74D76">
        <w:rPr>
          <w:rFonts w:asciiTheme="minorHAnsi" w:eastAsia="Arial" w:hAnsiTheme="minorHAnsi" w:cstheme="minorHAnsi"/>
          <w:color w:val="000000"/>
          <w:lang w:val="fr-FR"/>
        </w:rPr>
        <w:t>explique</w:t>
      </w:r>
      <w:r w:rsidR="006F1916" w:rsidRPr="00C74D76">
        <w:rPr>
          <w:rFonts w:asciiTheme="minorHAnsi" w:eastAsia="Arial" w:hAnsiTheme="minorHAnsi" w:cstheme="minorHAnsi"/>
          <w:color w:val="000000"/>
          <w:lang w:val="fr-FR"/>
        </w:rPr>
        <w:t xml:space="preserve"> Maureen </w:t>
      </w:r>
      <w:proofErr w:type="spellStart"/>
      <w:r w:rsidR="006F1916" w:rsidRPr="00C74D76">
        <w:rPr>
          <w:rFonts w:asciiTheme="minorHAnsi" w:eastAsia="Arial" w:hAnsiTheme="minorHAnsi" w:cstheme="minorHAnsi"/>
          <w:color w:val="000000"/>
          <w:lang w:val="fr-FR"/>
        </w:rPr>
        <w:t>Droney</w:t>
      </w:r>
      <w:proofErr w:type="spellEnd"/>
      <w:r w:rsidR="006F1916" w:rsidRPr="00C74D76">
        <w:rPr>
          <w:rFonts w:asciiTheme="minorHAnsi" w:eastAsia="Arial" w:hAnsiTheme="minorHAnsi" w:cstheme="minorHAnsi"/>
          <w:color w:val="000000"/>
          <w:lang w:val="fr-FR"/>
        </w:rPr>
        <w:t xml:space="preserve">, </w:t>
      </w:r>
      <w:r w:rsidRPr="00C74D76">
        <w:rPr>
          <w:rFonts w:asciiTheme="minorHAnsi" w:eastAsia="Arial" w:hAnsiTheme="minorHAnsi" w:cstheme="minorHAnsi"/>
          <w:color w:val="000000"/>
          <w:lang w:val="fr-FR"/>
        </w:rPr>
        <w:t>v</w:t>
      </w:r>
      <w:r w:rsidR="00BC2814" w:rsidRPr="00C74D76">
        <w:rPr>
          <w:rFonts w:asciiTheme="minorHAnsi" w:eastAsia="Arial" w:hAnsiTheme="minorHAnsi" w:cstheme="minorHAnsi"/>
          <w:color w:val="000000"/>
          <w:lang w:val="fr-FR"/>
        </w:rPr>
        <w:t>ice</w:t>
      </w:r>
      <w:r w:rsidRPr="00C74D76">
        <w:rPr>
          <w:rFonts w:asciiTheme="minorHAnsi" w:eastAsia="Arial" w:hAnsiTheme="minorHAnsi" w:cstheme="minorHAnsi"/>
          <w:color w:val="000000"/>
          <w:lang w:val="fr-FR"/>
        </w:rPr>
        <w:t>-p</w:t>
      </w:r>
      <w:r w:rsidR="00BC2814" w:rsidRPr="00C74D76">
        <w:rPr>
          <w:rFonts w:asciiTheme="minorHAnsi" w:eastAsia="Arial" w:hAnsiTheme="minorHAnsi" w:cstheme="minorHAnsi"/>
          <w:color w:val="000000"/>
          <w:lang w:val="fr-FR"/>
        </w:rPr>
        <w:t>r</w:t>
      </w:r>
      <w:r w:rsidRPr="00C74D76">
        <w:rPr>
          <w:rFonts w:asciiTheme="minorHAnsi" w:eastAsia="Arial" w:hAnsiTheme="minorHAnsi" w:cstheme="minorHAnsi"/>
          <w:color w:val="000000"/>
          <w:lang w:val="fr-FR"/>
        </w:rPr>
        <w:t>é</w:t>
      </w:r>
      <w:r w:rsidR="00BC2814" w:rsidRPr="00C74D76">
        <w:rPr>
          <w:rFonts w:asciiTheme="minorHAnsi" w:eastAsia="Arial" w:hAnsiTheme="minorHAnsi" w:cstheme="minorHAnsi"/>
          <w:color w:val="000000"/>
          <w:lang w:val="fr-FR"/>
        </w:rPr>
        <w:t>sident</w:t>
      </w:r>
      <w:r w:rsidRPr="00C74D76">
        <w:rPr>
          <w:rFonts w:asciiTheme="minorHAnsi" w:eastAsia="Arial" w:hAnsiTheme="minorHAnsi" w:cstheme="minorHAnsi"/>
          <w:color w:val="000000"/>
          <w:lang w:val="fr-FR"/>
        </w:rPr>
        <w:t>e de la</w:t>
      </w:r>
      <w:r w:rsidR="00BC2814" w:rsidRPr="00C74D76">
        <w:rPr>
          <w:rFonts w:asciiTheme="minorHAnsi" w:eastAsia="Arial" w:hAnsiTheme="minorHAnsi" w:cstheme="minorHAnsi"/>
          <w:color w:val="000000"/>
          <w:lang w:val="fr-FR"/>
        </w:rPr>
        <w:t xml:space="preserve"> </w:t>
      </w:r>
      <w:proofErr w:type="spellStart"/>
      <w:r w:rsidR="00BC2814" w:rsidRPr="00C74D76">
        <w:rPr>
          <w:rFonts w:asciiTheme="minorHAnsi" w:eastAsia="Arial" w:hAnsiTheme="minorHAnsi" w:cstheme="minorHAnsi"/>
          <w:color w:val="000000"/>
          <w:lang w:val="fr-FR"/>
        </w:rPr>
        <w:t>Producers</w:t>
      </w:r>
      <w:proofErr w:type="spellEnd"/>
      <w:r w:rsidR="00BC2814" w:rsidRPr="00C74D76">
        <w:rPr>
          <w:rFonts w:asciiTheme="minorHAnsi" w:eastAsia="Arial" w:hAnsiTheme="minorHAnsi" w:cstheme="minorHAnsi"/>
          <w:color w:val="000000"/>
          <w:lang w:val="fr-FR"/>
        </w:rPr>
        <w:t xml:space="preserve"> &amp; </w:t>
      </w:r>
      <w:proofErr w:type="spellStart"/>
      <w:r w:rsidR="00BC2814" w:rsidRPr="00C74D76">
        <w:rPr>
          <w:rFonts w:asciiTheme="minorHAnsi" w:eastAsia="Arial" w:hAnsiTheme="minorHAnsi" w:cstheme="minorHAnsi"/>
          <w:color w:val="000000"/>
          <w:lang w:val="fr-FR"/>
        </w:rPr>
        <w:t>Engineers</w:t>
      </w:r>
      <w:proofErr w:type="spellEnd"/>
      <w:r w:rsidR="00BC2814" w:rsidRPr="00C74D76">
        <w:rPr>
          <w:rFonts w:asciiTheme="minorHAnsi" w:eastAsia="Arial" w:hAnsiTheme="minorHAnsi" w:cstheme="minorHAnsi"/>
          <w:color w:val="000000"/>
          <w:lang w:val="fr-FR"/>
        </w:rPr>
        <w:t xml:space="preserve"> Wing</w:t>
      </w:r>
      <w:r w:rsidR="006F1916" w:rsidRPr="00C74D76">
        <w:rPr>
          <w:rFonts w:asciiTheme="minorHAnsi" w:eastAsia="Arial" w:hAnsiTheme="minorHAnsi" w:cstheme="minorHAnsi"/>
          <w:color w:val="000000"/>
          <w:lang w:val="fr-FR"/>
        </w:rPr>
        <w:t xml:space="preserve">. </w:t>
      </w:r>
      <w:r w:rsidRPr="00C74D76">
        <w:rPr>
          <w:rFonts w:asciiTheme="minorHAnsi" w:eastAsia="Arial" w:hAnsiTheme="minorHAnsi" w:cstheme="minorHAnsi"/>
          <w:color w:val="000000"/>
          <w:lang w:val="fr-FR"/>
        </w:rPr>
        <w:t>« Chaque année, cet événement fait se rencontrer le meilleur de la création musicale</w:t>
      </w:r>
      <w:r w:rsidR="00C23E48" w:rsidRPr="00C74D76">
        <w:rPr>
          <w:rFonts w:asciiTheme="minorHAnsi" w:eastAsia="Arial" w:hAnsiTheme="minorHAnsi" w:cstheme="minorHAnsi"/>
          <w:color w:val="000000"/>
          <w:lang w:val="fr-FR"/>
        </w:rPr>
        <w:t>, producteurs, techniciens et ingénieurs,</w:t>
      </w:r>
      <w:r w:rsidR="008D0688" w:rsidRPr="00C74D76">
        <w:rPr>
          <w:rFonts w:asciiTheme="minorHAnsi" w:eastAsia="Arial" w:hAnsiTheme="minorHAnsi" w:cstheme="minorHAnsi"/>
          <w:color w:val="000000"/>
          <w:lang w:val="fr-FR"/>
        </w:rPr>
        <w:t xml:space="preserve"> artist</w:t>
      </w:r>
      <w:r w:rsidR="00C23E48" w:rsidRPr="00C74D76">
        <w:rPr>
          <w:rFonts w:asciiTheme="minorHAnsi" w:eastAsia="Arial" w:hAnsiTheme="minorHAnsi" w:cstheme="minorHAnsi"/>
          <w:color w:val="000000"/>
          <w:lang w:val="fr-FR"/>
        </w:rPr>
        <w:t>e</w:t>
      </w:r>
      <w:r w:rsidR="008D0688" w:rsidRPr="00C74D76">
        <w:rPr>
          <w:rFonts w:asciiTheme="minorHAnsi" w:eastAsia="Arial" w:hAnsiTheme="minorHAnsi" w:cstheme="minorHAnsi"/>
          <w:color w:val="000000"/>
          <w:lang w:val="fr-FR"/>
        </w:rPr>
        <w:t xml:space="preserve">s </w:t>
      </w:r>
      <w:r w:rsidR="00C23E48" w:rsidRPr="00C74D76">
        <w:rPr>
          <w:rFonts w:asciiTheme="minorHAnsi" w:eastAsia="Arial" w:hAnsiTheme="minorHAnsi" w:cstheme="minorHAnsi"/>
          <w:color w:val="000000"/>
          <w:lang w:val="fr-FR"/>
        </w:rPr>
        <w:t>et</w:t>
      </w:r>
      <w:r w:rsidR="008D0688" w:rsidRPr="00C74D76">
        <w:rPr>
          <w:rFonts w:asciiTheme="minorHAnsi" w:eastAsia="Arial" w:hAnsiTheme="minorHAnsi" w:cstheme="minorHAnsi"/>
          <w:color w:val="000000"/>
          <w:lang w:val="fr-FR"/>
        </w:rPr>
        <w:t xml:space="preserve"> </w:t>
      </w:r>
      <w:r w:rsidR="00C23E48" w:rsidRPr="00C74D76">
        <w:rPr>
          <w:rFonts w:asciiTheme="minorHAnsi" w:eastAsia="Arial" w:hAnsiTheme="minorHAnsi" w:cstheme="minorHAnsi"/>
          <w:color w:val="000000"/>
          <w:lang w:val="fr-FR"/>
        </w:rPr>
        <w:t xml:space="preserve">constructeurs. </w:t>
      </w:r>
      <w:r w:rsidR="009662FE" w:rsidRPr="00C74D76">
        <w:rPr>
          <w:rFonts w:asciiTheme="minorHAnsi" w:eastAsia="Arial" w:hAnsiTheme="minorHAnsi" w:cstheme="minorHAnsi"/>
          <w:color w:val="000000"/>
          <w:lang w:val="fr-FR"/>
        </w:rPr>
        <w:t>Neumann</w:t>
      </w:r>
      <w:r w:rsidR="00C23E48" w:rsidRPr="00C74D76">
        <w:rPr>
          <w:rFonts w:asciiTheme="minorHAnsi" w:eastAsia="Arial" w:hAnsiTheme="minorHAnsi" w:cstheme="minorHAnsi"/>
          <w:color w:val="000000"/>
          <w:lang w:val="fr-FR"/>
        </w:rPr>
        <w:t xml:space="preserve"> y avait donc toute sa place</w:t>
      </w:r>
      <w:r w:rsidR="009662FE" w:rsidRPr="00C74D76">
        <w:rPr>
          <w:rFonts w:asciiTheme="minorHAnsi" w:eastAsia="Arial" w:hAnsiTheme="minorHAnsi" w:cstheme="minorHAnsi"/>
          <w:color w:val="000000"/>
          <w:lang w:val="fr-FR"/>
        </w:rPr>
        <w:t>.</w:t>
      </w:r>
      <w:r w:rsidR="00C23E48" w:rsidRPr="00C74D76">
        <w:rPr>
          <w:rFonts w:asciiTheme="minorHAnsi" w:eastAsia="Arial" w:hAnsiTheme="minorHAnsi" w:cstheme="minorHAnsi"/>
          <w:color w:val="000000"/>
          <w:lang w:val="fr-FR"/>
        </w:rPr>
        <w:t> »</w:t>
      </w:r>
      <w:r w:rsidR="009662FE" w:rsidRPr="00C74D76">
        <w:rPr>
          <w:rFonts w:asciiTheme="minorHAnsi" w:eastAsia="Arial" w:hAnsiTheme="minorHAnsi" w:cstheme="minorHAnsi"/>
          <w:color w:val="000000"/>
          <w:lang w:val="fr-FR"/>
        </w:rPr>
        <w:t xml:space="preserve"> </w:t>
      </w:r>
    </w:p>
    <w:p w14:paraId="1E61D322" w14:textId="77777777" w:rsidR="00152AA9" w:rsidRPr="00C74D76" w:rsidRDefault="00152AA9">
      <w:pPr>
        <w:pStyle w:val="Normal0"/>
        <w:spacing w:line="240" w:lineRule="auto"/>
        <w:rPr>
          <w:rFonts w:asciiTheme="minorHAnsi" w:eastAsia="Arial" w:hAnsiTheme="minorHAnsi" w:cstheme="minorHAnsi"/>
          <w:b/>
          <w:color w:val="000000"/>
          <w:lang w:val="fr-FR"/>
        </w:rPr>
      </w:pPr>
    </w:p>
    <w:p w14:paraId="5861EA81" w14:textId="77777777" w:rsidR="00773553" w:rsidRPr="00C74D76" w:rsidRDefault="00773553">
      <w:pPr>
        <w:pStyle w:val="Normal0"/>
        <w:spacing w:line="240" w:lineRule="auto"/>
        <w:rPr>
          <w:rFonts w:asciiTheme="minorHAnsi" w:eastAsia="Arial" w:hAnsiTheme="minorHAnsi" w:cstheme="minorHAnsi"/>
          <w:lang w:val="fr-FR"/>
        </w:rPr>
      </w:pPr>
    </w:p>
    <w:p w14:paraId="05B9C0C4" w14:textId="67DC5802" w:rsidR="00B50CC6" w:rsidRPr="00C74D76" w:rsidRDefault="00240E20" w:rsidP="08AEFCB4">
      <w:pPr>
        <w:pStyle w:val="Normal0"/>
        <w:spacing w:after="120" w:line="276" w:lineRule="auto"/>
        <w:rPr>
          <w:rFonts w:asciiTheme="minorHAnsi" w:eastAsia="Arial" w:hAnsiTheme="minorHAnsi" w:cstheme="minorHAnsi"/>
          <w:color w:val="000000"/>
          <w:sz w:val="16"/>
          <w:szCs w:val="16"/>
          <w:lang w:val="fr-FR"/>
        </w:rPr>
      </w:pPr>
      <w:r w:rsidRPr="00C74D76">
        <w:rPr>
          <w:rFonts w:asciiTheme="minorHAnsi" w:eastAsia="Arial" w:hAnsiTheme="minorHAnsi" w:cstheme="minorHAnsi"/>
          <w:b/>
          <w:bCs/>
          <w:color w:val="000000"/>
          <w:sz w:val="16"/>
          <w:szCs w:val="16"/>
          <w:lang w:val="fr-FR"/>
        </w:rPr>
        <w:t xml:space="preserve">À propos de </w:t>
      </w:r>
      <w:r w:rsidR="00997B39" w:rsidRPr="00C74D76">
        <w:rPr>
          <w:rFonts w:asciiTheme="minorHAnsi" w:eastAsia="Arial" w:hAnsiTheme="minorHAnsi" w:cstheme="minorHAnsi"/>
          <w:b/>
          <w:bCs/>
          <w:color w:val="000000"/>
          <w:sz w:val="16"/>
          <w:szCs w:val="16"/>
          <w:lang w:val="fr-FR"/>
        </w:rPr>
        <w:t>Neumann</w:t>
      </w:r>
      <w:r w:rsidR="00997B39" w:rsidRPr="00C74D76">
        <w:rPr>
          <w:rFonts w:asciiTheme="minorHAnsi" w:eastAsia="Arial" w:hAnsiTheme="minorHAnsi" w:cstheme="minorHAnsi"/>
          <w:color w:val="000000"/>
          <w:sz w:val="16"/>
          <w:szCs w:val="16"/>
          <w:lang w:val="fr-FR"/>
        </w:rPr>
        <w:br/>
      </w:r>
      <w:r w:rsidRPr="00C74D76">
        <w:rPr>
          <w:rFonts w:asciiTheme="minorHAnsi" w:eastAsia="Arial" w:hAnsiTheme="minorHAnsi" w:cstheme="minorHAnsi"/>
          <w:color w:val="000000"/>
          <w:sz w:val="16"/>
          <w:szCs w:val="16"/>
          <w:lang w:val="fr-FR"/>
        </w:rPr>
        <w:t xml:space="preserve">Georg Neumann GmbH, plus connue sous le nom de "Neumann.Berlin", est l'un des principaux fabricants mondiaux d'équipements audio de qualité studio et le créateur de légendes de microphones d'enregistrement, notamment les U 47, M 49, U 67 et U 87. Fondée en 1928, l'entreprise a été récompensée par de nombreux prix internationaux pour ses innovations technologiques. Depuis 2010, Neumann.Berlin conçoit également des transducteurs électro-acoustiques pour les professionnels du monitoring studio, ciblant principalement la télévision et la radio, l'enregistrement et la production audio. Le premier casque de studio Neumann a été présenté au début de l'année 2019. Georg Neumann GmbH fait partie du groupe Sennheiser depuis 1991, et est représenté dans le monde entier par le réseau Sennheiser de filiales et de partenaires commerciaux de longue date. </w:t>
      </w:r>
      <w:hyperlink r:id="rId13" w:history="1">
        <w:r w:rsidRPr="00C74D76">
          <w:rPr>
            <w:rStyle w:val="Lienhypertexte"/>
            <w:rFonts w:asciiTheme="minorHAnsi" w:eastAsia="Arial" w:hAnsiTheme="minorHAnsi" w:cstheme="minorHAnsi"/>
            <w:sz w:val="16"/>
            <w:szCs w:val="16"/>
            <w:lang w:val="fr-FR"/>
          </w:rPr>
          <w:t>www.neumann.com</w:t>
        </w:r>
      </w:hyperlink>
    </w:p>
    <w:p w14:paraId="38607C12" w14:textId="77777777" w:rsidR="00C74D76" w:rsidRPr="00C74D76" w:rsidRDefault="00C74D76" w:rsidP="00B50CC6">
      <w:pPr>
        <w:pStyle w:val="Normal0"/>
        <w:spacing w:after="120" w:line="276" w:lineRule="auto"/>
        <w:rPr>
          <w:rFonts w:asciiTheme="minorHAnsi" w:eastAsia="Arial" w:hAnsiTheme="minorHAnsi" w:cstheme="minorHAnsi"/>
          <w:b/>
          <w:bCs/>
          <w:color w:val="000000"/>
          <w:sz w:val="16"/>
          <w:szCs w:val="16"/>
          <w:lang w:val="fr-FR"/>
        </w:rPr>
      </w:pPr>
    </w:p>
    <w:p w14:paraId="44245F01" w14:textId="0D635FD7" w:rsidR="00B50CC6" w:rsidRPr="00C74D76" w:rsidRDefault="00C23E48" w:rsidP="00B50CC6">
      <w:pPr>
        <w:pStyle w:val="Normal0"/>
        <w:spacing w:after="120" w:line="276" w:lineRule="auto"/>
        <w:rPr>
          <w:rFonts w:asciiTheme="minorHAnsi" w:eastAsia="Arial" w:hAnsiTheme="minorHAnsi" w:cstheme="minorHAnsi"/>
          <w:color w:val="000000"/>
          <w:sz w:val="16"/>
          <w:szCs w:val="16"/>
          <w:lang w:val="fr-FR"/>
        </w:rPr>
      </w:pPr>
      <w:r w:rsidRPr="00C74D76">
        <w:rPr>
          <w:rFonts w:asciiTheme="minorHAnsi" w:eastAsia="Arial" w:hAnsiTheme="minorHAnsi" w:cstheme="minorHAnsi"/>
          <w:b/>
          <w:bCs/>
          <w:color w:val="000000"/>
          <w:sz w:val="16"/>
          <w:szCs w:val="16"/>
          <w:lang w:val="fr-FR"/>
        </w:rPr>
        <w:t>À propos de</w:t>
      </w:r>
      <w:r w:rsidR="00B50CC6" w:rsidRPr="00C74D76">
        <w:rPr>
          <w:rFonts w:asciiTheme="minorHAnsi" w:eastAsia="Arial" w:hAnsiTheme="minorHAnsi" w:cstheme="minorHAnsi"/>
          <w:b/>
          <w:bCs/>
          <w:color w:val="000000"/>
          <w:sz w:val="16"/>
          <w:szCs w:val="16"/>
          <w:lang w:val="fr-FR"/>
        </w:rPr>
        <w:t xml:space="preserve"> Recording </w:t>
      </w:r>
      <w:proofErr w:type="spellStart"/>
      <w:r w:rsidR="00B50CC6" w:rsidRPr="00C74D76">
        <w:rPr>
          <w:rFonts w:asciiTheme="minorHAnsi" w:eastAsia="Arial" w:hAnsiTheme="minorHAnsi" w:cstheme="minorHAnsi"/>
          <w:b/>
          <w:bCs/>
          <w:color w:val="000000"/>
          <w:sz w:val="16"/>
          <w:szCs w:val="16"/>
          <w:lang w:val="fr-FR"/>
        </w:rPr>
        <w:t>Academy</w:t>
      </w:r>
      <w:proofErr w:type="spellEnd"/>
      <w:r w:rsidR="00B50CC6" w:rsidRPr="00C74D76">
        <w:rPr>
          <w:rFonts w:asciiTheme="minorHAnsi" w:eastAsia="Arial" w:hAnsiTheme="minorHAnsi" w:cstheme="minorHAnsi"/>
          <w:color w:val="000000"/>
          <w:sz w:val="16"/>
          <w:szCs w:val="16"/>
          <w:lang w:val="fr-FR"/>
        </w:rPr>
        <w:br/>
        <w:t xml:space="preserve">The Recording </w:t>
      </w:r>
      <w:proofErr w:type="spellStart"/>
      <w:r w:rsidR="00B50CC6" w:rsidRPr="00C74D76">
        <w:rPr>
          <w:rFonts w:asciiTheme="minorHAnsi" w:eastAsia="Arial" w:hAnsiTheme="minorHAnsi" w:cstheme="minorHAnsi"/>
          <w:color w:val="000000"/>
          <w:sz w:val="16"/>
          <w:szCs w:val="16"/>
          <w:lang w:val="fr-FR"/>
        </w:rPr>
        <w:t>Academy</w:t>
      </w:r>
      <w:proofErr w:type="spellEnd"/>
      <w:r w:rsidR="00B50CC6" w:rsidRPr="00C74D76">
        <w:rPr>
          <w:rFonts w:asciiTheme="minorHAnsi" w:eastAsia="Arial" w:hAnsiTheme="minorHAnsi" w:cstheme="minorHAnsi"/>
          <w:color w:val="000000"/>
          <w:sz w:val="16"/>
          <w:szCs w:val="16"/>
          <w:lang w:val="fr-FR"/>
        </w:rPr>
        <w:t xml:space="preserve"> </w:t>
      </w:r>
      <w:r w:rsidRPr="00C74D76">
        <w:rPr>
          <w:rFonts w:asciiTheme="minorHAnsi" w:eastAsia="Arial" w:hAnsiTheme="minorHAnsi" w:cstheme="minorHAnsi"/>
          <w:color w:val="000000"/>
          <w:sz w:val="16"/>
          <w:szCs w:val="16"/>
          <w:lang w:val="fr-FR"/>
        </w:rPr>
        <w:t>défend les intérêts de tous les professionnels de la musique, artistes, compositeurs, producteurs et techniciens</w:t>
      </w:r>
      <w:r w:rsidR="00B50CC6" w:rsidRPr="00C74D76">
        <w:rPr>
          <w:rFonts w:asciiTheme="minorHAnsi" w:eastAsia="Arial" w:hAnsiTheme="minorHAnsi" w:cstheme="minorHAnsi"/>
          <w:color w:val="000000"/>
          <w:sz w:val="16"/>
          <w:szCs w:val="16"/>
          <w:lang w:val="fr-FR"/>
        </w:rPr>
        <w:t>. D</w:t>
      </w:r>
      <w:r w:rsidRPr="00C74D76">
        <w:rPr>
          <w:rFonts w:asciiTheme="minorHAnsi" w:eastAsia="Arial" w:hAnsiTheme="minorHAnsi" w:cstheme="minorHAnsi"/>
          <w:color w:val="000000"/>
          <w:sz w:val="16"/>
          <w:szCs w:val="16"/>
          <w:lang w:val="fr-FR"/>
        </w:rPr>
        <w:t>ésireuse de perpétuer les arts et les sciences de l’enregistrement en tant qu’héritage culturel</w:t>
      </w:r>
      <w:r w:rsidR="00B50CC6" w:rsidRPr="00C74D76">
        <w:rPr>
          <w:rFonts w:asciiTheme="minorHAnsi" w:eastAsia="Arial" w:hAnsiTheme="minorHAnsi" w:cstheme="minorHAnsi"/>
          <w:color w:val="000000"/>
          <w:sz w:val="16"/>
          <w:szCs w:val="16"/>
          <w:lang w:val="fr-FR"/>
        </w:rPr>
        <w:t xml:space="preserve">, </w:t>
      </w:r>
      <w:r w:rsidRPr="00C74D76">
        <w:rPr>
          <w:rFonts w:asciiTheme="minorHAnsi" w:eastAsia="Arial" w:hAnsiTheme="minorHAnsi" w:cstheme="minorHAnsi"/>
          <w:color w:val="000000"/>
          <w:sz w:val="16"/>
          <w:szCs w:val="16"/>
          <w:lang w:val="fr-FR"/>
        </w:rPr>
        <w:t>l’</w:t>
      </w:r>
      <w:proofErr w:type="spellStart"/>
      <w:r w:rsidR="00B50CC6" w:rsidRPr="00C74D76">
        <w:rPr>
          <w:rFonts w:asciiTheme="minorHAnsi" w:eastAsia="Arial" w:hAnsiTheme="minorHAnsi" w:cstheme="minorHAnsi"/>
          <w:color w:val="000000"/>
          <w:sz w:val="16"/>
          <w:szCs w:val="16"/>
          <w:lang w:val="fr-FR"/>
        </w:rPr>
        <w:t>Academy</w:t>
      </w:r>
      <w:proofErr w:type="spellEnd"/>
      <w:r w:rsidR="00B50CC6" w:rsidRPr="00C74D76">
        <w:rPr>
          <w:rFonts w:asciiTheme="minorHAnsi" w:eastAsia="Arial" w:hAnsiTheme="minorHAnsi" w:cstheme="minorHAnsi"/>
          <w:color w:val="000000"/>
          <w:sz w:val="16"/>
          <w:szCs w:val="16"/>
          <w:lang w:val="fr-FR"/>
        </w:rPr>
        <w:t xml:space="preserve"> </w:t>
      </w:r>
      <w:r w:rsidR="009369B6" w:rsidRPr="00C74D76">
        <w:rPr>
          <w:rFonts w:asciiTheme="minorHAnsi" w:eastAsia="Arial" w:hAnsiTheme="minorHAnsi" w:cstheme="minorHAnsi"/>
          <w:color w:val="000000"/>
          <w:sz w:val="16"/>
          <w:szCs w:val="16"/>
          <w:lang w:val="fr-FR"/>
        </w:rPr>
        <w:t>honore autant l’histoire de la musique qu’elle investit dans l’avenir, notamment au travers de son musée</w:t>
      </w:r>
      <w:r w:rsidR="00B50CC6" w:rsidRPr="00C74D76">
        <w:rPr>
          <w:rFonts w:asciiTheme="minorHAnsi" w:eastAsia="Arial" w:hAnsiTheme="minorHAnsi" w:cstheme="minorHAnsi"/>
          <w:color w:val="000000"/>
          <w:sz w:val="16"/>
          <w:szCs w:val="16"/>
          <w:lang w:val="fr-FR"/>
        </w:rPr>
        <w:t xml:space="preserve"> GRAMMY Museum</w:t>
      </w:r>
      <w:r w:rsidR="00B50CC6" w:rsidRPr="00C74D76">
        <w:rPr>
          <w:rFonts w:asciiTheme="minorHAnsi" w:eastAsia="Arial" w:hAnsiTheme="minorHAnsi" w:cstheme="minorHAnsi"/>
          <w:color w:val="000000"/>
          <w:sz w:val="16"/>
          <w:szCs w:val="16"/>
          <w:vertAlign w:val="superscript"/>
          <w:lang w:val="fr-FR"/>
        </w:rPr>
        <w:t>®</w:t>
      </w:r>
      <w:r w:rsidR="00B50CC6" w:rsidRPr="00C74D76">
        <w:rPr>
          <w:rFonts w:asciiTheme="minorHAnsi" w:eastAsia="Arial" w:hAnsiTheme="minorHAnsi" w:cstheme="minorHAnsi"/>
          <w:color w:val="000000"/>
          <w:sz w:val="16"/>
          <w:szCs w:val="16"/>
          <w:lang w:val="fr-FR"/>
        </w:rPr>
        <w:t xml:space="preserve">, </w:t>
      </w:r>
      <w:r w:rsidR="009369B6" w:rsidRPr="00C74D76">
        <w:rPr>
          <w:rFonts w:asciiTheme="minorHAnsi" w:eastAsia="Arial" w:hAnsiTheme="minorHAnsi" w:cstheme="minorHAnsi"/>
          <w:color w:val="000000"/>
          <w:sz w:val="16"/>
          <w:szCs w:val="16"/>
          <w:lang w:val="fr-FR"/>
        </w:rPr>
        <w:t>elle promeut des créateurs de musique, elle donne accès à des aides sociales via</w:t>
      </w:r>
      <w:r w:rsidR="00B50CC6" w:rsidRPr="00C74D76">
        <w:rPr>
          <w:rFonts w:asciiTheme="minorHAnsi" w:eastAsia="Arial" w:hAnsiTheme="minorHAnsi" w:cstheme="minorHAnsi"/>
          <w:color w:val="000000"/>
          <w:sz w:val="16"/>
          <w:szCs w:val="16"/>
          <w:lang w:val="fr-FR"/>
        </w:rPr>
        <w:t xml:space="preserve"> </w:t>
      </w:r>
      <w:proofErr w:type="spellStart"/>
      <w:r w:rsidR="00B50CC6" w:rsidRPr="00C74D76">
        <w:rPr>
          <w:rFonts w:asciiTheme="minorHAnsi" w:eastAsia="Arial" w:hAnsiTheme="minorHAnsi" w:cstheme="minorHAnsi"/>
          <w:color w:val="000000"/>
          <w:sz w:val="16"/>
          <w:szCs w:val="16"/>
          <w:lang w:val="fr-FR"/>
        </w:rPr>
        <w:t>MusiCares</w:t>
      </w:r>
      <w:proofErr w:type="spellEnd"/>
      <w:r w:rsidR="00B50CC6" w:rsidRPr="00C74D76">
        <w:rPr>
          <w:rFonts w:asciiTheme="minorHAnsi" w:eastAsia="Arial" w:hAnsiTheme="minorHAnsi" w:cstheme="minorHAnsi"/>
          <w:color w:val="000000"/>
          <w:sz w:val="16"/>
          <w:szCs w:val="16"/>
          <w:vertAlign w:val="superscript"/>
          <w:lang w:val="fr-FR"/>
        </w:rPr>
        <w:t>®</w:t>
      </w:r>
      <w:r w:rsidR="009369B6" w:rsidRPr="00C74D76">
        <w:rPr>
          <w:rFonts w:asciiTheme="minorHAnsi" w:eastAsia="Arial" w:hAnsiTheme="minorHAnsi" w:cstheme="minorHAnsi"/>
          <w:color w:val="000000"/>
          <w:sz w:val="16"/>
          <w:szCs w:val="16"/>
          <w:lang w:val="fr-FR"/>
        </w:rPr>
        <w:t xml:space="preserve"> et</w:t>
      </w:r>
      <w:r w:rsidR="00B50CC6" w:rsidRPr="00C74D76">
        <w:rPr>
          <w:rFonts w:asciiTheme="minorHAnsi" w:eastAsia="Arial" w:hAnsiTheme="minorHAnsi" w:cstheme="minorHAnsi"/>
          <w:color w:val="000000"/>
          <w:sz w:val="16"/>
          <w:szCs w:val="16"/>
          <w:lang w:val="fr-FR"/>
        </w:rPr>
        <w:t xml:space="preserve"> </w:t>
      </w:r>
      <w:r w:rsidR="009369B6" w:rsidRPr="00C74D76">
        <w:rPr>
          <w:rFonts w:asciiTheme="minorHAnsi" w:eastAsia="Arial" w:hAnsiTheme="minorHAnsi" w:cstheme="minorHAnsi"/>
          <w:color w:val="000000"/>
          <w:sz w:val="16"/>
          <w:szCs w:val="16"/>
          <w:lang w:val="fr-FR"/>
        </w:rPr>
        <w:t xml:space="preserve">elle </w:t>
      </w:r>
      <w:r w:rsidR="00B50CC6" w:rsidRPr="00C74D76">
        <w:rPr>
          <w:rFonts w:asciiTheme="minorHAnsi" w:eastAsia="Arial" w:hAnsiTheme="minorHAnsi" w:cstheme="minorHAnsi"/>
          <w:color w:val="000000"/>
          <w:sz w:val="16"/>
          <w:szCs w:val="16"/>
          <w:lang w:val="fr-FR"/>
        </w:rPr>
        <w:t>c</w:t>
      </w:r>
      <w:r w:rsidR="009369B6" w:rsidRPr="00C74D76">
        <w:rPr>
          <w:rFonts w:asciiTheme="minorHAnsi" w:eastAsia="Arial" w:hAnsiTheme="minorHAnsi" w:cstheme="minorHAnsi"/>
          <w:color w:val="000000"/>
          <w:sz w:val="16"/>
          <w:szCs w:val="16"/>
          <w:lang w:val="fr-FR"/>
        </w:rPr>
        <w:t>é</w:t>
      </w:r>
      <w:r w:rsidR="00B50CC6" w:rsidRPr="00C74D76">
        <w:rPr>
          <w:rFonts w:asciiTheme="minorHAnsi" w:eastAsia="Arial" w:hAnsiTheme="minorHAnsi" w:cstheme="minorHAnsi"/>
          <w:color w:val="000000"/>
          <w:sz w:val="16"/>
          <w:szCs w:val="16"/>
          <w:lang w:val="fr-FR"/>
        </w:rPr>
        <w:t>l</w:t>
      </w:r>
      <w:r w:rsidR="009369B6" w:rsidRPr="00C74D76">
        <w:rPr>
          <w:rFonts w:asciiTheme="minorHAnsi" w:eastAsia="Arial" w:hAnsiTheme="minorHAnsi" w:cstheme="minorHAnsi"/>
          <w:color w:val="000000"/>
          <w:sz w:val="16"/>
          <w:szCs w:val="16"/>
          <w:lang w:val="fr-FR"/>
        </w:rPr>
        <w:t>èbre l’</w:t>
      </w:r>
      <w:r w:rsidR="00B50CC6" w:rsidRPr="00C74D76">
        <w:rPr>
          <w:rFonts w:asciiTheme="minorHAnsi" w:eastAsia="Arial" w:hAnsiTheme="minorHAnsi" w:cstheme="minorHAnsi"/>
          <w:color w:val="000000"/>
          <w:sz w:val="16"/>
          <w:szCs w:val="16"/>
          <w:lang w:val="fr-FR"/>
        </w:rPr>
        <w:t xml:space="preserve">excellence </w:t>
      </w:r>
      <w:r w:rsidR="009369B6" w:rsidRPr="00C74D76">
        <w:rPr>
          <w:rFonts w:asciiTheme="minorHAnsi" w:eastAsia="Arial" w:hAnsiTheme="minorHAnsi" w:cstheme="minorHAnsi"/>
          <w:color w:val="000000"/>
          <w:sz w:val="16"/>
          <w:szCs w:val="16"/>
          <w:lang w:val="fr-FR"/>
        </w:rPr>
        <w:t xml:space="preserve">artistique par la remise des fameux </w:t>
      </w:r>
      <w:r w:rsidR="00B50CC6" w:rsidRPr="00C74D76">
        <w:rPr>
          <w:rFonts w:asciiTheme="minorHAnsi" w:eastAsia="Arial" w:hAnsiTheme="minorHAnsi" w:cstheme="minorHAnsi"/>
          <w:color w:val="000000"/>
          <w:sz w:val="16"/>
          <w:szCs w:val="16"/>
          <w:lang w:val="fr-FR"/>
        </w:rPr>
        <w:t>GRAMMY Awards</w:t>
      </w:r>
      <w:r w:rsidR="00B50CC6" w:rsidRPr="00C74D76">
        <w:rPr>
          <w:rFonts w:asciiTheme="minorHAnsi" w:eastAsia="Arial" w:hAnsiTheme="minorHAnsi" w:cstheme="minorHAnsi"/>
          <w:color w:val="000000"/>
          <w:sz w:val="16"/>
          <w:szCs w:val="16"/>
          <w:vertAlign w:val="superscript"/>
          <w:lang w:val="fr-FR"/>
        </w:rPr>
        <w:t>®</w:t>
      </w:r>
      <w:r w:rsidR="00B50CC6" w:rsidRPr="00C74D76">
        <w:rPr>
          <w:rFonts w:asciiTheme="minorHAnsi" w:eastAsia="Arial" w:hAnsiTheme="minorHAnsi" w:cstheme="minorHAnsi"/>
          <w:color w:val="000000"/>
          <w:sz w:val="16"/>
          <w:szCs w:val="16"/>
          <w:lang w:val="fr-FR"/>
        </w:rPr>
        <w:t xml:space="preserve">. </w:t>
      </w:r>
      <w:r w:rsidR="009369B6" w:rsidRPr="00C74D76">
        <w:rPr>
          <w:rFonts w:asciiTheme="minorHAnsi" w:eastAsia="Arial" w:hAnsiTheme="minorHAnsi" w:cstheme="minorHAnsi"/>
          <w:color w:val="000000"/>
          <w:sz w:val="16"/>
          <w:szCs w:val="16"/>
          <w:lang w:val="fr-FR"/>
        </w:rPr>
        <w:t>Plus grande société au monde des professionnels de la musique</w:t>
      </w:r>
      <w:r w:rsidR="00B50CC6" w:rsidRPr="00C74D76">
        <w:rPr>
          <w:rFonts w:asciiTheme="minorHAnsi" w:eastAsia="Arial" w:hAnsiTheme="minorHAnsi" w:cstheme="minorHAnsi"/>
          <w:color w:val="000000"/>
          <w:sz w:val="16"/>
          <w:szCs w:val="16"/>
          <w:lang w:val="fr-FR"/>
        </w:rPr>
        <w:t xml:space="preserve">, </w:t>
      </w:r>
      <w:r w:rsidR="009369B6" w:rsidRPr="00C74D76">
        <w:rPr>
          <w:rFonts w:asciiTheme="minorHAnsi" w:eastAsia="Arial" w:hAnsiTheme="minorHAnsi" w:cstheme="minorHAnsi"/>
          <w:color w:val="000000"/>
          <w:sz w:val="16"/>
          <w:szCs w:val="16"/>
          <w:lang w:val="fr-FR"/>
        </w:rPr>
        <w:t>nous œuvrons toute l’année pour rendre le monde plus inspirant pour les créateurs</w:t>
      </w:r>
      <w:r w:rsidR="00B50CC6" w:rsidRPr="00C74D76">
        <w:rPr>
          <w:rFonts w:asciiTheme="minorHAnsi" w:eastAsia="Arial" w:hAnsiTheme="minorHAnsi" w:cstheme="minorHAnsi"/>
          <w:color w:val="000000"/>
          <w:sz w:val="16"/>
          <w:szCs w:val="16"/>
          <w:lang w:val="fr-FR"/>
        </w:rPr>
        <w:t xml:space="preserve">. </w:t>
      </w:r>
    </w:p>
    <w:p w14:paraId="3EDCD52F" w14:textId="77777777" w:rsidR="00C74D76" w:rsidRPr="00C74D76" w:rsidRDefault="00C74D76" w:rsidP="00B50CC6">
      <w:pPr>
        <w:pStyle w:val="Normal0"/>
        <w:spacing w:after="120" w:line="276" w:lineRule="auto"/>
        <w:rPr>
          <w:rFonts w:asciiTheme="minorHAnsi" w:eastAsia="Arial" w:hAnsiTheme="minorHAnsi" w:cstheme="minorHAnsi"/>
          <w:color w:val="000000"/>
          <w:sz w:val="16"/>
          <w:szCs w:val="16"/>
          <w:lang w:val="fr-FR"/>
        </w:rPr>
      </w:pPr>
    </w:p>
    <w:p w14:paraId="6CB83046" w14:textId="05BC2370" w:rsidR="00F10C56" w:rsidRPr="00C74D76" w:rsidRDefault="009369B6" w:rsidP="00B32C93">
      <w:pPr>
        <w:spacing w:line="276" w:lineRule="auto"/>
        <w:rPr>
          <w:rFonts w:asciiTheme="minorHAnsi" w:eastAsia="Arial" w:hAnsiTheme="minorHAnsi" w:cstheme="minorHAnsi"/>
          <w:color w:val="000000"/>
          <w:sz w:val="16"/>
          <w:szCs w:val="16"/>
          <w:lang w:val="fr-FR" w:eastAsia="en-US"/>
        </w:rPr>
      </w:pPr>
      <w:r w:rsidRPr="00C74D76">
        <w:rPr>
          <w:rFonts w:asciiTheme="minorHAnsi" w:eastAsia="MS Mincho" w:hAnsiTheme="minorHAnsi" w:cstheme="minorHAnsi"/>
          <w:color w:val="000000"/>
          <w:sz w:val="16"/>
          <w:szCs w:val="16"/>
          <w:lang w:val="fr-FR" w:eastAsia="en-US"/>
        </w:rPr>
        <w:lastRenderedPageBreak/>
        <w:t>Pour plus d’</w:t>
      </w:r>
      <w:r w:rsidR="00F10C56" w:rsidRPr="00C74D76">
        <w:rPr>
          <w:rFonts w:asciiTheme="minorHAnsi" w:eastAsia="MS Mincho" w:hAnsiTheme="minorHAnsi" w:cstheme="minorHAnsi"/>
          <w:color w:val="000000"/>
          <w:sz w:val="16"/>
          <w:szCs w:val="16"/>
          <w:lang w:val="fr-FR" w:eastAsia="en-US"/>
        </w:rPr>
        <w:t xml:space="preserve">information </w:t>
      </w:r>
      <w:r w:rsidRPr="00C74D76">
        <w:rPr>
          <w:rFonts w:asciiTheme="minorHAnsi" w:eastAsia="MS Mincho" w:hAnsiTheme="minorHAnsi" w:cstheme="minorHAnsi"/>
          <w:color w:val="000000"/>
          <w:sz w:val="16"/>
          <w:szCs w:val="16"/>
          <w:lang w:val="fr-FR" w:eastAsia="en-US"/>
        </w:rPr>
        <w:t>sur l’</w:t>
      </w:r>
      <w:proofErr w:type="spellStart"/>
      <w:r w:rsidR="00F10C56" w:rsidRPr="00C74D76">
        <w:rPr>
          <w:rFonts w:asciiTheme="minorHAnsi" w:eastAsia="MS Mincho" w:hAnsiTheme="minorHAnsi" w:cstheme="minorHAnsi"/>
          <w:color w:val="000000"/>
          <w:sz w:val="16"/>
          <w:szCs w:val="16"/>
          <w:lang w:val="fr-FR" w:eastAsia="en-US"/>
        </w:rPr>
        <w:t>Academy</w:t>
      </w:r>
      <w:proofErr w:type="spellEnd"/>
      <w:r w:rsidR="00F10C56" w:rsidRPr="00C74D76">
        <w:rPr>
          <w:rFonts w:asciiTheme="minorHAnsi" w:eastAsia="MS Mincho" w:hAnsiTheme="minorHAnsi" w:cstheme="minorHAnsi"/>
          <w:color w:val="000000"/>
          <w:sz w:val="16"/>
          <w:szCs w:val="16"/>
          <w:lang w:val="fr-FR" w:eastAsia="en-US"/>
        </w:rPr>
        <w:t xml:space="preserve"> </w:t>
      </w:r>
      <w:r w:rsidRPr="00C74D76">
        <w:rPr>
          <w:rFonts w:asciiTheme="minorHAnsi" w:eastAsia="MS Mincho" w:hAnsiTheme="minorHAnsi" w:cstheme="minorHAnsi"/>
          <w:color w:val="000000"/>
          <w:sz w:val="16"/>
          <w:szCs w:val="16"/>
          <w:lang w:val="fr-FR" w:eastAsia="en-US"/>
        </w:rPr>
        <w:t>et sa</w:t>
      </w:r>
      <w:r w:rsidR="00F10C56" w:rsidRPr="00C74D76">
        <w:rPr>
          <w:rFonts w:asciiTheme="minorHAnsi" w:eastAsia="MS Mincho" w:hAnsiTheme="minorHAnsi" w:cstheme="minorHAnsi"/>
          <w:color w:val="000000"/>
          <w:sz w:val="16"/>
          <w:szCs w:val="16"/>
          <w:lang w:val="fr-FR" w:eastAsia="en-US"/>
        </w:rPr>
        <w:t xml:space="preserve"> </w:t>
      </w:r>
      <w:proofErr w:type="spellStart"/>
      <w:r w:rsidR="00F10C56" w:rsidRPr="00C74D76">
        <w:rPr>
          <w:rFonts w:asciiTheme="minorHAnsi" w:eastAsia="MS Mincho" w:hAnsiTheme="minorHAnsi" w:cstheme="minorHAnsi"/>
          <w:color w:val="000000"/>
          <w:sz w:val="16"/>
          <w:szCs w:val="16"/>
          <w:lang w:val="fr-FR" w:eastAsia="en-US"/>
        </w:rPr>
        <w:t>Producers</w:t>
      </w:r>
      <w:proofErr w:type="spellEnd"/>
      <w:r w:rsidR="00F10C56" w:rsidRPr="00C74D76">
        <w:rPr>
          <w:rFonts w:asciiTheme="minorHAnsi" w:eastAsia="MS Mincho" w:hAnsiTheme="minorHAnsi" w:cstheme="minorHAnsi"/>
          <w:color w:val="000000"/>
          <w:sz w:val="16"/>
          <w:szCs w:val="16"/>
          <w:lang w:val="fr-FR" w:eastAsia="en-US"/>
        </w:rPr>
        <w:t xml:space="preserve"> &amp; </w:t>
      </w:r>
      <w:proofErr w:type="spellStart"/>
      <w:r w:rsidR="00F10C56" w:rsidRPr="00C74D76">
        <w:rPr>
          <w:rFonts w:asciiTheme="minorHAnsi" w:eastAsia="MS Mincho" w:hAnsiTheme="minorHAnsi" w:cstheme="minorHAnsi"/>
          <w:color w:val="000000"/>
          <w:sz w:val="16"/>
          <w:szCs w:val="16"/>
          <w:lang w:val="fr-FR" w:eastAsia="en-US"/>
        </w:rPr>
        <w:t>Engineers</w:t>
      </w:r>
      <w:proofErr w:type="spellEnd"/>
      <w:r w:rsidR="00F10C56" w:rsidRPr="00C74D76">
        <w:rPr>
          <w:rFonts w:asciiTheme="minorHAnsi" w:eastAsia="MS Mincho" w:hAnsiTheme="minorHAnsi" w:cstheme="minorHAnsi"/>
          <w:color w:val="000000"/>
          <w:sz w:val="16"/>
          <w:szCs w:val="16"/>
          <w:lang w:val="fr-FR" w:eastAsia="en-US"/>
        </w:rPr>
        <w:t xml:space="preserve"> Wing, visit</w:t>
      </w:r>
      <w:r w:rsidRPr="00C74D76">
        <w:rPr>
          <w:rFonts w:asciiTheme="minorHAnsi" w:eastAsia="MS Mincho" w:hAnsiTheme="minorHAnsi" w:cstheme="minorHAnsi"/>
          <w:color w:val="000000"/>
          <w:sz w:val="16"/>
          <w:szCs w:val="16"/>
          <w:lang w:val="fr-FR" w:eastAsia="en-US"/>
        </w:rPr>
        <w:t>ez</w:t>
      </w:r>
      <w:r w:rsidR="00F10C56" w:rsidRPr="00C74D76">
        <w:rPr>
          <w:rFonts w:asciiTheme="minorHAnsi" w:eastAsia="MS Mincho" w:hAnsiTheme="minorHAnsi" w:cstheme="minorHAnsi"/>
          <w:color w:val="000000"/>
          <w:sz w:val="16"/>
          <w:szCs w:val="16"/>
          <w:lang w:val="fr-FR" w:eastAsia="en-US"/>
        </w:rPr>
        <w:t xml:space="preserve"> </w:t>
      </w:r>
      <w:hyperlink r:id="rId14">
        <w:r w:rsidR="00F10C56" w:rsidRPr="00C74D76">
          <w:rPr>
            <w:rFonts w:asciiTheme="minorHAnsi" w:eastAsia="MS Mincho" w:hAnsiTheme="minorHAnsi" w:cstheme="minorHAnsi"/>
            <w:color w:val="55555F"/>
            <w:sz w:val="16"/>
            <w:szCs w:val="16"/>
            <w:u w:val="single"/>
            <w:lang w:val="fr-FR" w:eastAsia="en-US"/>
          </w:rPr>
          <w:t>www.recordingacademy.com</w:t>
        </w:r>
      </w:hyperlink>
      <w:r w:rsidR="00F10C56" w:rsidRPr="00C74D76">
        <w:rPr>
          <w:rFonts w:asciiTheme="minorHAnsi" w:eastAsia="MS Mincho" w:hAnsiTheme="minorHAnsi" w:cstheme="minorHAnsi"/>
          <w:color w:val="55555F"/>
          <w:sz w:val="16"/>
          <w:szCs w:val="16"/>
          <w:u w:val="single"/>
          <w:lang w:val="fr-FR" w:eastAsia="en-US"/>
        </w:rPr>
        <w:t xml:space="preserve"> </w:t>
      </w:r>
      <w:r w:rsidR="00F10C56" w:rsidRPr="00C74D76">
        <w:rPr>
          <w:rFonts w:asciiTheme="minorHAnsi" w:eastAsia="MS Mincho" w:hAnsiTheme="minorHAnsi" w:cstheme="minorHAnsi"/>
          <w:color w:val="000000"/>
          <w:sz w:val="16"/>
          <w:szCs w:val="16"/>
          <w:lang w:val="fr-FR" w:eastAsia="en-US"/>
        </w:rPr>
        <w:t>o</w:t>
      </w:r>
      <w:r w:rsidRPr="00C74D76">
        <w:rPr>
          <w:rFonts w:asciiTheme="minorHAnsi" w:eastAsia="MS Mincho" w:hAnsiTheme="minorHAnsi" w:cstheme="minorHAnsi"/>
          <w:color w:val="000000"/>
          <w:sz w:val="16"/>
          <w:szCs w:val="16"/>
          <w:lang w:val="fr-FR" w:eastAsia="en-US"/>
        </w:rPr>
        <w:t>u</w:t>
      </w:r>
      <w:r w:rsidR="00F10C56" w:rsidRPr="00C74D76">
        <w:rPr>
          <w:rFonts w:asciiTheme="minorHAnsi" w:eastAsia="MS Mincho" w:hAnsiTheme="minorHAnsi" w:cstheme="minorHAnsi"/>
          <w:color w:val="000000"/>
          <w:sz w:val="16"/>
          <w:szCs w:val="16"/>
          <w:lang w:val="fr-FR" w:eastAsia="en-US"/>
        </w:rPr>
        <w:t xml:space="preserve"> </w:t>
      </w:r>
      <w:r w:rsidRPr="00C74D76">
        <w:rPr>
          <w:rFonts w:asciiTheme="minorHAnsi" w:eastAsia="MS Mincho" w:hAnsiTheme="minorHAnsi" w:cstheme="minorHAnsi"/>
          <w:color w:val="000000"/>
          <w:sz w:val="16"/>
          <w:szCs w:val="16"/>
          <w:lang w:val="fr-FR" w:eastAsia="en-US"/>
        </w:rPr>
        <w:t xml:space="preserve">suivez </w:t>
      </w:r>
      <w:r w:rsidR="00F10C56" w:rsidRPr="00C74D76">
        <w:rPr>
          <w:rFonts w:asciiTheme="minorHAnsi" w:eastAsia="MS Mincho" w:hAnsiTheme="minorHAnsi" w:cstheme="minorHAnsi"/>
          <w:color w:val="000000"/>
          <w:sz w:val="16"/>
          <w:szCs w:val="16"/>
          <w:lang w:val="fr-FR" w:eastAsia="en-US"/>
        </w:rPr>
        <w:t xml:space="preserve">@ProdEngWing </w:t>
      </w:r>
      <w:r w:rsidRPr="00C74D76">
        <w:rPr>
          <w:rFonts w:asciiTheme="minorHAnsi" w:eastAsia="MS Mincho" w:hAnsiTheme="minorHAnsi" w:cstheme="minorHAnsi"/>
          <w:color w:val="000000"/>
          <w:sz w:val="16"/>
          <w:szCs w:val="16"/>
          <w:lang w:val="fr-FR" w:eastAsia="en-US"/>
        </w:rPr>
        <w:t>sur</w:t>
      </w:r>
      <w:r w:rsidR="00F10C56" w:rsidRPr="00C74D76">
        <w:rPr>
          <w:rFonts w:asciiTheme="minorHAnsi" w:eastAsia="MS Mincho" w:hAnsiTheme="minorHAnsi" w:cstheme="minorHAnsi"/>
          <w:color w:val="000000"/>
          <w:sz w:val="16"/>
          <w:szCs w:val="16"/>
          <w:lang w:val="fr-FR" w:eastAsia="en-US"/>
        </w:rPr>
        <w:t xml:space="preserve"> </w:t>
      </w:r>
      <w:hyperlink r:id="rId15">
        <w:r w:rsidR="00F10C56" w:rsidRPr="00C74D76">
          <w:rPr>
            <w:rFonts w:asciiTheme="minorHAnsi" w:eastAsia="MS Mincho" w:hAnsiTheme="minorHAnsi" w:cstheme="minorHAnsi"/>
            <w:color w:val="55555F"/>
            <w:sz w:val="16"/>
            <w:szCs w:val="16"/>
            <w:u w:val="single"/>
            <w:lang w:val="fr-FR" w:eastAsia="en-US"/>
          </w:rPr>
          <w:t>Instagram</w:t>
        </w:r>
      </w:hyperlink>
      <w:r w:rsidR="00F10C56" w:rsidRPr="00C74D76">
        <w:rPr>
          <w:rFonts w:asciiTheme="minorHAnsi" w:eastAsia="MS Mincho" w:hAnsiTheme="minorHAnsi" w:cstheme="minorHAnsi"/>
          <w:color w:val="000000"/>
          <w:sz w:val="16"/>
          <w:szCs w:val="16"/>
          <w:lang w:val="fr-FR" w:eastAsia="en-US"/>
        </w:rPr>
        <w:t xml:space="preserve">. </w:t>
      </w:r>
      <w:r w:rsidRPr="00C74D76">
        <w:rPr>
          <w:rFonts w:asciiTheme="minorHAnsi" w:eastAsia="MS Mincho" w:hAnsiTheme="minorHAnsi" w:cstheme="minorHAnsi"/>
          <w:color w:val="000000"/>
          <w:sz w:val="16"/>
          <w:szCs w:val="16"/>
          <w:lang w:val="fr-FR" w:eastAsia="en-US"/>
        </w:rPr>
        <w:t xml:space="preserve">Pour être tenu informé, suivez </w:t>
      </w:r>
      <w:r w:rsidR="00F10C56" w:rsidRPr="00C74D76">
        <w:rPr>
          <w:rFonts w:asciiTheme="minorHAnsi" w:eastAsia="Arial" w:hAnsiTheme="minorHAnsi" w:cstheme="minorHAnsi"/>
          <w:color w:val="000000"/>
          <w:sz w:val="16"/>
          <w:szCs w:val="16"/>
          <w:lang w:val="fr-FR" w:eastAsia="en-US"/>
        </w:rPr>
        <w:t xml:space="preserve">@RecordingAcad </w:t>
      </w:r>
      <w:r w:rsidRPr="00C74D76">
        <w:rPr>
          <w:rFonts w:asciiTheme="minorHAnsi" w:eastAsia="Arial" w:hAnsiTheme="minorHAnsi" w:cstheme="minorHAnsi"/>
          <w:color w:val="000000"/>
          <w:sz w:val="16"/>
          <w:szCs w:val="16"/>
          <w:lang w:val="fr-FR" w:eastAsia="en-US"/>
        </w:rPr>
        <w:t>sur</w:t>
      </w:r>
      <w:r w:rsidR="00F10C56" w:rsidRPr="00C74D76">
        <w:rPr>
          <w:rFonts w:asciiTheme="minorHAnsi" w:eastAsia="Arial" w:hAnsiTheme="minorHAnsi" w:cstheme="minorHAnsi"/>
          <w:color w:val="000000"/>
          <w:sz w:val="16"/>
          <w:szCs w:val="16"/>
          <w:lang w:val="fr-FR" w:eastAsia="en-US"/>
        </w:rPr>
        <w:t xml:space="preserve"> </w:t>
      </w:r>
      <w:hyperlink r:id="rId16">
        <w:r w:rsidR="00F10C56" w:rsidRPr="00C74D76">
          <w:rPr>
            <w:rFonts w:asciiTheme="minorHAnsi" w:eastAsia="MS Mincho" w:hAnsiTheme="minorHAnsi" w:cstheme="minorHAnsi"/>
            <w:color w:val="55555F"/>
            <w:sz w:val="16"/>
            <w:szCs w:val="16"/>
            <w:u w:val="single"/>
            <w:lang w:val="fr-FR" w:eastAsia="en-US"/>
          </w:rPr>
          <w:t>Twitter</w:t>
        </w:r>
      </w:hyperlink>
      <w:r w:rsidR="00F10C56" w:rsidRPr="00C74D76">
        <w:rPr>
          <w:rFonts w:asciiTheme="minorHAnsi" w:eastAsia="Arial" w:hAnsiTheme="minorHAnsi" w:cstheme="minorHAnsi"/>
          <w:color w:val="000000"/>
          <w:sz w:val="16"/>
          <w:szCs w:val="16"/>
          <w:lang w:val="fr-FR" w:eastAsia="en-US"/>
        </w:rPr>
        <w:t xml:space="preserve">, Recording </w:t>
      </w:r>
      <w:proofErr w:type="spellStart"/>
      <w:r w:rsidR="00F10C56" w:rsidRPr="00C74D76">
        <w:rPr>
          <w:rFonts w:asciiTheme="minorHAnsi" w:eastAsia="Arial" w:hAnsiTheme="minorHAnsi" w:cstheme="minorHAnsi"/>
          <w:color w:val="000000"/>
          <w:sz w:val="16"/>
          <w:szCs w:val="16"/>
          <w:lang w:val="fr-FR" w:eastAsia="en-US"/>
        </w:rPr>
        <w:t>Academy</w:t>
      </w:r>
      <w:proofErr w:type="spellEnd"/>
      <w:r w:rsidR="00F10C56" w:rsidRPr="00C74D76">
        <w:rPr>
          <w:rFonts w:asciiTheme="minorHAnsi" w:eastAsia="Arial" w:hAnsiTheme="minorHAnsi" w:cstheme="minorHAnsi"/>
          <w:color w:val="000000"/>
          <w:sz w:val="16"/>
          <w:szCs w:val="16"/>
          <w:lang w:val="fr-FR" w:eastAsia="en-US"/>
        </w:rPr>
        <w:t xml:space="preserve"> </w:t>
      </w:r>
      <w:r w:rsidRPr="00C74D76">
        <w:rPr>
          <w:rFonts w:asciiTheme="minorHAnsi" w:eastAsia="Arial" w:hAnsiTheme="minorHAnsi" w:cstheme="minorHAnsi"/>
          <w:color w:val="000000"/>
          <w:sz w:val="16"/>
          <w:szCs w:val="16"/>
          <w:lang w:val="fr-FR" w:eastAsia="en-US"/>
        </w:rPr>
        <w:t>sur</w:t>
      </w:r>
      <w:r w:rsidR="00F10C56" w:rsidRPr="00C74D76">
        <w:rPr>
          <w:rFonts w:asciiTheme="minorHAnsi" w:eastAsia="Arial" w:hAnsiTheme="minorHAnsi" w:cstheme="minorHAnsi"/>
          <w:color w:val="000000"/>
          <w:sz w:val="16"/>
          <w:szCs w:val="16"/>
          <w:lang w:val="fr-FR" w:eastAsia="en-US"/>
        </w:rPr>
        <w:t xml:space="preserve"> </w:t>
      </w:r>
      <w:hyperlink r:id="rId17">
        <w:r w:rsidR="00F10C56" w:rsidRPr="00C74D76">
          <w:rPr>
            <w:rFonts w:asciiTheme="minorHAnsi" w:eastAsia="MS Mincho" w:hAnsiTheme="minorHAnsi" w:cstheme="minorHAnsi"/>
            <w:color w:val="55555F"/>
            <w:sz w:val="16"/>
            <w:szCs w:val="16"/>
            <w:u w:val="single"/>
            <w:lang w:val="fr-FR" w:eastAsia="en-US"/>
          </w:rPr>
          <w:t>Facebook</w:t>
        </w:r>
      </w:hyperlink>
      <w:r w:rsidR="00F10C56" w:rsidRPr="00C74D76">
        <w:rPr>
          <w:rFonts w:asciiTheme="minorHAnsi" w:eastAsia="Arial" w:hAnsiTheme="minorHAnsi" w:cstheme="minorHAnsi"/>
          <w:color w:val="000000"/>
          <w:sz w:val="16"/>
          <w:szCs w:val="16"/>
          <w:lang w:val="fr-FR" w:eastAsia="en-US"/>
        </w:rPr>
        <w:t xml:space="preserve"> </w:t>
      </w:r>
      <w:r w:rsidRPr="00C74D76">
        <w:rPr>
          <w:rFonts w:asciiTheme="minorHAnsi" w:eastAsia="Arial" w:hAnsiTheme="minorHAnsi" w:cstheme="minorHAnsi"/>
          <w:color w:val="000000"/>
          <w:sz w:val="16"/>
          <w:szCs w:val="16"/>
          <w:lang w:val="fr-FR" w:eastAsia="en-US"/>
        </w:rPr>
        <w:t xml:space="preserve">et rejoignez nos communautés </w:t>
      </w:r>
      <w:r w:rsidR="00F10C56" w:rsidRPr="00C74D76">
        <w:rPr>
          <w:rFonts w:asciiTheme="minorHAnsi" w:eastAsia="Arial" w:hAnsiTheme="minorHAnsi" w:cstheme="minorHAnsi"/>
          <w:color w:val="000000"/>
          <w:sz w:val="16"/>
          <w:szCs w:val="16"/>
          <w:lang w:val="fr-FR" w:eastAsia="en-US"/>
        </w:rPr>
        <w:t xml:space="preserve">Recording </w:t>
      </w:r>
      <w:proofErr w:type="spellStart"/>
      <w:r w:rsidR="00F10C56" w:rsidRPr="00C74D76">
        <w:rPr>
          <w:rFonts w:asciiTheme="minorHAnsi" w:eastAsia="Arial" w:hAnsiTheme="minorHAnsi" w:cstheme="minorHAnsi"/>
          <w:color w:val="000000"/>
          <w:sz w:val="16"/>
          <w:szCs w:val="16"/>
          <w:lang w:val="fr-FR" w:eastAsia="en-US"/>
        </w:rPr>
        <w:t>Academy</w:t>
      </w:r>
      <w:proofErr w:type="spellEnd"/>
      <w:r w:rsidRPr="00C74D76">
        <w:rPr>
          <w:rFonts w:asciiTheme="minorHAnsi" w:eastAsia="Arial" w:hAnsiTheme="minorHAnsi" w:cstheme="minorHAnsi"/>
          <w:color w:val="000000"/>
          <w:sz w:val="16"/>
          <w:szCs w:val="16"/>
          <w:lang w:val="fr-FR" w:eastAsia="en-US"/>
        </w:rPr>
        <w:t xml:space="preserve"> sur</w:t>
      </w:r>
      <w:r w:rsidR="00F10C56" w:rsidRPr="00C74D76">
        <w:rPr>
          <w:rFonts w:asciiTheme="minorHAnsi" w:eastAsia="Arial" w:hAnsiTheme="minorHAnsi" w:cstheme="minorHAnsi"/>
          <w:color w:val="000000"/>
          <w:sz w:val="16"/>
          <w:szCs w:val="16"/>
          <w:lang w:val="fr-FR" w:eastAsia="en-US"/>
        </w:rPr>
        <w:t xml:space="preserve"> </w:t>
      </w:r>
      <w:hyperlink r:id="rId18">
        <w:r w:rsidR="00F10C56" w:rsidRPr="00C74D76">
          <w:rPr>
            <w:rFonts w:asciiTheme="minorHAnsi" w:eastAsia="MS Mincho" w:hAnsiTheme="minorHAnsi" w:cstheme="minorHAnsi"/>
            <w:color w:val="55555F"/>
            <w:sz w:val="16"/>
            <w:szCs w:val="16"/>
            <w:u w:val="single"/>
            <w:lang w:val="fr-FR" w:eastAsia="en-US"/>
          </w:rPr>
          <w:t>Instagram</w:t>
        </w:r>
      </w:hyperlink>
      <w:r w:rsidR="00F10C56" w:rsidRPr="00C74D76">
        <w:rPr>
          <w:rFonts w:asciiTheme="minorHAnsi" w:eastAsia="Arial" w:hAnsiTheme="minorHAnsi" w:cstheme="minorHAnsi"/>
          <w:color w:val="000000"/>
          <w:sz w:val="16"/>
          <w:szCs w:val="16"/>
          <w:lang w:val="fr-FR" w:eastAsia="en-US"/>
        </w:rPr>
        <w:t xml:space="preserve">, </w:t>
      </w:r>
      <w:hyperlink r:id="rId19">
        <w:r w:rsidR="00F10C56" w:rsidRPr="00C74D76">
          <w:rPr>
            <w:rFonts w:asciiTheme="minorHAnsi" w:eastAsia="MS Mincho" w:hAnsiTheme="minorHAnsi" w:cstheme="minorHAnsi"/>
            <w:color w:val="55555F"/>
            <w:sz w:val="16"/>
            <w:szCs w:val="16"/>
            <w:u w:val="single"/>
            <w:lang w:val="fr-FR" w:eastAsia="en-US"/>
          </w:rPr>
          <w:t>YouTube,</w:t>
        </w:r>
      </w:hyperlink>
      <w:r w:rsidR="00F10C56" w:rsidRPr="00C74D76">
        <w:rPr>
          <w:rFonts w:asciiTheme="minorHAnsi" w:eastAsia="Arial" w:hAnsiTheme="minorHAnsi" w:cstheme="minorHAnsi"/>
          <w:color w:val="000000"/>
          <w:sz w:val="16"/>
          <w:szCs w:val="16"/>
          <w:lang w:val="fr-FR" w:eastAsia="en-US"/>
        </w:rPr>
        <w:t xml:space="preserve"> </w:t>
      </w:r>
      <w:hyperlink r:id="rId20">
        <w:proofErr w:type="spellStart"/>
        <w:r w:rsidR="00F10C56" w:rsidRPr="00C74D76">
          <w:rPr>
            <w:rFonts w:asciiTheme="minorHAnsi" w:eastAsia="MS Mincho" w:hAnsiTheme="minorHAnsi" w:cstheme="minorHAnsi"/>
            <w:color w:val="55555F"/>
            <w:sz w:val="16"/>
            <w:szCs w:val="16"/>
            <w:u w:val="single"/>
            <w:lang w:val="fr-FR" w:eastAsia="en-US"/>
          </w:rPr>
          <w:t>TikTok</w:t>
        </w:r>
        <w:proofErr w:type="spellEnd"/>
      </w:hyperlink>
      <w:r w:rsidR="00F10C56" w:rsidRPr="00C74D76">
        <w:rPr>
          <w:rFonts w:asciiTheme="minorHAnsi" w:eastAsia="Arial" w:hAnsiTheme="minorHAnsi" w:cstheme="minorHAnsi"/>
          <w:color w:val="000000"/>
          <w:sz w:val="16"/>
          <w:szCs w:val="16"/>
          <w:lang w:val="fr-FR" w:eastAsia="en-US"/>
        </w:rPr>
        <w:t xml:space="preserve"> </w:t>
      </w:r>
      <w:r w:rsidRPr="00C74D76">
        <w:rPr>
          <w:rFonts w:asciiTheme="minorHAnsi" w:eastAsia="Arial" w:hAnsiTheme="minorHAnsi" w:cstheme="minorHAnsi"/>
          <w:color w:val="000000"/>
          <w:sz w:val="16"/>
          <w:szCs w:val="16"/>
          <w:lang w:val="fr-FR" w:eastAsia="en-US"/>
        </w:rPr>
        <w:t>et</w:t>
      </w:r>
      <w:r w:rsidR="00F10C56" w:rsidRPr="00C74D76">
        <w:rPr>
          <w:rFonts w:asciiTheme="minorHAnsi" w:eastAsia="Arial" w:hAnsiTheme="minorHAnsi" w:cstheme="minorHAnsi"/>
          <w:color w:val="000000"/>
          <w:sz w:val="16"/>
          <w:szCs w:val="16"/>
          <w:lang w:val="fr-FR" w:eastAsia="en-US"/>
        </w:rPr>
        <w:t xml:space="preserve"> </w:t>
      </w:r>
      <w:hyperlink r:id="rId21">
        <w:r w:rsidR="00F10C56" w:rsidRPr="00C74D76">
          <w:rPr>
            <w:rFonts w:asciiTheme="minorHAnsi" w:eastAsia="MS Mincho" w:hAnsiTheme="minorHAnsi" w:cstheme="minorHAnsi"/>
            <w:color w:val="55555F"/>
            <w:sz w:val="16"/>
            <w:szCs w:val="16"/>
            <w:u w:val="single"/>
            <w:lang w:val="fr-FR" w:eastAsia="en-US"/>
          </w:rPr>
          <w:t>LinkedIn</w:t>
        </w:r>
      </w:hyperlink>
      <w:r w:rsidR="00F10C56" w:rsidRPr="00C74D76">
        <w:rPr>
          <w:rFonts w:asciiTheme="minorHAnsi" w:eastAsia="Arial" w:hAnsiTheme="minorHAnsi" w:cstheme="minorHAnsi"/>
          <w:color w:val="000000"/>
          <w:sz w:val="16"/>
          <w:szCs w:val="16"/>
          <w:lang w:val="fr-FR" w:eastAsia="en-US"/>
        </w:rPr>
        <w:t>.</w:t>
      </w:r>
    </w:p>
    <w:p w14:paraId="1EF2C534" w14:textId="472B3809" w:rsidR="00653714" w:rsidRPr="00C74D76" w:rsidRDefault="00653714" w:rsidP="00CA5931">
      <w:pPr>
        <w:pStyle w:val="Normal0"/>
        <w:tabs>
          <w:tab w:val="left" w:pos="4111"/>
        </w:tabs>
        <w:spacing w:after="120" w:line="276" w:lineRule="auto"/>
        <w:rPr>
          <w:rFonts w:asciiTheme="minorHAnsi" w:eastAsia="Arial" w:hAnsiTheme="minorHAnsi" w:cstheme="minorHAnsi"/>
          <w:color w:val="414141" w:themeColor="accent2"/>
          <w:sz w:val="16"/>
          <w:szCs w:val="16"/>
          <w:lang w:val="fr-FR"/>
        </w:rPr>
      </w:pPr>
    </w:p>
    <w:p w14:paraId="31C3F7C3" w14:textId="77777777" w:rsidR="00C74D76" w:rsidRPr="00C74D76" w:rsidRDefault="00C74D76" w:rsidP="00CA5931">
      <w:pPr>
        <w:pStyle w:val="Normal0"/>
        <w:tabs>
          <w:tab w:val="left" w:pos="4111"/>
        </w:tabs>
        <w:spacing w:after="120" w:line="276" w:lineRule="auto"/>
        <w:rPr>
          <w:rFonts w:asciiTheme="minorHAnsi" w:eastAsia="Arial" w:hAnsiTheme="minorHAnsi" w:cstheme="minorHAnsi"/>
          <w:color w:val="414141" w:themeColor="accent2"/>
          <w:sz w:val="16"/>
          <w:szCs w:val="16"/>
          <w:lang w:val="fr-FR"/>
        </w:rPr>
      </w:pPr>
    </w:p>
    <w:p w14:paraId="23157DDB" w14:textId="5F7A8D1E" w:rsidR="00653714" w:rsidRPr="00C74D76" w:rsidRDefault="08AEFCB4" w:rsidP="00CA5931">
      <w:pPr>
        <w:pStyle w:val="Contact"/>
        <w:spacing w:line="276" w:lineRule="auto"/>
        <w:rPr>
          <w:rFonts w:asciiTheme="minorHAnsi" w:eastAsia="Arial" w:hAnsiTheme="minorHAnsi" w:cstheme="minorHAnsi"/>
          <w:color w:val="000000" w:themeColor="text1"/>
          <w:sz w:val="16"/>
          <w:szCs w:val="16"/>
        </w:rPr>
      </w:pPr>
      <w:r w:rsidRPr="00C74D76">
        <w:rPr>
          <w:rFonts w:asciiTheme="minorHAnsi" w:eastAsia="Arial" w:hAnsiTheme="minorHAnsi" w:cstheme="minorHAnsi"/>
          <w:b/>
          <w:bCs/>
          <w:color w:val="000000" w:themeColor="text1"/>
          <w:sz w:val="16"/>
          <w:szCs w:val="16"/>
        </w:rPr>
        <w:t>Global press contact:</w:t>
      </w:r>
      <w:r w:rsidR="00997B39" w:rsidRPr="00C74D76">
        <w:rPr>
          <w:rFonts w:asciiTheme="minorHAnsi" w:hAnsiTheme="minorHAnsi" w:cstheme="minorHAnsi"/>
          <w:sz w:val="16"/>
          <w:szCs w:val="16"/>
        </w:rPr>
        <w:br/>
      </w:r>
      <w:r w:rsidRPr="00C74D76">
        <w:rPr>
          <w:rFonts w:asciiTheme="minorHAnsi" w:eastAsia="Arial" w:hAnsiTheme="minorHAnsi" w:cstheme="minorHAnsi"/>
          <w:color w:val="000000" w:themeColor="text1"/>
          <w:sz w:val="16"/>
          <w:szCs w:val="16"/>
        </w:rPr>
        <w:t>Andreas Sablotny</w:t>
      </w:r>
    </w:p>
    <w:p w14:paraId="0000001F" w14:textId="0BD31B11" w:rsidR="00653714" w:rsidRPr="00C74D76" w:rsidRDefault="00000000" w:rsidP="002C445A">
      <w:pPr>
        <w:pStyle w:val="Normal0"/>
        <w:tabs>
          <w:tab w:val="left" w:pos="4111"/>
        </w:tabs>
        <w:spacing w:after="120" w:line="276" w:lineRule="auto"/>
        <w:rPr>
          <w:rFonts w:asciiTheme="minorHAnsi" w:eastAsia="Arial" w:hAnsiTheme="minorHAnsi" w:cstheme="minorHAnsi"/>
          <w:b/>
          <w:color w:val="000000"/>
        </w:rPr>
      </w:pPr>
      <w:hyperlink r:id="rId22">
        <w:r w:rsidR="08AEFCB4" w:rsidRPr="00C74D76">
          <w:rPr>
            <w:rStyle w:val="Lienhypertexte"/>
            <w:rFonts w:asciiTheme="minorHAnsi" w:eastAsia="Arial" w:hAnsiTheme="minorHAnsi" w:cstheme="minorHAnsi"/>
            <w:sz w:val="16"/>
            <w:szCs w:val="16"/>
          </w:rPr>
          <w:t>andreas.sablotny@neumann.com</w:t>
        </w:r>
      </w:hyperlink>
      <w:r w:rsidR="00CA5931" w:rsidRPr="00C74D76">
        <w:rPr>
          <w:rStyle w:val="Lienhypertexte"/>
          <w:rFonts w:asciiTheme="minorHAnsi" w:eastAsia="Arial" w:hAnsiTheme="minorHAnsi" w:cstheme="minorHAnsi"/>
          <w:sz w:val="16"/>
          <w:szCs w:val="16"/>
        </w:rPr>
        <w:br/>
      </w:r>
      <w:r w:rsidR="08AEFCB4" w:rsidRPr="00C74D76">
        <w:rPr>
          <w:rFonts w:asciiTheme="minorHAnsi" w:eastAsia="Arial" w:hAnsiTheme="minorHAnsi" w:cstheme="minorHAnsi"/>
          <w:color w:val="000000" w:themeColor="text1"/>
          <w:sz w:val="16"/>
          <w:szCs w:val="16"/>
        </w:rPr>
        <w:t>+49 (030) 417724-19</w:t>
      </w:r>
    </w:p>
    <w:p w14:paraId="00000020" w14:textId="77777777" w:rsidR="00653714" w:rsidRPr="00C74D76" w:rsidRDefault="00653714">
      <w:pPr>
        <w:pStyle w:val="Normal0"/>
        <w:spacing w:after="120" w:line="276" w:lineRule="auto"/>
        <w:rPr>
          <w:rFonts w:asciiTheme="minorHAnsi" w:eastAsia="Arial" w:hAnsiTheme="minorHAnsi" w:cstheme="minorHAnsi"/>
        </w:rPr>
      </w:pPr>
    </w:p>
    <w:sectPr w:rsidR="00653714" w:rsidRPr="00C74D76" w:rsidSect="00A92862">
      <w:headerReference w:type="default" r:id="rId23"/>
      <w:headerReference w:type="first" r:id="rId24"/>
      <w:pgSz w:w="11906" w:h="16838"/>
      <w:pgMar w:top="2446" w:right="2266" w:bottom="793" w:left="1418" w:header="62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C671C" w14:textId="77777777" w:rsidR="00886DF0" w:rsidRDefault="00886DF0">
      <w:pPr>
        <w:spacing w:line="240" w:lineRule="auto"/>
      </w:pPr>
      <w:r>
        <w:separator/>
      </w:r>
    </w:p>
  </w:endnote>
  <w:endnote w:type="continuationSeparator" w:id="0">
    <w:p w14:paraId="5CC0FE35" w14:textId="77777777" w:rsidR="00886DF0" w:rsidRDefault="00886D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n">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Condensed Regular">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UnitPro">
    <w:altName w:val="Calibri"/>
    <w:panose1 w:val="020B0504030101020102"/>
    <w:charset w:val="00"/>
    <w:family w:val="swiss"/>
    <w:notTrueType/>
    <w:pitch w:val="variable"/>
    <w:sig w:usb0="A00002FF" w:usb1="5000207B" w:usb2="00000008"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ABD6" w14:textId="77777777" w:rsidR="00886DF0" w:rsidRDefault="00886DF0">
      <w:pPr>
        <w:spacing w:line="240" w:lineRule="auto"/>
      </w:pPr>
      <w:r>
        <w:separator/>
      </w:r>
    </w:p>
  </w:footnote>
  <w:footnote w:type="continuationSeparator" w:id="0">
    <w:p w14:paraId="296EBE7E" w14:textId="77777777" w:rsidR="00886DF0" w:rsidRDefault="00886D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34043F84" w:rsidR="00653714" w:rsidRDefault="00997B39">
    <w:pPr>
      <w:pStyle w:val="Normal0"/>
      <w:pBdr>
        <w:top w:val="nil"/>
        <w:left w:val="nil"/>
        <w:bottom w:val="nil"/>
        <w:right w:val="nil"/>
        <w:between w:val="nil"/>
      </w:pBdr>
      <w:ind w:right="-1737"/>
      <w:jc w:val="right"/>
      <w:rPr>
        <w:rFonts w:ascii="Arial" w:eastAsia="Arial" w:hAnsi="Arial" w:cs="Arial"/>
        <w:smallCaps/>
        <w:color w:val="000000"/>
        <w:sz w:val="15"/>
        <w:szCs w:val="15"/>
      </w:rPr>
    </w:pPr>
    <w:r>
      <w:rPr>
        <w:smallCaps/>
        <w:noProof/>
        <w:color w:val="000000"/>
        <w:sz w:val="15"/>
        <w:szCs w:val="15"/>
      </w:rPr>
      <w:drawing>
        <wp:anchor distT="0" distB="0" distL="114300" distR="114300" simplePos="0" relativeHeight="251658240" behindDoc="0" locked="0" layoutInCell="1" hidden="0" allowOverlap="1" wp14:anchorId="5D26E362" wp14:editId="07777777">
          <wp:simplePos x="0" y="0"/>
          <wp:positionH relativeFrom="page">
            <wp:posOffset>900430</wp:posOffset>
          </wp:positionH>
          <wp:positionV relativeFrom="page">
            <wp:posOffset>398780</wp:posOffset>
          </wp:positionV>
          <wp:extent cx="3153410" cy="694690"/>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153410" cy="694690"/>
                  </a:xfrm>
                  <a:prstGeom prst="rect">
                    <a:avLst/>
                  </a:prstGeom>
                  <a:ln/>
                </pic:spPr>
              </pic:pic>
            </a:graphicData>
          </a:graphic>
        </wp:anchor>
      </w:drawing>
    </w:r>
    <w:r>
      <w:rPr>
        <w:rFonts w:ascii="Arial" w:eastAsia="Arial" w:hAnsi="Arial" w:cs="Arial"/>
        <w:smallCaps/>
        <w:color w:val="000000"/>
        <w:sz w:val="15"/>
        <w:szCs w:val="15"/>
      </w:rPr>
      <w:fldChar w:fldCharType="begin"/>
    </w:r>
    <w:r>
      <w:rPr>
        <w:rFonts w:ascii="Arial" w:eastAsia="Arial" w:hAnsi="Arial" w:cs="Arial"/>
        <w:smallCaps/>
        <w:color w:val="000000"/>
        <w:sz w:val="15"/>
        <w:szCs w:val="15"/>
      </w:rPr>
      <w:instrText>PAGE</w:instrText>
    </w:r>
    <w:r>
      <w:rPr>
        <w:rFonts w:ascii="Arial" w:eastAsia="Arial" w:hAnsi="Arial" w:cs="Arial"/>
        <w:smallCaps/>
        <w:color w:val="000000"/>
        <w:sz w:val="15"/>
        <w:szCs w:val="15"/>
      </w:rPr>
      <w:fldChar w:fldCharType="separate"/>
    </w:r>
    <w:r w:rsidR="00C059EF">
      <w:rPr>
        <w:rFonts w:ascii="Arial" w:eastAsia="Arial" w:hAnsi="Arial" w:cs="Arial"/>
        <w:smallCaps/>
        <w:noProof/>
        <w:color w:val="000000"/>
        <w:sz w:val="15"/>
        <w:szCs w:val="15"/>
      </w:rPr>
      <w:t>2</w:t>
    </w:r>
    <w:r>
      <w:rPr>
        <w:rFonts w:ascii="Arial" w:eastAsia="Arial" w:hAnsi="Arial" w:cs="Arial"/>
        <w:smallCaps/>
        <w:color w:val="000000"/>
        <w:sz w:val="15"/>
        <w:szCs w:val="15"/>
      </w:rPr>
      <w:fldChar w:fldCharType="end"/>
    </w:r>
    <w:r>
      <w:rPr>
        <w:rFonts w:ascii="Arial" w:eastAsia="Arial" w:hAnsi="Arial" w:cs="Arial"/>
        <w:smallCaps/>
        <w:color w:val="000000"/>
        <w:sz w:val="15"/>
        <w:szCs w:val="15"/>
      </w:rPr>
      <w:t>/</w:t>
    </w:r>
    <w:r>
      <w:rPr>
        <w:rFonts w:ascii="Arial" w:eastAsia="Arial" w:hAnsi="Arial" w:cs="Arial"/>
        <w:smallCaps/>
        <w:color w:val="000000"/>
        <w:sz w:val="15"/>
        <w:szCs w:val="15"/>
      </w:rPr>
      <w:fldChar w:fldCharType="begin"/>
    </w:r>
    <w:r>
      <w:rPr>
        <w:rFonts w:ascii="Arial" w:eastAsia="Arial" w:hAnsi="Arial" w:cs="Arial"/>
        <w:smallCaps/>
        <w:color w:val="000000"/>
        <w:sz w:val="15"/>
        <w:szCs w:val="15"/>
      </w:rPr>
      <w:instrText>NUMPAGES</w:instrText>
    </w:r>
    <w:r>
      <w:rPr>
        <w:rFonts w:ascii="Arial" w:eastAsia="Arial" w:hAnsi="Arial" w:cs="Arial"/>
        <w:smallCaps/>
        <w:color w:val="000000"/>
        <w:sz w:val="15"/>
        <w:szCs w:val="15"/>
      </w:rPr>
      <w:fldChar w:fldCharType="separate"/>
    </w:r>
    <w:r w:rsidR="00C059EF">
      <w:rPr>
        <w:rFonts w:ascii="Arial" w:eastAsia="Arial" w:hAnsi="Arial" w:cs="Arial"/>
        <w:smallCaps/>
        <w:noProof/>
        <w:color w:val="000000"/>
        <w:sz w:val="15"/>
        <w:szCs w:val="15"/>
      </w:rPr>
      <w:t>3</w:t>
    </w:r>
    <w:r>
      <w:rPr>
        <w:rFonts w:ascii="Arial" w:eastAsia="Arial" w:hAnsi="Arial" w:cs="Arial"/>
        <w:smallCaps/>
        <w:color w:val="000000"/>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653714" w:rsidRDefault="00997B39">
    <w:pPr>
      <w:pStyle w:val="Normal0"/>
      <w:pBdr>
        <w:top w:val="nil"/>
        <w:left w:val="nil"/>
        <w:bottom w:val="nil"/>
        <w:right w:val="nil"/>
        <w:between w:val="nil"/>
      </w:pBdr>
      <w:ind w:right="-1737"/>
      <w:jc w:val="right"/>
      <w:rPr>
        <w:rFonts w:ascii="Arial" w:eastAsia="Arial" w:hAnsi="Arial" w:cs="Arial"/>
        <w:smallCaps/>
        <w:color w:val="414141"/>
        <w:sz w:val="15"/>
        <w:szCs w:val="15"/>
      </w:rPr>
    </w:pPr>
    <w:r>
      <w:rPr>
        <w:rFonts w:ascii="Arial" w:eastAsia="Arial" w:hAnsi="Arial" w:cs="Arial"/>
        <w:smallCaps/>
        <w:color w:val="414141"/>
        <w:sz w:val="15"/>
        <w:szCs w:val="15"/>
      </w:rPr>
      <w:t>PRESS</w:t>
    </w:r>
    <w:r>
      <w:rPr>
        <w:smallCaps/>
        <w:noProof/>
        <w:color w:val="000000"/>
        <w:sz w:val="15"/>
        <w:szCs w:val="15"/>
      </w:rPr>
      <w:drawing>
        <wp:anchor distT="0" distB="0" distL="114300" distR="114300" simplePos="0" relativeHeight="251659264" behindDoc="0" locked="0" layoutInCell="1" hidden="0" allowOverlap="1" wp14:anchorId="7BE7CDC5" wp14:editId="07777777">
          <wp:simplePos x="0" y="0"/>
          <wp:positionH relativeFrom="page">
            <wp:posOffset>900430</wp:posOffset>
          </wp:positionH>
          <wp:positionV relativeFrom="page">
            <wp:posOffset>398780</wp:posOffset>
          </wp:positionV>
          <wp:extent cx="3153410" cy="694690"/>
          <wp:effectExtent l="0" t="0" r="0" b="0"/>
          <wp:wrapNone/>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153410" cy="694690"/>
                  </a:xfrm>
                  <a:prstGeom prst="rect">
                    <a:avLst/>
                  </a:prstGeom>
                  <a:ln/>
                </pic:spPr>
              </pic:pic>
            </a:graphicData>
          </a:graphic>
        </wp:anchor>
      </w:drawing>
    </w:r>
    <w:r>
      <w:rPr>
        <w:rFonts w:ascii="Arial" w:eastAsia="Arial" w:hAnsi="Arial" w:cs="Arial"/>
        <w:smallCaps/>
        <w:color w:val="414141"/>
        <w:sz w:val="15"/>
        <w:szCs w:val="15"/>
      </w:rPr>
      <w:t xml:space="preserve"> RELEASE</w:t>
    </w:r>
  </w:p>
  <w:p w14:paraId="00000022" w14:textId="46C6D80F" w:rsidR="00653714" w:rsidRDefault="00997B39">
    <w:pPr>
      <w:pStyle w:val="Normal0"/>
      <w:pBdr>
        <w:top w:val="nil"/>
        <w:left w:val="nil"/>
        <w:bottom w:val="nil"/>
        <w:right w:val="nil"/>
        <w:between w:val="nil"/>
      </w:pBdr>
      <w:ind w:right="-1737"/>
      <w:jc w:val="right"/>
      <w:rPr>
        <w:rFonts w:ascii="UnitPro" w:eastAsia="UnitPro" w:hAnsi="UnitPro" w:cs="UnitPro"/>
        <w:smallCaps/>
        <w:color w:val="414141"/>
        <w:sz w:val="15"/>
        <w:szCs w:val="15"/>
      </w:rPr>
    </w:pPr>
    <w:r>
      <w:rPr>
        <w:rFonts w:ascii="Arial" w:eastAsia="Arial" w:hAnsi="Arial" w:cs="Arial"/>
        <w:smallCaps/>
        <w:color w:val="414141"/>
        <w:sz w:val="15"/>
        <w:szCs w:val="15"/>
      </w:rPr>
      <w:fldChar w:fldCharType="begin"/>
    </w:r>
    <w:r>
      <w:rPr>
        <w:rFonts w:ascii="Arial" w:eastAsia="Arial" w:hAnsi="Arial" w:cs="Arial"/>
        <w:smallCaps/>
        <w:color w:val="414141"/>
        <w:sz w:val="15"/>
        <w:szCs w:val="15"/>
      </w:rPr>
      <w:instrText>PAGE</w:instrText>
    </w:r>
    <w:r>
      <w:rPr>
        <w:rFonts w:ascii="Arial" w:eastAsia="Arial" w:hAnsi="Arial" w:cs="Arial"/>
        <w:smallCaps/>
        <w:color w:val="414141"/>
        <w:sz w:val="15"/>
        <w:szCs w:val="15"/>
      </w:rPr>
      <w:fldChar w:fldCharType="separate"/>
    </w:r>
    <w:r w:rsidR="00C059EF">
      <w:rPr>
        <w:rFonts w:ascii="Arial" w:eastAsia="Arial" w:hAnsi="Arial" w:cs="Arial"/>
        <w:smallCaps/>
        <w:noProof/>
        <w:color w:val="414141"/>
        <w:sz w:val="15"/>
        <w:szCs w:val="15"/>
      </w:rPr>
      <w:t>1</w:t>
    </w:r>
    <w:r>
      <w:rPr>
        <w:rFonts w:ascii="Arial" w:eastAsia="Arial" w:hAnsi="Arial" w:cs="Arial"/>
        <w:smallCaps/>
        <w:color w:val="414141"/>
        <w:sz w:val="15"/>
        <w:szCs w:val="15"/>
      </w:rPr>
      <w:fldChar w:fldCharType="end"/>
    </w:r>
    <w:r>
      <w:rPr>
        <w:rFonts w:ascii="Arial" w:eastAsia="Arial" w:hAnsi="Arial" w:cs="Arial"/>
        <w:smallCaps/>
        <w:color w:val="414141"/>
        <w:sz w:val="15"/>
        <w:szCs w:val="15"/>
      </w:rPr>
      <w:t>/</w:t>
    </w:r>
    <w:r>
      <w:rPr>
        <w:rFonts w:ascii="Arial" w:eastAsia="Arial" w:hAnsi="Arial" w:cs="Arial"/>
        <w:smallCaps/>
        <w:color w:val="414141"/>
        <w:sz w:val="15"/>
        <w:szCs w:val="15"/>
      </w:rPr>
      <w:fldChar w:fldCharType="begin"/>
    </w:r>
    <w:r>
      <w:rPr>
        <w:rFonts w:ascii="Arial" w:eastAsia="Arial" w:hAnsi="Arial" w:cs="Arial"/>
        <w:smallCaps/>
        <w:color w:val="414141"/>
        <w:sz w:val="15"/>
        <w:szCs w:val="15"/>
      </w:rPr>
      <w:instrText>NUMPAGES</w:instrText>
    </w:r>
    <w:r>
      <w:rPr>
        <w:rFonts w:ascii="Arial" w:eastAsia="Arial" w:hAnsi="Arial" w:cs="Arial"/>
        <w:smallCaps/>
        <w:color w:val="414141"/>
        <w:sz w:val="15"/>
        <w:szCs w:val="15"/>
      </w:rPr>
      <w:fldChar w:fldCharType="separate"/>
    </w:r>
    <w:r w:rsidR="00C059EF">
      <w:rPr>
        <w:rFonts w:ascii="Arial" w:eastAsia="Arial" w:hAnsi="Arial" w:cs="Arial"/>
        <w:smallCaps/>
        <w:noProof/>
        <w:color w:val="414141"/>
        <w:sz w:val="15"/>
        <w:szCs w:val="15"/>
      </w:rPr>
      <w:t>2</w:t>
    </w:r>
    <w:r>
      <w:rPr>
        <w:rFonts w:ascii="Arial" w:eastAsia="Arial" w:hAnsi="Arial" w:cs="Arial"/>
        <w:smallCaps/>
        <w:color w:val="414141"/>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42BA94"/>
    <w:rsid w:val="00005F75"/>
    <w:rsid w:val="000137A2"/>
    <w:rsid w:val="00017EC1"/>
    <w:rsid w:val="0002229A"/>
    <w:rsid w:val="0002331B"/>
    <w:rsid w:val="00026704"/>
    <w:rsid w:val="00040160"/>
    <w:rsid w:val="00042AB6"/>
    <w:rsid w:val="00050818"/>
    <w:rsid w:val="00052393"/>
    <w:rsid w:val="00057241"/>
    <w:rsid w:val="00062130"/>
    <w:rsid w:val="000661E2"/>
    <w:rsid w:val="00076565"/>
    <w:rsid w:val="00087714"/>
    <w:rsid w:val="0009772A"/>
    <w:rsid w:val="00097755"/>
    <w:rsid w:val="000B1166"/>
    <w:rsid w:val="000C6D00"/>
    <w:rsid w:val="000C6F5C"/>
    <w:rsid w:val="000D07F5"/>
    <w:rsid w:val="000F10D6"/>
    <w:rsid w:val="000F5BE8"/>
    <w:rsid w:val="0010004C"/>
    <w:rsid w:val="00104353"/>
    <w:rsid w:val="00105AFE"/>
    <w:rsid w:val="00105DCD"/>
    <w:rsid w:val="00107B7A"/>
    <w:rsid w:val="00110C25"/>
    <w:rsid w:val="001125D2"/>
    <w:rsid w:val="00121058"/>
    <w:rsid w:val="00127812"/>
    <w:rsid w:val="0013258D"/>
    <w:rsid w:val="00137F70"/>
    <w:rsid w:val="00140B1D"/>
    <w:rsid w:val="001422E3"/>
    <w:rsid w:val="00152AA9"/>
    <w:rsid w:val="00156B62"/>
    <w:rsid w:val="001650BC"/>
    <w:rsid w:val="0019312F"/>
    <w:rsid w:val="00194F2A"/>
    <w:rsid w:val="001A47E1"/>
    <w:rsid w:val="001B085F"/>
    <w:rsid w:val="001B481E"/>
    <w:rsid w:val="001C3B5D"/>
    <w:rsid w:val="001D3817"/>
    <w:rsid w:val="001F6695"/>
    <w:rsid w:val="002052AE"/>
    <w:rsid w:val="002066C8"/>
    <w:rsid w:val="00215F15"/>
    <w:rsid w:val="00223F0B"/>
    <w:rsid w:val="00234CFD"/>
    <w:rsid w:val="00235FA0"/>
    <w:rsid w:val="0024047E"/>
    <w:rsid w:val="00240E20"/>
    <w:rsid w:val="00244501"/>
    <w:rsid w:val="00246843"/>
    <w:rsid w:val="0025095F"/>
    <w:rsid w:val="00261FF8"/>
    <w:rsid w:val="00263115"/>
    <w:rsid w:val="00264B67"/>
    <w:rsid w:val="0026504E"/>
    <w:rsid w:val="00282136"/>
    <w:rsid w:val="00284ED5"/>
    <w:rsid w:val="002859B5"/>
    <w:rsid w:val="00290F23"/>
    <w:rsid w:val="00292E49"/>
    <w:rsid w:val="00294197"/>
    <w:rsid w:val="002A305F"/>
    <w:rsid w:val="002A5E0B"/>
    <w:rsid w:val="002B3A58"/>
    <w:rsid w:val="002C445A"/>
    <w:rsid w:val="002D71A4"/>
    <w:rsid w:val="002E122D"/>
    <w:rsid w:val="002E66FE"/>
    <w:rsid w:val="002F7EBF"/>
    <w:rsid w:val="00305A6A"/>
    <w:rsid w:val="00307EB1"/>
    <w:rsid w:val="0031081B"/>
    <w:rsid w:val="003241BC"/>
    <w:rsid w:val="00324FEB"/>
    <w:rsid w:val="0033497D"/>
    <w:rsid w:val="0034258C"/>
    <w:rsid w:val="00352DE6"/>
    <w:rsid w:val="00357E22"/>
    <w:rsid w:val="003722F3"/>
    <w:rsid w:val="00373983"/>
    <w:rsid w:val="003810CD"/>
    <w:rsid w:val="003874CE"/>
    <w:rsid w:val="0038761F"/>
    <w:rsid w:val="00387D35"/>
    <w:rsid w:val="00395CB1"/>
    <w:rsid w:val="0039637E"/>
    <w:rsid w:val="003A0D91"/>
    <w:rsid w:val="003A16EF"/>
    <w:rsid w:val="003B4F9C"/>
    <w:rsid w:val="003B7CF1"/>
    <w:rsid w:val="003C1FC4"/>
    <w:rsid w:val="003C5F26"/>
    <w:rsid w:val="003D420A"/>
    <w:rsid w:val="003D5454"/>
    <w:rsid w:val="003D5F25"/>
    <w:rsid w:val="003D6580"/>
    <w:rsid w:val="003F27E0"/>
    <w:rsid w:val="00400B9D"/>
    <w:rsid w:val="00401BFA"/>
    <w:rsid w:val="00403E91"/>
    <w:rsid w:val="00413833"/>
    <w:rsid w:val="00424F24"/>
    <w:rsid w:val="00430082"/>
    <w:rsid w:val="0043101F"/>
    <w:rsid w:val="00431736"/>
    <w:rsid w:val="00436DB4"/>
    <w:rsid w:val="004375CA"/>
    <w:rsid w:val="00437940"/>
    <w:rsid w:val="00443861"/>
    <w:rsid w:val="00451542"/>
    <w:rsid w:val="004515A3"/>
    <w:rsid w:val="00460655"/>
    <w:rsid w:val="00460C35"/>
    <w:rsid w:val="00476BE3"/>
    <w:rsid w:val="00483387"/>
    <w:rsid w:val="004833B9"/>
    <w:rsid w:val="0048517C"/>
    <w:rsid w:val="00485BED"/>
    <w:rsid w:val="00487966"/>
    <w:rsid w:val="00496A29"/>
    <w:rsid w:val="004A4838"/>
    <w:rsid w:val="004A48E6"/>
    <w:rsid w:val="004A69C2"/>
    <w:rsid w:val="004A720A"/>
    <w:rsid w:val="004A73AD"/>
    <w:rsid w:val="004B1B13"/>
    <w:rsid w:val="004B49E8"/>
    <w:rsid w:val="004C25D1"/>
    <w:rsid w:val="004C7A6F"/>
    <w:rsid w:val="004D34D3"/>
    <w:rsid w:val="004D5E77"/>
    <w:rsid w:val="004D71E4"/>
    <w:rsid w:val="004E310B"/>
    <w:rsid w:val="004E5034"/>
    <w:rsid w:val="004E7CE3"/>
    <w:rsid w:val="004F5E0E"/>
    <w:rsid w:val="00501D48"/>
    <w:rsid w:val="00513514"/>
    <w:rsid w:val="00515A99"/>
    <w:rsid w:val="00522965"/>
    <w:rsid w:val="005253F4"/>
    <w:rsid w:val="00525FE9"/>
    <w:rsid w:val="005427A7"/>
    <w:rsid w:val="00545583"/>
    <w:rsid w:val="0055009F"/>
    <w:rsid w:val="0055073D"/>
    <w:rsid w:val="005615C4"/>
    <w:rsid w:val="00565EFE"/>
    <w:rsid w:val="00574756"/>
    <w:rsid w:val="00585EEE"/>
    <w:rsid w:val="00586C65"/>
    <w:rsid w:val="00586FF9"/>
    <w:rsid w:val="00591BDD"/>
    <w:rsid w:val="00594C70"/>
    <w:rsid w:val="005B12B9"/>
    <w:rsid w:val="005C1CAD"/>
    <w:rsid w:val="005C3B4E"/>
    <w:rsid w:val="005C7DF4"/>
    <w:rsid w:val="005D5CA2"/>
    <w:rsid w:val="005E2460"/>
    <w:rsid w:val="005E3997"/>
    <w:rsid w:val="00600283"/>
    <w:rsid w:val="00610F53"/>
    <w:rsid w:val="00611DD3"/>
    <w:rsid w:val="00624080"/>
    <w:rsid w:val="00625291"/>
    <w:rsid w:val="006314B7"/>
    <w:rsid w:val="00634E7F"/>
    <w:rsid w:val="00651A90"/>
    <w:rsid w:val="00652F65"/>
    <w:rsid w:val="00653714"/>
    <w:rsid w:val="0065450A"/>
    <w:rsid w:val="00667107"/>
    <w:rsid w:val="00677BD0"/>
    <w:rsid w:val="006878C0"/>
    <w:rsid w:val="00690B11"/>
    <w:rsid w:val="00692298"/>
    <w:rsid w:val="00693CED"/>
    <w:rsid w:val="006A0625"/>
    <w:rsid w:val="006A0AF1"/>
    <w:rsid w:val="006A5B37"/>
    <w:rsid w:val="006B0DEC"/>
    <w:rsid w:val="006B1EF0"/>
    <w:rsid w:val="006B289F"/>
    <w:rsid w:val="006B4C5D"/>
    <w:rsid w:val="006C20D2"/>
    <w:rsid w:val="006C37C9"/>
    <w:rsid w:val="006D14F8"/>
    <w:rsid w:val="006D2499"/>
    <w:rsid w:val="006D4908"/>
    <w:rsid w:val="006F118D"/>
    <w:rsid w:val="006F1916"/>
    <w:rsid w:val="006F7425"/>
    <w:rsid w:val="006F7FCD"/>
    <w:rsid w:val="00704902"/>
    <w:rsid w:val="00706D5C"/>
    <w:rsid w:val="00712A0F"/>
    <w:rsid w:val="0072141F"/>
    <w:rsid w:val="00721CED"/>
    <w:rsid w:val="0072266D"/>
    <w:rsid w:val="00722FEE"/>
    <w:rsid w:val="007317E5"/>
    <w:rsid w:val="0073259C"/>
    <w:rsid w:val="00733071"/>
    <w:rsid w:val="00734214"/>
    <w:rsid w:val="00734503"/>
    <w:rsid w:val="00737A1C"/>
    <w:rsid w:val="00746954"/>
    <w:rsid w:val="00752238"/>
    <w:rsid w:val="00754CD4"/>
    <w:rsid w:val="007601F9"/>
    <w:rsid w:val="007675A5"/>
    <w:rsid w:val="0076769B"/>
    <w:rsid w:val="007724D4"/>
    <w:rsid w:val="00773553"/>
    <w:rsid w:val="00776897"/>
    <w:rsid w:val="00780A0C"/>
    <w:rsid w:val="0078533F"/>
    <w:rsid w:val="00785DB9"/>
    <w:rsid w:val="00794B02"/>
    <w:rsid w:val="00795D8C"/>
    <w:rsid w:val="007976DB"/>
    <w:rsid w:val="007A00C1"/>
    <w:rsid w:val="007A2B2F"/>
    <w:rsid w:val="007B037C"/>
    <w:rsid w:val="007B4000"/>
    <w:rsid w:val="007B5E91"/>
    <w:rsid w:val="007B65C8"/>
    <w:rsid w:val="007C3E93"/>
    <w:rsid w:val="007D1348"/>
    <w:rsid w:val="007D7934"/>
    <w:rsid w:val="007E5A79"/>
    <w:rsid w:val="007F5582"/>
    <w:rsid w:val="007F603E"/>
    <w:rsid w:val="00800390"/>
    <w:rsid w:val="008029B2"/>
    <w:rsid w:val="0080458F"/>
    <w:rsid w:val="00813B9A"/>
    <w:rsid w:val="00834479"/>
    <w:rsid w:val="00834D2A"/>
    <w:rsid w:val="00835FF9"/>
    <w:rsid w:val="00841C8D"/>
    <w:rsid w:val="0084345E"/>
    <w:rsid w:val="00843F05"/>
    <w:rsid w:val="00845109"/>
    <w:rsid w:val="00847D08"/>
    <w:rsid w:val="00854398"/>
    <w:rsid w:val="008635B1"/>
    <w:rsid w:val="0086536C"/>
    <w:rsid w:val="0086785C"/>
    <w:rsid w:val="00872267"/>
    <w:rsid w:val="008819CD"/>
    <w:rsid w:val="008856AC"/>
    <w:rsid w:val="00886D02"/>
    <w:rsid w:val="00886DF0"/>
    <w:rsid w:val="00893218"/>
    <w:rsid w:val="00895EF7"/>
    <w:rsid w:val="008C5CA3"/>
    <w:rsid w:val="008D0688"/>
    <w:rsid w:val="008D06BE"/>
    <w:rsid w:val="008D247A"/>
    <w:rsid w:val="008F1F93"/>
    <w:rsid w:val="008F4D5A"/>
    <w:rsid w:val="008F78A5"/>
    <w:rsid w:val="008F7DDE"/>
    <w:rsid w:val="00916063"/>
    <w:rsid w:val="00917853"/>
    <w:rsid w:val="0092211B"/>
    <w:rsid w:val="00925B9B"/>
    <w:rsid w:val="00926586"/>
    <w:rsid w:val="0093011A"/>
    <w:rsid w:val="00931257"/>
    <w:rsid w:val="0093328F"/>
    <w:rsid w:val="00934202"/>
    <w:rsid w:val="009369B6"/>
    <w:rsid w:val="00941B67"/>
    <w:rsid w:val="009466E6"/>
    <w:rsid w:val="00963F2D"/>
    <w:rsid w:val="009662FE"/>
    <w:rsid w:val="00974C0D"/>
    <w:rsid w:val="00982558"/>
    <w:rsid w:val="009825A8"/>
    <w:rsid w:val="0098674D"/>
    <w:rsid w:val="009932BA"/>
    <w:rsid w:val="009952D2"/>
    <w:rsid w:val="00997B39"/>
    <w:rsid w:val="009A2E4F"/>
    <w:rsid w:val="009A53A2"/>
    <w:rsid w:val="009B1F3D"/>
    <w:rsid w:val="009B665D"/>
    <w:rsid w:val="009B7B28"/>
    <w:rsid w:val="009C4A97"/>
    <w:rsid w:val="009D2630"/>
    <w:rsid w:val="009D397C"/>
    <w:rsid w:val="009E23D5"/>
    <w:rsid w:val="009F3D67"/>
    <w:rsid w:val="009F42DC"/>
    <w:rsid w:val="009F6E96"/>
    <w:rsid w:val="00A009CA"/>
    <w:rsid w:val="00A016A4"/>
    <w:rsid w:val="00A0224C"/>
    <w:rsid w:val="00A042E9"/>
    <w:rsid w:val="00A04ED0"/>
    <w:rsid w:val="00A11341"/>
    <w:rsid w:val="00A1730C"/>
    <w:rsid w:val="00A20956"/>
    <w:rsid w:val="00A25F4B"/>
    <w:rsid w:val="00A31182"/>
    <w:rsid w:val="00A32397"/>
    <w:rsid w:val="00A34C68"/>
    <w:rsid w:val="00A40756"/>
    <w:rsid w:val="00A53B04"/>
    <w:rsid w:val="00A574E3"/>
    <w:rsid w:val="00A70782"/>
    <w:rsid w:val="00A73F8C"/>
    <w:rsid w:val="00A76466"/>
    <w:rsid w:val="00A80C1C"/>
    <w:rsid w:val="00A85F14"/>
    <w:rsid w:val="00A91178"/>
    <w:rsid w:val="00A91BFA"/>
    <w:rsid w:val="00A92862"/>
    <w:rsid w:val="00A964A9"/>
    <w:rsid w:val="00A97EA3"/>
    <w:rsid w:val="00AA6FEB"/>
    <w:rsid w:val="00AC3535"/>
    <w:rsid w:val="00AC378F"/>
    <w:rsid w:val="00AC4CC8"/>
    <w:rsid w:val="00AD5A70"/>
    <w:rsid w:val="00AE0FA9"/>
    <w:rsid w:val="00AF2461"/>
    <w:rsid w:val="00AF723C"/>
    <w:rsid w:val="00B03A53"/>
    <w:rsid w:val="00B04A9F"/>
    <w:rsid w:val="00B177C4"/>
    <w:rsid w:val="00B27041"/>
    <w:rsid w:val="00B270A1"/>
    <w:rsid w:val="00B31EF6"/>
    <w:rsid w:val="00B32C93"/>
    <w:rsid w:val="00B34DE8"/>
    <w:rsid w:val="00B464F5"/>
    <w:rsid w:val="00B46E4F"/>
    <w:rsid w:val="00B50CC6"/>
    <w:rsid w:val="00B60CE8"/>
    <w:rsid w:val="00B656B8"/>
    <w:rsid w:val="00B8129F"/>
    <w:rsid w:val="00B820BC"/>
    <w:rsid w:val="00B82B72"/>
    <w:rsid w:val="00B8640D"/>
    <w:rsid w:val="00BA36FA"/>
    <w:rsid w:val="00BB1742"/>
    <w:rsid w:val="00BB1C41"/>
    <w:rsid w:val="00BB7D31"/>
    <w:rsid w:val="00BC2814"/>
    <w:rsid w:val="00BC2AFC"/>
    <w:rsid w:val="00BD0F44"/>
    <w:rsid w:val="00BD426B"/>
    <w:rsid w:val="00BD4652"/>
    <w:rsid w:val="00BE15AA"/>
    <w:rsid w:val="00BE47FC"/>
    <w:rsid w:val="00BE68E6"/>
    <w:rsid w:val="00BF1AE3"/>
    <w:rsid w:val="00BF20DF"/>
    <w:rsid w:val="00BF7BFE"/>
    <w:rsid w:val="00C0014D"/>
    <w:rsid w:val="00C03841"/>
    <w:rsid w:val="00C059EF"/>
    <w:rsid w:val="00C05D55"/>
    <w:rsid w:val="00C069C8"/>
    <w:rsid w:val="00C07417"/>
    <w:rsid w:val="00C128FF"/>
    <w:rsid w:val="00C140B3"/>
    <w:rsid w:val="00C23E48"/>
    <w:rsid w:val="00C37A6B"/>
    <w:rsid w:val="00C52985"/>
    <w:rsid w:val="00C52B4F"/>
    <w:rsid w:val="00C5577B"/>
    <w:rsid w:val="00C564E3"/>
    <w:rsid w:val="00C57B0E"/>
    <w:rsid w:val="00C6120D"/>
    <w:rsid w:val="00C732B8"/>
    <w:rsid w:val="00C74D76"/>
    <w:rsid w:val="00C922DB"/>
    <w:rsid w:val="00C97962"/>
    <w:rsid w:val="00CA395B"/>
    <w:rsid w:val="00CA43A4"/>
    <w:rsid w:val="00CA5931"/>
    <w:rsid w:val="00CA607E"/>
    <w:rsid w:val="00CA6809"/>
    <w:rsid w:val="00CB1EEA"/>
    <w:rsid w:val="00CB53CF"/>
    <w:rsid w:val="00CB6AA7"/>
    <w:rsid w:val="00CC1F6C"/>
    <w:rsid w:val="00CD594F"/>
    <w:rsid w:val="00CE20D9"/>
    <w:rsid w:val="00CE6288"/>
    <w:rsid w:val="00CE7F7C"/>
    <w:rsid w:val="00CF6E50"/>
    <w:rsid w:val="00D009BD"/>
    <w:rsid w:val="00D019BA"/>
    <w:rsid w:val="00D219C2"/>
    <w:rsid w:val="00D31AB8"/>
    <w:rsid w:val="00D34C16"/>
    <w:rsid w:val="00D50FD8"/>
    <w:rsid w:val="00D55EF4"/>
    <w:rsid w:val="00D63786"/>
    <w:rsid w:val="00D705D4"/>
    <w:rsid w:val="00D8259A"/>
    <w:rsid w:val="00D90BF1"/>
    <w:rsid w:val="00D9165E"/>
    <w:rsid w:val="00D93E0A"/>
    <w:rsid w:val="00D975E4"/>
    <w:rsid w:val="00DA270E"/>
    <w:rsid w:val="00DB2C85"/>
    <w:rsid w:val="00DB7828"/>
    <w:rsid w:val="00DC245A"/>
    <w:rsid w:val="00DC5CA5"/>
    <w:rsid w:val="00DE2B95"/>
    <w:rsid w:val="00DE6339"/>
    <w:rsid w:val="00DE6B0A"/>
    <w:rsid w:val="00DE6F10"/>
    <w:rsid w:val="00DF600F"/>
    <w:rsid w:val="00E056DB"/>
    <w:rsid w:val="00E15D25"/>
    <w:rsid w:val="00E170AE"/>
    <w:rsid w:val="00E21602"/>
    <w:rsid w:val="00E23013"/>
    <w:rsid w:val="00E23A1F"/>
    <w:rsid w:val="00E447F9"/>
    <w:rsid w:val="00E5062F"/>
    <w:rsid w:val="00E54B66"/>
    <w:rsid w:val="00E56FE5"/>
    <w:rsid w:val="00E6527D"/>
    <w:rsid w:val="00E71FC3"/>
    <w:rsid w:val="00E75876"/>
    <w:rsid w:val="00E85519"/>
    <w:rsid w:val="00E95B83"/>
    <w:rsid w:val="00EA01DF"/>
    <w:rsid w:val="00EA5062"/>
    <w:rsid w:val="00EB20C1"/>
    <w:rsid w:val="00EB420E"/>
    <w:rsid w:val="00EB5482"/>
    <w:rsid w:val="00EC6A3A"/>
    <w:rsid w:val="00ED0C8A"/>
    <w:rsid w:val="00ED59D8"/>
    <w:rsid w:val="00EE0156"/>
    <w:rsid w:val="00EE0189"/>
    <w:rsid w:val="00EE1F11"/>
    <w:rsid w:val="00F10C56"/>
    <w:rsid w:val="00F10D1A"/>
    <w:rsid w:val="00F12442"/>
    <w:rsid w:val="00F144A4"/>
    <w:rsid w:val="00F16CEB"/>
    <w:rsid w:val="00F223F9"/>
    <w:rsid w:val="00F262D3"/>
    <w:rsid w:val="00F30467"/>
    <w:rsid w:val="00F33BCD"/>
    <w:rsid w:val="00F535D6"/>
    <w:rsid w:val="00F57A1C"/>
    <w:rsid w:val="00F60350"/>
    <w:rsid w:val="00F62D36"/>
    <w:rsid w:val="00F768CD"/>
    <w:rsid w:val="00F8214C"/>
    <w:rsid w:val="00FA6269"/>
    <w:rsid w:val="00FB3840"/>
    <w:rsid w:val="00FB386D"/>
    <w:rsid w:val="00FB3BA4"/>
    <w:rsid w:val="00FB5067"/>
    <w:rsid w:val="00FC05FD"/>
    <w:rsid w:val="00FC1AB3"/>
    <w:rsid w:val="00FC31EE"/>
    <w:rsid w:val="00FC38C4"/>
    <w:rsid w:val="00FC50F0"/>
    <w:rsid w:val="00FD08D4"/>
    <w:rsid w:val="00FD3D8E"/>
    <w:rsid w:val="00FD5BBA"/>
    <w:rsid w:val="00FE602A"/>
    <w:rsid w:val="00FF57B9"/>
    <w:rsid w:val="08AEFCB4"/>
    <w:rsid w:val="2B375867"/>
    <w:rsid w:val="6342BA94"/>
    <w:rsid w:val="6FADF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BC11"/>
  <w15:docId w15:val="{66D74236-DE83-421A-9DEA-4E783E96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n" w:eastAsia="Sen" w:hAnsi="Sen" w:cs="Sen"/>
        <w:lang w:val="en-US" w:eastAsia="en-GB"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outlineLvl w:val="0"/>
    </w:pPr>
    <w:rPr>
      <w:b/>
      <w:smallCaps/>
      <w:color w:val="0095D5"/>
    </w:rPr>
  </w:style>
  <w:style w:type="paragraph" w:styleId="Titre2">
    <w:name w:val="heading 2"/>
    <w:basedOn w:val="Normal"/>
    <w:next w:val="Normal"/>
    <w:uiPriority w:val="9"/>
    <w:semiHidden/>
    <w:unhideWhenUsed/>
    <w:qFormat/>
    <w:pPr>
      <w:outlineLvl w:val="1"/>
    </w:pPr>
    <w:rPr>
      <w:b/>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spacing w:before="440" w:after="200"/>
    </w:pPr>
    <w:rPr>
      <w:sz w:val="24"/>
      <w:szCs w:val="24"/>
    </w:rPr>
  </w:style>
  <w:style w:type="paragraph" w:customStyle="1" w:styleId="Normal0">
    <w:name w:val="Normal0"/>
    <w:qFormat/>
    <w:rsid w:val="00633C4E"/>
  </w:style>
  <w:style w:type="paragraph" w:customStyle="1" w:styleId="heading10">
    <w:name w:val="heading 10"/>
    <w:basedOn w:val="Normal0"/>
    <w:next w:val="Normal0"/>
    <w:link w:val="Heading1Char"/>
    <w:uiPriority w:val="9"/>
    <w:qFormat/>
    <w:rsid w:val="009C45A2"/>
    <w:pPr>
      <w:outlineLvl w:val="0"/>
    </w:pPr>
    <w:rPr>
      <w:b/>
      <w:caps/>
      <w:color w:val="0095D5"/>
      <w:lang w:eastAsia="x-none"/>
    </w:rPr>
  </w:style>
  <w:style w:type="paragraph" w:customStyle="1" w:styleId="heading20">
    <w:name w:val="heading 20"/>
    <w:basedOn w:val="Normal0"/>
    <w:next w:val="Normal0"/>
    <w:link w:val="Heading2Char"/>
    <w:uiPriority w:val="9"/>
    <w:qFormat/>
    <w:rsid w:val="009C45A2"/>
    <w:pPr>
      <w:outlineLvl w:val="1"/>
    </w:pPr>
    <w:rPr>
      <w:b/>
      <w:lang w:eastAsia="x-none"/>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En-tte">
    <w:name w:val="header"/>
    <w:basedOn w:val="Normal0"/>
    <w:link w:val="En-tteCar"/>
    <w:uiPriority w:val="99"/>
    <w:unhideWhenUsed/>
    <w:rsid w:val="008E5D5C"/>
    <w:pPr>
      <w:spacing w:line="195" w:lineRule="atLeast"/>
      <w:ind w:right="-1737"/>
      <w:jc w:val="right"/>
    </w:pPr>
    <w:rPr>
      <w:caps/>
      <w:spacing w:val="12"/>
      <w:sz w:val="15"/>
      <w:lang w:eastAsia="x-none"/>
    </w:rPr>
  </w:style>
  <w:style w:type="character" w:customStyle="1" w:styleId="En-tteCar">
    <w:name w:val="En-tête Car"/>
    <w:link w:val="En-tte"/>
    <w:uiPriority w:val="99"/>
    <w:rsid w:val="008E5D5C"/>
    <w:rPr>
      <w:caps/>
      <w:spacing w:val="12"/>
      <w:sz w:val="15"/>
      <w:lang w:val="en-GB"/>
    </w:rPr>
  </w:style>
  <w:style w:type="paragraph" w:styleId="Pieddepage">
    <w:name w:val="footer"/>
    <w:basedOn w:val="Normal0"/>
    <w:link w:val="PieddepageCar"/>
    <w:uiPriority w:val="99"/>
    <w:unhideWhenUsed/>
    <w:rsid w:val="00AB5767"/>
    <w:pPr>
      <w:spacing w:line="180" w:lineRule="atLeast"/>
    </w:pPr>
    <w:rPr>
      <w:sz w:val="12"/>
      <w:lang w:eastAsia="x-none"/>
    </w:rPr>
  </w:style>
  <w:style w:type="character" w:customStyle="1" w:styleId="PieddepageCar">
    <w:name w:val="Pied de page Car"/>
    <w:link w:val="Pieddepage"/>
    <w:uiPriority w:val="99"/>
    <w:rsid w:val="00AB5767"/>
    <w:rPr>
      <w:sz w:val="12"/>
      <w:lang w:val="en-GB"/>
    </w:rPr>
  </w:style>
  <w:style w:type="table" w:styleId="Grilledutableau">
    <w:name w:val="Table Grid"/>
    <w:basedOn w:val="NormalTable0"/>
    <w:uiPriority w:val="59"/>
    <w:unhideWhenUsed/>
    <w:rsid w:val="0053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0"/>
    <w:qFormat/>
    <w:rsid w:val="00AE2057"/>
    <w:pPr>
      <w:spacing w:line="180" w:lineRule="atLeast"/>
    </w:pPr>
    <w:rPr>
      <w:sz w:val="12"/>
    </w:rPr>
  </w:style>
  <w:style w:type="paragraph" w:customStyle="1" w:styleId="Title0">
    <w:name w:val="Title0"/>
    <w:basedOn w:val="Normal0"/>
    <w:next w:val="Normal0"/>
    <w:link w:val="TitleChar"/>
    <w:uiPriority w:val="10"/>
    <w:qFormat/>
    <w:rsid w:val="00AC4E77"/>
    <w:pPr>
      <w:spacing w:before="440" w:after="200"/>
      <w:contextualSpacing/>
    </w:pPr>
    <w:rPr>
      <w:sz w:val="24"/>
      <w:lang w:eastAsia="x-none"/>
    </w:rPr>
  </w:style>
  <w:style w:type="character" w:customStyle="1" w:styleId="TitleChar">
    <w:name w:val="Title Char"/>
    <w:link w:val="Title0"/>
    <w:uiPriority w:val="10"/>
    <w:rsid w:val="00AC4E77"/>
    <w:rPr>
      <w:sz w:val="24"/>
      <w:lang w:val="en-GB"/>
    </w:rPr>
  </w:style>
  <w:style w:type="character" w:customStyle="1" w:styleId="Heading1Char">
    <w:name w:val="Heading 1 Char"/>
    <w:link w:val="heading10"/>
    <w:uiPriority w:val="9"/>
    <w:rsid w:val="009C45A2"/>
    <w:rPr>
      <w:b/>
      <w:caps/>
      <w:color w:val="0095D5"/>
      <w:sz w:val="18"/>
      <w:lang w:val="en-GB"/>
    </w:rPr>
  </w:style>
  <w:style w:type="paragraph" w:customStyle="1" w:styleId="Marginalnote">
    <w:name w:val="Marginal note"/>
    <w:basedOn w:val="Normal0"/>
    <w:qFormat/>
    <w:rsid w:val="00F45F5C"/>
    <w:pPr>
      <w:framePr w:w="1418" w:wrap="around" w:vAnchor="text" w:hAnchor="text" w:x="8194" w:y="41"/>
      <w:spacing w:line="195" w:lineRule="atLeast"/>
    </w:pPr>
    <w:rPr>
      <w:sz w:val="15"/>
    </w:rPr>
  </w:style>
  <w:style w:type="character" w:customStyle="1" w:styleId="Heading2Char">
    <w:name w:val="Heading 2 Char"/>
    <w:link w:val="heading20"/>
    <w:uiPriority w:val="9"/>
    <w:rsid w:val="009C45A2"/>
    <w:rPr>
      <w:b/>
      <w:sz w:val="18"/>
      <w:lang w:val="en-GB"/>
    </w:rPr>
  </w:style>
  <w:style w:type="paragraph" w:customStyle="1" w:styleId="Contact">
    <w:name w:val="Contact"/>
    <w:basedOn w:val="Normal0"/>
    <w:qFormat/>
    <w:rsid w:val="00C24DAB"/>
    <w:pPr>
      <w:tabs>
        <w:tab w:val="left" w:pos="4111"/>
      </w:tabs>
      <w:spacing w:line="210" w:lineRule="atLeast"/>
    </w:pPr>
    <w:rPr>
      <w:sz w:val="15"/>
    </w:rPr>
  </w:style>
  <w:style w:type="character" w:styleId="Lienhypertexte">
    <w:name w:val="Hyperlink"/>
    <w:uiPriority w:val="99"/>
    <w:unhideWhenUsed/>
    <w:rsid w:val="00C24DAB"/>
    <w:rPr>
      <w:color w:val="000000"/>
      <w:u w:val="single"/>
    </w:rPr>
  </w:style>
  <w:style w:type="paragraph" w:customStyle="1" w:styleId="Embargo">
    <w:name w:val="Embargo"/>
    <w:basedOn w:val="Normal0"/>
    <w:qFormat/>
    <w:rsid w:val="009C45A2"/>
    <w:pPr>
      <w:spacing w:after="240"/>
    </w:pPr>
    <w:rPr>
      <w:b/>
      <w:color w:val="FF0A14"/>
    </w:rPr>
  </w:style>
  <w:style w:type="paragraph" w:styleId="Lgende">
    <w:name w:val="caption"/>
    <w:basedOn w:val="Normal0"/>
    <w:next w:val="Normal0"/>
    <w:uiPriority w:val="35"/>
    <w:qFormat/>
    <w:rsid w:val="009320A9"/>
    <w:pPr>
      <w:spacing w:line="210" w:lineRule="atLeast"/>
    </w:pPr>
    <w:rPr>
      <w:sz w:val="15"/>
    </w:rPr>
  </w:style>
  <w:style w:type="paragraph" w:customStyle="1" w:styleId="About">
    <w:name w:val="About"/>
    <w:basedOn w:val="Normal0"/>
    <w:qFormat/>
    <w:rsid w:val="00B476AD"/>
    <w:pPr>
      <w:spacing w:line="240" w:lineRule="auto"/>
    </w:pPr>
  </w:style>
  <w:style w:type="character" w:styleId="Marquedecommentaire">
    <w:name w:val="annotation reference"/>
    <w:rsid w:val="005C1648"/>
    <w:rPr>
      <w:sz w:val="16"/>
      <w:szCs w:val="16"/>
    </w:rPr>
  </w:style>
  <w:style w:type="paragraph" w:styleId="Commentaire">
    <w:name w:val="annotation text"/>
    <w:basedOn w:val="Normal0"/>
    <w:link w:val="CommentaireCar"/>
    <w:rsid w:val="005C1648"/>
    <w:rPr>
      <w:lang w:val="x-none"/>
    </w:rPr>
  </w:style>
  <w:style w:type="character" w:customStyle="1" w:styleId="CommentaireCar">
    <w:name w:val="Commentaire Car"/>
    <w:link w:val="Commentaire"/>
    <w:rsid w:val="005C1648"/>
    <w:rPr>
      <w:lang w:eastAsia="en-US"/>
    </w:rPr>
  </w:style>
  <w:style w:type="paragraph" w:styleId="Objetducommentaire">
    <w:name w:val="annotation subject"/>
    <w:basedOn w:val="Commentaire"/>
    <w:next w:val="Commentaire"/>
    <w:link w:val="ObjetducommentaireCar"/>
    <w:rsid w:val="005C1648"/>
    <w:rPr>
      <w:b/>
      <w:bCs/>
    </w:rPr>
  </w:style>
  <w:style w:type="character" w:customStyle="1" w:styleId="ObjetducommentaireCar">
    <w:name w:val="Objet du commentaire Car"/>
    <w:link w:val="Objetducommentaire"/>
    <w:rsid w:val="005C1648"/>
    <w:rPr>
      <w:b/>
      <w:bCs/>
      <w:lang w:eastAsia="en-US"/>
    </w:rPr>
  </w:style>
  <w:style w:type="paragraph" w:styleId="Textedebulles">
    <w:name w:val="Balloon Text"/>
    <w:basedOn w:val="Normal0"/>
    <w:link w:val="TextedebullesCar"/>
    <w:rsid w:val="005C1648"/>
    <w:pPr>
      <w:spacing w:line="240" w:lineRule="auto"/>
    </w:pPr>
    <w:rPr>
      <w:rFonts w:ascii="Arial" w:hAnsi="Arial"/>
      <w:szCs w:val="18"/>
      <w:lang w:val="x-none"/>
    </w:rPr>
  </w:style>
  <w:style w:type="character" w:customStyle="1" w:styleId="TextedebullesCar">
    <w:name w:val="Texte de bulles Car"/>
    <w:link w:val="Textedebulles"/>
    <w:rsid w:val="005C1648"/>
    <w:rPr>
      <w:rFonts w:ascii="Arial" w:hAnsi="Arial" w:cs="Segoe UI"/>
      <w:sz w:val="18"/>
      <w:szCs w:val="18"/>
      <w:lang w:eastAsia="en-US"/>
    </w:rPr>
  </w:style>
  <w:style w:type="character" w:styleId="Lienhypertextesuivivisit">
    <w:name w:val="FollowedHyperlink"/>
    <w:semiHidden/>
    <w:unhideWhenUsed/>
    <w:rsid w:val="00F15A15"/>
    <w:rPr>
      <w:color w:val="000000"/>
      <w:u w:val="single"/>
    </w:rPr>
  </w:style>
  <w:style w:type="paragraph" w:customStyle="1" w:styleId="NeumannTabelle9pt">
    <w:name w:val="Neumann Tabelle 9 pt"/>
    <w:basedOn w:val="Normal0"/>
    <w:rsid w:val="002919D0"/>
    <w:pPr>
      <w:spacing w:line="240" w:lineRule="auto"/>
    </w:pPr>
    <w:rPr>
      <w:rFonts w:ascii="Avenir Next Condensed Regular" w:eastAsia="MS Mincho" w:hAnsi="Avenir Next Condensed Regular"/>
      <w:sz w:val="18"/>
      <w:szCs w:val="18"/>
    </w:rPr>
  </w:style>
  <w:style w:type="character" w:customStyle="1" w:styleId="apple-converted-space">
    <w:name w:val="apple-converted-space"/>
    <w:basedOn w:val="Policepardfaut"/>
    <w:rsid w:val="00F075DF"/>
  </w:style>
  <w:style w:type="paragraph" w:customStyle="1" w:styleId="p1">
    <w:name w:val="p1"/>
    <w:basedOn w:val="Normal0"/>
    <w:rsid w:val="008666EB"/>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0"/>
    <w:rsid w:val="008666EB"/>
    <w:pPr>
      <w:spacing w:before="100" w:beforeAutospacing="1" w:after="100" w:afterAutospacing="1" w:line="240" w:lineRule="auto"/>
    </w:pPr>
    <w:rPr>
      <w:rFonts w:ascii="Times New Roman" w:eastAsia="Times New Roman" w:hAnsi="Times New Roman"/>
      <w:sz w:val="24"/>
      <w:szCs w:val="24"/>
    </w:rPr>
  </w:style>
  <w:style w:type="character" w:customStyle="1" w:styleId="NichtaufgelsteErwhnung1">
    <w:name w:val="Nicht aufgelöste Erwähnung1"/>
    <w:rsid w:val="00C14E95"/>
    <w:rPr>
      <w:color w:val="605E5C"/>
      <w:shd w:val="clear" w:color="auto" w:fill="E1DFDD"/>
    </w:rPr>
  </w:style>
  <w:style w:type="paragraph" w:customStyle="1" w:styleId="BildunterschriftHau">
    <w:name w:val="Bildunterschrift Hau"/>
    <w:basedOn w:val="Normal0"/>
    <w:rsid w:val="007B3825"/>
    <w:pPr>
      <w:spacing w:line="240" w:lineRule="auto"/>
    </w:pPr>
    <w:rPr>
      <w:rFonts w:ascii="Arial Narrow" w:eastAsia="MS Mincho" w:hAnsi="Arial Narrow"/>
      <w:b/>
      <w:szCs w:val="24"/>
    </w:rPr>
  </w:style>
  <w:style w:type="paragraph" w:styleId="Paragraphedeliste">
    <w:name w:val="List Paragraph"/>
    <w:basedOn w:val="Normal0"/>
    <w:uiPriority w:val="34"/>
    <w:qFormat/>
    <w:rsid w:val="00633C4E"/>
    <w:pPr>
      <w:ind w:left="720"/>
      <w:contextualSpacing/>
    </w:pPr>
  </w:style>
  <w:style w:type="character" w:styleId="Mentionnonrsolue">
    <w:name w:val="Unresolved Mention"/>
    <w:uiPriority w:val="99"/>
    <w:semiHidden/>
    <w:unhideWhenUsed/>
    <w:rsid w:val="00F45D82"/>
    <w:rPr>
      <w:color w:val="605E5C"/>
      <w:shd w:val="clear" w:color="auto" w:fill="E1DFDD"/>
    </w:rPr>
  </w:style>
  <w:style w:type="paragraph" w:styleId="Rvision">
    <w:name w:val="Revision"/>
    <w:hidden/>
    <w:semiHidden/>
    <w:rsid w:val="008B336B"/>
  </w:style>
  <w:style w:type="paragraph" w:styleId="Sous-titr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umann.com/" TargetMode="External"/><Relationship Id="rId18" Type="http://schemas.openxmlformats.org/officeDocument/2006/relationships/hyperlink" Target="https://www.instagram.com/recordingacadem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inkedin.com/company/recordingacademy/"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facebook.com/RecordingAcadem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recordingacad?lang=en" TargetMode="External"/><Relationship Id="rId20" Type="http://schemas.openxmlformats.org/officeDocument/2006/relationships/hyperlink" Target="https://www.tiktok.com/@grammy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instagram.com/ProdEngWing/?hl=en"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youtube.com/user/TheGRAMMY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rammy.com/recording-academy/membership/recording-academy/about/chapters/producers-engineers-wing" TargetMode="External"/><Relationship Id="rId22" Type="http://schemas.openxmlformats.org/officeDocument/2006/relationships/hyperlink" Target="mailto:andreas.sablotny@neuman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Benutzerdefiniert 2">
      <a:dk1>
        <a:srgbClr val="000000"/>
      </a:dk1>
      <a:lt1>
        <a:srgbClr val="FFFFFF"/>
      </a:lt1>
      <a:dk2>
        <a:srgbClr val="E0E0E0"/>
      </a:dk2>
      <a:lt2>
        <a:srgbClr val="E0E0E0"/>
      </a:lt2>
      <a:accent1>
        <a:srgbClr val="E8833B"/>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XMqM5R6h93WQjp93iAhPanqP6OA==">AMUW2mUh1S03U6hf4K/WGz/+ce3el58f0/GWzfohpqyXFDFgJNouaN6ursFI8dkPrUNCVs209WRtSbKS8lbqoiYljah6GwUk2rWLxc3bozNQubAPusWAdh8=</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53721C8A722B11469633187C8A29FA86" ma:contentTypeVersion="17" ma:contentTypeDescription="Create a new document." ma:contentTypeScope="" ma:versionID="0329b9645f3908265dee1b3cecea4524">
  <xsd:schema xmlns:xsd="http://www.w3.org/2001/XMLSchema" xmlns:xs="http://www.w3.org/2001/XMLSchema" xmlns:p="http://schemas.microsoft.com/office/2006/metadata/properties" xmlns:ns2="538d1026-59ad-4674-bfbc-edcf8c7c444f" xmlns:ns3="02edf36b-f29e-4ed5-91e2-6b7d03b72559" targetNamespace="http://schemas.microsoft.com/office/2006/metadata/properties" ma:root="true" ma:fieldsID="1626c0e2ff1c62223810d9bc73a16fc5" ns2:_="" ns3:_="">
    <xsd:import namespace="538d1026-59ad-4674-bfbc-edcf8c7c444f"/>
    <xsd:import namespace="02edf36b-f29e-4ed5-91e2-6b7d03b72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d1026-59ad-4674-bfbc-edcf8c7c4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edf36b-f29e-4ed5-91e2-6b7d03b725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b5058a-bca0-49ce-b8ed-989b73e2c2bb}" ma:internalName="TaxCatchAll" ma:showField="CatchAllData" ma:web="02edf36b-f29e-4ed5-91e2-6b7d03b72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8d1026-59ad-4674-bfbc-edcf8c7c444f">
      <Terms xmlns="http://schemas.microsoft.com/office/infopath/2007/PartnerControls"/>
    </lcf76f155ced4ddcb4097134ff3c332f>
    <TaxCatchAll xmlns="02edf36b-f29e-4ed5-91e2-6b7d03b72559" xsi:nil="true"/>
  </documentManagement>
</p:properties>
</file>

<file path=customXml/itemProps1.xml><?xml version="1.0" encoding="utf-8"?>
<ds:datastoreItem xmlns:ds="http://schemas.openxmlformats.org/officeDocument/2006/customXml" ds:itemID="{F74D1AE1-5367-43F0-83BA-BA9C3907E9D1}">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8CD5CE8-42DC-4B45-A5F4-6CC920360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d1026-59ad-4674-bfbc-edcf8c7c444f"/>
    <ds:schemaRef ds:uri="02edf36b-f29e-4ed5-91e2-6b7d03b72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0E93A-2A38-45AB-9833-A772782A3ED2}">
  <ds:schemaRefs>
    <ds:schemaRef ds:uri="http://schemas.microsoft.com/office/2006/metadata/properties"/>
    <ds:schemaRef ds:uri="http://schemas.microsoft.com/office/infopath/2007/PartnerControls"/>
    <ds:schemaRef ds:uri="538d1026-59ad-4674-bfbc-edcf8c7c444f"/>
    <ds:schemaRef ds:uri="02edf36b-f29e-4ed5-91e2-6b7d03b72559"/>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963</Words>
  <Characters>5298</Characters>
  <Application>Microsoft Office Word</Application>
  <DocSecurity>0</DocSecurity>
  <Lines>44</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Sennheiser electronic GmbH &amp; Co. KG</dc:creator>
  <cp:lastModifiedBy>Vermont, Ann</cp:lastModifiedBy>
  <cp:revision>8</cp:revision>
  <cp:lastPrinted>2023-02-24T17:31:00Z</cp:lastPrinted>
  <dcterms:created xsi:type="dcterms:W3CDTF">2023-03-08T13:47:00Z</dcterms:created>
  <dcterms:modified xsi:type="dcterms:W3CDTF">2023-03-09T09:48:00Z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0x01010053721C8A722B11469633187C8A29FA86</vt:lpwstr>
  </property>
  <property fmtid="{D5CDD505-2E9C-101B-9397-08002B2CF9AE}" pid="3" name="MediaServiceImageTags">
    <vt:lpwstr/>
  </property>
</Properties>
</file>