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ABDE" w14:textId="4A61838E" w:rsidR="006A2BB3" w:rsidRPr="00B37413" w:rsidRDefault="00F95600" w:rsidP="006A2BB3">
      <w:pPr>
        <w:pStyle w:val="BodySEAT"/>
        <w:spacing w:after="0"/>
        <w:ind w:right="-46"/>
        <w:jc w:val="right"/>
        <w:rPr>
          <w:rFonts w:ascii="Cupra Medium" w:hAnsi="Cupra Medium"/>
          <w:lang w:val="en-US"/>
        </w:rPr>
      </w:pPr>
      <w:r w:rsidRPr="00B37413">
        <w:rPr>
          <w:rFonts w:ascii="Cupra Medium" w:hAnsi="Cupra Medium"/>
          <w:lang w:val="en-US"/>
        </w:rPr>
        <w:t xml:space="preserve">13 </w:t>
      </w:r>
      <w:proofErr w:type="spellStart"/>
      <w:r w:rsidRPr="00B37413">
        <w:rPr>
          <w:rFonts w:ascii="Cupra Medium" w:hAnsi="Cupra Medium"/>
          <w:lang w:val="en-US"/>
        </w:rPr>
        <w:t>octobre</w:t>
      </w:r>
      <w:proofErr w:type="spellEnd"/>
      <w:r w:rsidR="006A2BB3" w:rsidRPr="00B37413">
        <w:rPr>
          <w:rFonts w:ascii="Cupra Medium" w:hAnsi="Cupra Medium"/>
          <w:lang w:val="en-US"/>
        </w:rPr>
        <w:t xml:space="preserve"> 2021</w:t>
      </w:r>
    </w:p>
    <w:p w14:paraId="3E0E1361" w14:textId="1BF7BF9C" w:rsidR="006A2BB3" w:rsidRPr="00B37413" w:rsidRDefault="006A2BB3" w:rsidP="006A2BB3">
      <w:pPr>
        <w:pStyle w:val="BodySEAT"/>
        <w:spacing w:after="0"/>
        <w:ind w:right="-46"/>
        <w:jc w:val="right"/>
        <w:rPr>
          <w:rFonts w:ascii="Cupra Medium" w:hAnsi="Cupra Medium"/>
          <w:lang w:val="en-US"/>
        </w:rPr>
      </w:pPr>
      <w:r w:rsidRPr="00B37413">
        <w:rPr>
          <w:rFonts w:ascii="Cupra Medium" w:hAnsi="Cupra Medium"/>
          <w:lang w:val="en-US"/>
        </w:rPr>
        <w:t>CU21/</w:t>
      </w:r>
      <w:r w:rsidR="00F95600" w:rsidRPr="00B37413">
        <w:rPr>
          <w:rFonts w:ascii="Cupra Medium" w:hAnsi="Cupra Medium"/>
          <w:lang w:val="en-US"/>
        </w:rPr>
        <w:t>34</w:t>
      </w:r>
      <w:r w:rsidRPr="00B37413">
        <w:rPr>
          <w:rFonts w:ascii="Cupra Medium" w:hAnsi="Cupra Medium"/>
          <w:lang w:val="en-US"/>
        </w:rPr>
        <w:t>F</w:t>
      </w:r>
    </w:p>
    <w:p w14:paraId="1DE31D80" w14:textId="77777777" w:rsidR="00CD6F77" w:rsidRPr="00B37413" w:rsidRDefault="00CD6F77" w:rsidP="006A2BB3">
      <w:pPr>
        <w:rPr>
          <w:rFonts w:ascii="Cupra" w:hAnsi="Cupra"/>
          <w:szCs w:val="20"/>
          <w:lang w:val="en-US"/>
        </w:rPr>
      </w:pPr>
    </w:p>
    <w:p w14:paraId="021BD1F2" w14:textId="77777777" w:rsidR="00CD6F77" w:rsidRPr="00B37413" w:rsidRDefault="00CD6F77" w:rsidP="006A2BB3">
      <w:pPr>
        <w:rPr>
          <w:rFonts w:ascii="Cupra" w:hAnsi="Cupra"/>
          <w:szCs w:val="20"/>
          <w:lang w:val="en-US"/>
        </w:rPr>
      </w:pPr>
    </w:p>
    <w:p w14:paraId="3D0A3EC3" w14:textId="0051F182" w:rsidR="006A2BB3" w:rsidRPr="00B37413" w:rsidRDefault="00CD6F77" w:rsidP="006A2BB3">
      <w:pPr>
        <w:rPr>
          <w:rFonts w:ascii="Cupra" w:hAnsi="Cupra"/>
          <w:szCs w:val="20"/>
          <w:lang w:val="en-US"/>
        </w:rPr>
      </w:pPr>
      <w:r w:rsidRPr="00B37413">
        <w:rPr>
          <w:rFonts w:ascii="Cupra" w:hAnsi="Cupra"/>
          <w:szCs w:val="20"/>
          <w:lang w:val="en-US"/>
        </w:rPr>
        <w:t>Brussels Motor Show 2022</w:t>
      </w:r>
    </w:p>
    <w:p w14:paraId="62AAAB5E" w14:textId="77777777" w:rsidR="00CD6F77" w:rsidRPr="00B37413" w:rsidRDefault="00CD6F77" w:rsidP="006A2BB3">
      <w:pPr>
        <w:rPr>
          <w:rFonts w:ascii="Cupra" w:hAnsi="Cupra"/>
          <w:szCs w:val="20"/>
          <w:lang w:val="en-US"/>
        </w:rPr>
      </w:pPr>
    </w:p>
    <w:p w14:paraId="64A91961" w14:textId="681F7791" w:rsidR="00CD6F77" w:rsidRPr="004F490A" w:rsidRDefault="00CD6F77" w:rsidP="00CD6F77">
      <w:pPr>
        <w:pStyle w:val="Heading2"/>
        <w:jc w:val="center"/>
        <w:rPr>
          <w:rFonts w:ascii="Verdana" w:hAnsi="Verdana"/>
          <w:b w:val="0"/>
          <w:color w:val="000000" w:themeColor="text1"/>
          <w:sz w:val="24"/>
          <w:szCs w:val="22"/>
          <w:lang w:val="fr-BE"/>
        </w:rPr>
      </w:pPr>
      <w:bookmarkStart w:id="0" w:name="_Hlk84930713"/>
      <w:r w:rsidRPr="004F490A">
        <w:rPr>
          <w:rFonts w:ascii="Verdana" w:hAnsi="Verdana"/>
          <w:color w:val="000000" w:themeColor="text1"/>
          <w:sz w:val="24"/>
          <w:szCs w:val="22"/>
          <w:lang w:val="fr-BE"/>
        </w:rPr>
        <w:t xml:space="preserve">La marque CUPRA sera présente </w:t>
      </w:r>
      <w:r>
        <w:rPr>
          <w:rFonts w:ascii="Verdana" w:hAnsi="Verdana"/>
          <w:color w:val="000000" w:themeColor="text1"/>
          <w:sz w:val="24"/>
          <w:szCs w:val="22"/>
          <w:lang w:val="fr-BE"/>
        </w:rPr>
        <w:br/>
      </w:r>
      <w:r w:rsidRPr="004F490A">
        <w:rPr>
          <w:rFonts w:ascii="Verdana" w:hAnsi="Verdana"/>
          <w:color w:val="000000" w:themeColor="text1"/>
          <w:sz w:val="24"/>
          <w:szCs w:val="22"/>
          <w:lang w:val="fr-BE"/>
        </w:rPr>
        <w:t xml:space="preserve">au </w:t>
      </w:r>
      <w:r>
        <w:rPr>
          <w:rFonts w:ascii="Verdana" w:hAnsi="Verdana"/>
          <w:color w:val="000000" w:themeColor="text1"/>
          <w:sz w:val="24"/>
          <w:szCs w:val="22"/>
          <w:lang w:val="fr-BE"/>
        </w:rPr>
        <w:t xml:space="preserve">Salon de l'Auto de Bruxelles </w:t>
      </w:r>
      <w:r w:rsidRPr="004F490A">
        <w:rPr>
          <w:rFonts w:ascii="Verdana" w:hAnsi="Verdana"/>
          <w:color w:val="000000" w:themeColor="text1"/>
          <w:sz w:val="24"/>
          <w:szCs w:val="22"/>
          <w:lang w:val="fr-BE"/>
        </w:rPr>
        <w:t>2022</w:t>
      </w:r>
      <w:bookmarkEnd w:id="0"/>
    </w:p>
    <w:p w14:paraId="78FD0515" w14:textId="77777777" w:rsidR="006A2BB3" w:rsidRPr="002C3CAD" w:rsidRDefault="006A2BB3" w:rsidP="006A2BB3">
      <w:pPr>
        <w:rPr>
          <w:rFonts w:ascii="718" w:hAnsi="718" w:hint="eastAsia"/>
          <w:b/>
          <w:bCs/>
          <w:sz w:val="28"/>
          <w:szCs w:val="28"/>
          <w:lang w:val="fr-BE"/>
        </w:rPr>
      </w:pPr>
    </w:p>
    <w:p w14:paraId="140D111F" w14:textId="4070E375" w:rsidR="00CD6F77" w:rsidRPr="00CD6F77" w:rsidRDefault="00CD6F77" w:rsidP="006A2BB3">
      <w:pPr>
        <w:numPr>
          <w:ilvl w:val="0"/>
          <w:numId w:val="34"/>
        </w:numPr>
        <w:spacing w:line="360" w:lineRule="auto"/>
        <w:rPr>
          <w:rFonts w:ascii="Cupra Medium" w:hAnsi="Cupra Medium"/>
          <w:b/>
          <w:bCs/>
          <w:sz w:val="22"/>
          <w:szCs w:val="22"/>
          <w:lang w:val="fr-BE"/>
        </w:rPr>
      </w:pPr>
      <w:r w:rsidRPr="00CD6F77">
        <w:rPr>
          <w:rFonts w:ascii="Cupra Medium" w:hAnsi="Cupra Medium"/>
          <w:b/>
          <w:sz w:val="22"/>
          <w:lang w:val="fr-BE"/>
        </w:rPr>
        <w:t xml:space="preserve">L’ambition de CUPRA au Brussels </w:t>
      </w:r>
      <w:proofErr w:type="spellStart"/>
      <w:r w:rsidRPr="00CD6F77">
        <w:rPr>
          <w:rFonts w:ascii="Cupra Medium" w:hAnsi="Cupra Medium"/>
          <w:b/>
          <w:sz w:val="22"/>
          <w:lang w:val="fr-BE"/>
        </w:rPr>
        <w:t>Motor</w:t>
      </w:r>
      <w:proofErr w:type="spellEnd"/>
      <w:r w:rsidR="00B87A72">
        <w:rPr>
          <w:rFonts w:ascii="Cupra Medium" w:hAnsi="Cupra Medium"/>
          <w:b/>
          <w:sz w:val="22"/>
          <w:lang w:val="fr-BE"/>
        </w:rPr>
        <w:t xml:space="preserve"> S</w:t>
      </w:r>
      <w:r w:rsidRPr="00CD6F77">
        <w:rPr>
          <w:rFonts w:ascii="Cupra Medium" w:hAnsi="Cupra Medium"/>
          <w:b/>
          <w:sz w:val="22"/>
          <w:lang w:val="fr-BE"/>
        </w:rPr>
        <w:t>how est de se faire connaître plus largement.</w:t>
      </w:r>
    </w:p>
    <w:p w14:paraId="2792A285" w14:textId="68C10CF4" w:rsidR="006A2BB3" w:rsidRPr="00CD6F77" w:rsidRDefault="00CD6F77" w:rsidP="006A2BB3">
      <w:pPr>
        <w:numPr>
          <w:ilvl w:val="0"/>
          <w:numId w:val="34"/>
        </w:numPr>
        <w:spacing w:line="360" w:lineRule="auto"/>
        <w:rPr>
          <w:rFonts w:ascii="Cupra Medium" w:hAnsi="Cupra Medium"/>
          <w:b/>
          <w:bCs/>
          <w:sz w:val="22"/>
          <w:szCs w:val="22"/>
          <w:lang w:val="fr-BE"/>
        </w:rPr>
      </w:pPr>
      <w:r w:rsidRPr="00CD6F77">
        <w:rPr>
          <w:rFonts w:ascii="Cupra Medium" w:hAnsi="Cupra Medium"/>
          <w:b/>
          <w:sz w:val="22"/>
          <w:lang w:val="fr-BE"/>
        </w:rPr>
        <w:t xml:space="preserve">Aurélie Vanneste : </w:t>
      </w:r>
      <w:r w:rsidRPr="00CD6F77">
        <w:rPr>
          <w:rStyle w:val="LocationanddateCar"/>
          <w:rFonts w:ascii="Cupra" w:eastAsia="Corbel" w:hAnsi="Cupra"/>
          <w:b/>
          <w:bCs/>
          <w:szCs w:val="20"/>
          <w:lang w:val="fr-BE"/>
        </w:rPr>
        <w:t xml:space="preserve">« </w:t>
      </w:r>
      <w:r w:rsidR="00C84F73" w:rsidRPr="00B37413">
        <w:rPr>
          <w:rStyle w:val="LocationanddateCar"/>
          <w:rFonts w:ascii="Cupra" w:eastAsia="Corbel" w:hAnsi="Cupra"/>
          <w:b/>
          <w:bCs/>
          <w:szCs w:val="20"/>
          <w:lang w:val="fr-BE"/>
        </w:rPr>
        <w:t>Notre stratégie électrique pour l'avenir, le style unique de nos modèles CUPRA et l'inspiration sportive de la marque ne laisseront pas indifférents les visiteurs du Salon de Bruxelles</w:t>
      </w:r>
      <w:r w:rsidRPr="00CD6F77">
        <w:rPr>
          <w:rStyle w:val="LocationanddateCar"/>
          <w:rFonts w:ascii="Cupra" w:eastAsia="Corbel" w:hAnsi="Cupra"/>
          <w:b/>
          <w:bCs/>
          <w:szCs w:val="20"/>
          <w:lang w:val="fr-BE"/>
        </w:rPr>
        <w:t>. »</w:t>
      </w:r>
    </w:p>
    <w:p w14:paraId="3F7196C4" w14:textId="77777777" w:rsidR="006A2BB3" w:rsidRPr="00CD6F77" w:rsidRDefault="006A2BB3" w:rsidP="006A2BB3">
      <w:pPr>
        <w:rPr>
          <w:rFonts w:ascii="Cupra" w:hAnsi="Cupra"/>
          <w:lang w:val="fr-BE"/>
        </w:rPr>
      </w:pPr>
    </w:p>
    <w:p w14:paraId="6653C8B5" w14:textId="77777777" w:rsidR="00037878" w:rsidRPr="00037878" w:rsidRDefault="00037878" w:rsidP="00037878">
      <w:pPr>
        <w:pStyle w:val="Bodycopy"/>
        <w:jc w:val="both"/>
        <w:rPr>
          <w:rStyle w:val="LocationanddateCar"/>
          <w:rFonts w:ascii="Cupra" w:eastAsia="Corbel" w:hAnsi="Cupra"/>
          <w:szCs w:val="20"/>
          <w:lang w:val="fr-BE"/>
        </w:rPr>
      </w:pPr>
      <w:r w:rsidRPr="00037878">
        <w:rPr>
          <w:rStyle w:val="LocationanddateCar"/>
          <w:rFonts w:ascii="Cupra" w:eastAsia="Corbel" w:hAnsi="Cupra"/>
          <w:szCs w:val="20"/>
          <w:lang w:val="fr-BE"/>
        </w:rPr>
        <w:t xml:space="preserve">CUPRA, la nouvelle marque dans le portefeuille de D’Ieteren, participera à son premier Salon, n’ayant eu l’opportunité de s’y présenter lors de son lancement en début d’année 2021.  Elle y exposera ses modèles hybrides et électriques, </w:t>
      </w:r>
      <w:proofErr w:type="spellStart"/>
      <w:r w:rsidRPr="00037878">
        <w:rPr>
          <w:rStyle w:val="LocationanddateCar"/>
          <w:rFonts w:ascii="Cupra" w:eastAsia="Corbel" w:hAnsi="Cupra"/>
          <w:szCs w:val="20"/>
          <w:lang w:val="fr-BE"/>
        </w:rPr>
        <w:t>Formentor</w:t>
      </w:r>
      <w:proofErr w:type="spellEnd"/>
      <w:r w:rsidRPr="00037878">
        <w:rPr>
          <w:rStyle w:val="LocationanddateCar"/>
          <w:rFonts w:ascii="Cupra" w:eastAsia="Corbel" w:hAnsi="Cupra"/>
          <w:szCs w:val="20"/>
          <w:lang w:val="fr-BE"/>
        </w:rPr>
        <w:t xml:space="preserve"> et Born.</w:t>
      </w:r>
    </w:p>
    <w:p w14:paraId="3747BDFE" w14:textId="77777777" w:rsidR="00037878" w:rsidRPr="00037878" w:rsidRDefault="00037878" w:rsidP="00037878">
      <w:pPr>
        <w:pStyle w:val="Bodycopy"/>
        <w:jc w:val="both"/>
        <w:rPr>
          <w:rStyle w:val="LocationanddateCar"/>
          <w:rFonts w:ascii="Cupra" w:eastAsia="Corbel" w:hAnsi="Cupra"/>
          <w:szCs w:val="20"/>
          <w:lang w:val="fr-BE"/>
        </w:rPr>
      </w:pPr>
    </w:p>
    <w:p w14:paraId="57A827A2" w14:textId="57309166" w:rsidR="00B37413" w:rsidRPr="00B37413" w:rsidRDefault="00037878" w:rsidP="00037878">
      <w:pPr>
        <w:pStyle w:val="Bodycopy"/>
        <w:jc w:val="both"/>
        <w:rPr>
          <w:rStyle w:val="LocationanddateCar"/>
          <w:rFonts w:ascii="Cupra" w:eastAsia="Corbel" w:hAnsi="Cupra"/>
          <w:szCs w:val="20"/>
          <w:lang w:val="fr-BE"/>
        </w:rPr>
      </w:pPr>
      <w:r w:rsidRPr="00037878">
        <w:rPr>
          <w:rStyle w:val="LocationanddateCar"/>
          <w:rFonts w:ascii="Cupra" w:eastAsia="Corbel" w:hAnsi="Cupra"/>
          <w:szCs w:val="20"/>
          <w:lang w:val="fr-BE"/>
        </w:rPr>
        <w:t xml:space="preserve">L’ambition de CUPRA au Brussels </w:t>
      </w:r>
      <w:proofErr w:type="spellStart"/>
      <w:r w:rsidRPr="00037878">
        <w:rPr>
          <w:rStyle w:val="LocationanddateCar"/>
          <w:rFonts w:ascii="Cupra" w:eastAsia="Corbel" w:hAnsi="Cupra"/>
          <w:szCs w:val="20"/>
          <w:lang w:val="fr-BE"/>
        </w:rPr>
        <w:t>Motor</w:t>
      </w:r>
      <w:proofErr w:type="spellEnd"/>
      <w:r w:rsidR="00B87A72">
        <w:rPr>
          <w:rStyle w:val="LocationanddateCar"/>
          <w:rFonts w:ascii="Cupra" w:eastAsia="Corbel" w:hAnsi="Cupra"/>
          <w:szCs w:val="20"/>
          <w:lang w:val="fr-BE"/>
        </w:rPr>
        <w:t xml:space="preserve"> S</w:t>
      </w:r>
      <w:r w:rsidRPr="00037878">
        <w:rPr>
          <w:rStyle w:val="LocationanddateCar"/>
          <w:rFonts w:ascii="Cupra" w:eastAsia="Corbel" w:hAnsi="Cupra"/>
          <w:szCs w:val="20"/>
          <w:lang w:val="fr-BE"/>
        </w:rPr>
        <w:t>how est de se faire connaître plus largement.  Son réseau de distribution en développement se limite à l’heure actuelle à 10 CUPRA Corners installés dans des concessions SEAT en Belgique. La stratégie de déploiement de CUPRA en Belgique combinera une approche off- et online, en adéquation avec les attentes globales des clients, et atteindra une couverture nationale dès fin 2024.</w:t>
      </w:r>
      <w:r w:rsidR="00B37413" w:rsidRPr="00B37413">
        <w:rPr>
          <w:rStyle w:val="LocationanddateCar"/>
          <w:rFonts w:ascii="Cupra" w:eastAsia="Corbel" w:hAnsi="Cupra"/>
          <w:szCs w:val="20"/>
          <w:lang w:val="fr-BE"/>
        </w:rPr>
        <w:t xml:space="preserve"> </w:t>
      </w:r>
    </w:p>
    <w:p w14:paraId="69054BB0" w14:textId="77777777" w:rsidR="00B37413" w:rsidRPr="00B37413" w:rsidRDefault="00B37413" w:rsidP="00B37413">
      <w:pPr>
        <w:pStyle w:val="Bodycopy"/>
        <w:jc w:val="both"/>
        <w:rPr>
          <w:rStyle w:val="LocationanddateCar"/>
          <w:rFonts w:ascii="Cupra" w:eastAsia="Corbel" w:hAnsi="Cupra"/>
          <w:szCs w:val="20"/>
          <w:lang w:val="fr-BE"/>
        </w:rPr>
      </w:pPr>
    </w:p>
    <w:p w14:paraId="12C0DECA" w14:textId="5E2703DE" w:rsidR="007010DE" w:rsidRPr="006A2BB3" w:rsidRDefault="00B37413" w:rsidP="00B37413">
      <w:pPr>
        <w:pStyle w:val="Bodycopy"/>
        <w:jc w:val="both"/>
        <w:rPr>
          <w:rFonts w:ascii="Cupra Light" w:eastAsia="Arial Unicode MS" w:hAnsi="Cupra Light"/>
          <w:szCs w:val="22"/>
          <w:lang w:val="fr-BE" w:eastAsia="en-US"/>
        </w:rPr>
      </w:pPr>
      <w:r w:rsidRPr="00B37413">
        <w:rPr>
          <w:rStyle w:val="LocationanddateCar"/>
          <w:rFonts w:ascii="Cupra" w:eastAsia="Corbel" w:hAnsi="Cupra"/>
          <w:szCs w:val="20"/>
          <w:lang w:val="fr-BE"/>
        </w:rPr>
        <w:t xml:space="preserve">Aurélie Vanneste, Manager de CUPRA : </w:t>
      </w:r>
      <w:r w:rsidRPr="00B37413">
        <w:rPr>
          <w:rStyle w:val="LocationanddateCar"/>
          <w:rFonts w:ascii="Cupra" w:eastAsia="Corbel" w:hAnsi="Cupra"/>
          <w:b/>
          <w:bCs/>
          <w:szCs w:val="20"/>
          <w:lang w:val="fr-BE"/>
        </w:rPr>
        <w:t>« Nous sommes fiers de présenter CUPRA au grand public lors du Salon de l'Auto de Bruxelles. Notre stratégie électrique pour l'avenir, le style unique de nos modèles CUPRA et l'inspiration sportive de la marque ne laisseront pas indifférents les visiteurs du Salon de Bruxelles. »</w:t>
      </w:r>
      <w:r>
        <w:rPr>
          <w:rStyle w:val="LocationanddateCar"/>
          <w:rFonts w:ascii="Cupra" w:eastAsia="Corbel" w:hAnsi="Cupra"/>
          <w:szCs w:val="20"/>
          <w:lang w:val="fr-BE"/>
        </w:rPr>
        <w:t xml:space="preserve"> </w:t>
      </w:r>
    </w:p>
    <w:p w14:paraId="0AA3391C" w14:textId="5D6E8A27" w:rsidR="00DD66B8" w:rsidRDefault="00DD66B8" w:rsidP="007010DE">
      <w:pPr>
        <w:tabs>
          <w:tab w:val="left" w:pos="0"/>
        </w:tabs>
        <w:spacing w:line="240" w:lineRule="auto"/>
        <w:ind w:right="482"/>
        <w:rPr>
          <w:rFonts w:ascii="Cupra Light" w:hAnsi="Cupra Light" w:cs="Arial"/>
          <w:b/>
          <w:szCs w:val="20"/>
          <w:lang w:val="fr-BE"/>
        </w:rPr>
      </w:pPr>
    </w:p>
    <w:p w14:paraId="5D1DE532" w14:textId="406E1522" w:rsidR="008508DD" w:rsidRDefault="008508DD">
      <w:pPr>
        <w:spacing w:line="240" w:lineRule="auto"/>
        <w:rPr>
          <w:rFonts w:ascii="Cupra Light" w:hAnsi="Cupra Light" w:cs="Arial"/>
          <w:b/>
          <w:szCs w:val="20"/>
          <w:lang w:val="fr-BE"/>
        </w:rPr>
      </w:pPr>
    </w:p>
    <w:p w14:paraId="5A2D906B" w14:textId="77777777" w:rsidR="00CD6F77" w:rsidRPr="00AF5C5A" w:rsidRDefault="00CD6F77">
      <w:pPr>
        <w:spacing w:line="240" w:lineRule="auto"/>
        <w:rPr>
          <w:rFonts w:ascii="Cupra Light" w:hAnsi="Cupra Light" w:cs="Arial"/>
          <w:b/>
          <w:szCs w:val="20"/>
          <w:lang w:val="fr-BE"/>
        </w:rPr>
      </w:pPr>
    </w:p>
    <w:p w14:paraId="6A8902EA" w14:textId="1B02FFD9" w:rsidR="007010DE" w:rsidRPr="00BB28E3" w:rsidRDefault="007010DE" w:rsidP="007010DE">
      <w:pPr>
        <w:tabs>
          <w:tab w:val="left" w:pos="0"/>
        </w:tabs>
        <w:spacing w:line="240" w:lineRule="auto"/>
        <w:ind w:right="482"/>
        <w:rPr>
          <w:rFonts w:ascii="Cupra Light" w:hAnsi="Cupra Light" w:cs="Arial"/>
          <w:b/>
          <w:szCs w:val="20"/>
          <w:lang w:val="en-US"/>
        </w:rPr>
      </w:pPr>
      <w:r w:rsidRPr="00BB28E3">
        <w:rPr>
          <w:rFonts w:ascii="Cupra Light" w:hAnsi="Cupra Light" w:cs="Arial"/>
          <w:b/>
          <w:szCs w:val="20"/>
          <w:lang w:val="en-US"/>
        </w:rPr>
        <w:t>SEAT Import Belgium</w:t>
      </w:r>
    </w:p>
    <w:p w14:paraId="2541B40F" w14:textId="77777777" w:rsidR="007010DE" w:rsidRPr="00BB28E3" w:rsidRDefault="007010DE" w:rsidP="007010DE">
      <w:pPr>
        <w:tabs>
          <w:tab w:val="left" w:pos="0"/>
        </w:tabs>
        <w:spacing w:line="240" w:lineRule="auto"/>
        <w:ind w:right="482"/>
        <w:rPr>
          <w:rFonts w:ascii="Cupra Light" w:hAnsi="Cupra Light" w:cs="Arial"/>
          <w:szCs w:val="20"/>
          <w:lang w:val="en-US"/>
        </w:rPr>
      </w:pPr>
      <w:r w:rsidRPr="00BB28E3">
        <w:rPr>
          <w:rFonts w:ascii="Cupra Light" w:hAnsi="Cupra Light" w:cs="Arial"/>
          <w:szCs w:val="20"/>
          <w:lang w:val="en-US"/>
        </w:rPr>
        <w:t>Dirk Steyvers</w:t>
      </w:r>
    </w:p>
    <w:p w14:paraId="64A57040"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PR &amp; Content Manager</w:t>
      </w:r>
    </w:p>
    <w:p w14:paraId="39D0280F" w14:textId="77777777" w:rsidR="007010DE" w:rsidRPr="006A2BB3" w:rsidRDefault="007010DE" w:rsidP="007010DE">
      <w:pPr>
        <w:tabs>
          <w:tab w:val="left" w:pos="0"/>
        </w:tabs>
        <w:spacing w:line="240" w:lineRule="auto"/>
        <w:ind w:right="482"/>
        <w:rPr>
          <w:rFonts w:ascii="Cupra Light" w:hAnsi="Cupra Light" w:cs="Arial"/>
          <w:szCs w:val="20"/>
          <w:lang w:val="en-US"/>
        </w:rPr>
      </w:pPr>
      <w:r w:rsidRPr="006A2BB3">
        <w:rPr>
          <w:rFonts w:ascii="Cupra Light" w:hAnsi="Cupra Light" w:cs="Arial"/>
          <w:szCs w:val="20"/>
          <w:lang w:val="en-US"/>
        </w:rPr>
        <w:t>M: +32 476 88 38 95</w:t>
      </w:r>
    </w:p>
    <w:p w14:paraId="019D9501" w14:textId="77777777" w:rsidR="007010DE" w:rsidRPr="006A2BB3" w:rsidRDefault="00B87A72" w:rsidP="007010DE">
      <w:pPr>
        <w:tabs>
          <w:tab w:val="left" w:pos="0"/>
        </w:tabs>
        <w:spacing w:line="240" w:lineRule="auto"/>
        <w:ind w:right="482"/>
        <w:rPr>
          <w:rFonts w:ascii="Cupra Light" w:hAnsi="Cupra Light" w:cs="Arial"/>
          <w:szCs w:val="20"/>
          <w:lang w:val="en-US"/>
        </w:rPr>
      </w:pPr>
      <w:hyperlink r:id="rId8" w:history="1">
        <w:r w:rsidR="007010DE" w:rsidRPr="006A2BB3">
          <w:rPr>
            <w:rFonts w:ascii="Cupra Light" w:hAnsi="Cupra Light" w:cs="Arial"/>
            <w:color w:val="0000FF"/>
            <w:szCs w:val="20"/>
            <w:u w:val="single"/>
            <w:lang w:val="en-US"/>
          </w:rPr>
          <w:t>dirk.steyvers@dieteren.be</w:t>
        </w:r>
      </w:hyperlink>
    </w:p>
    <w:p w14:paraId="1569FAC4" w14:textId="77777777" w:rsidR="007010DE" w:rsidRPr="006A2BB3" w:rsidRDefault="007010DE" w:rsidP="007010DE">
      <w:pPr>
        <w:tabs>
          <w:tab w:val="left" w:pos="0"/>
        </w:tabs>
        <w:spacing w:line="240" w:lineRule="auto"/>
        <w:ind w:right="482"/>
        <w:rPr>
          <w:rFonts w:ascii="Cupra Light" w:hAnsi="Cupra Light" w:cs="Arial"/>
          <w:szCs w:val="20"/>
          <w:lang w:val="en-US"/>
        </w:rPr>
      </w:pPr>
    </w:p>
    <w:p w14:paraId="20DAA6B4" w14:textId="77777777" w:rsidR="008508DD" w:rsidRDefault="008508DD" w:rsidP="00AE2254">
      <w:pPr>
        <w:ind w:left="284" w:right="227"/>
        <w:jc w:val="both"/>
        <w:rPr>
          <w:rFonts w:ascii="Cupra Light" w:hAnsi="Cupra Light"/>
          <w:b/>
          <w:color w:val="565656"/>
          <w:sz w:val="16"/>
          <w:szCs w:val="18"/>
        </w:rPr>
      </w:pPr>
      <w:bookmarkStart w:id="1" w:name="sentence_69"/>
    </w:p>
    <w:p w14:paraId="6FF4F5D3" w14:textId="77777777" w:rsidR="008508DD" w:rsidRDefault="008508DD" w:rsidP="00AE2254">
      <w:pPr>
        <w:ind w:left="284" w:right="227"/>
        <w:jc w:val="both"/>
        <w:rPr>
          <w:rFonts w:ascii="Cupra Light" w:hAnsi="Cupra Light"/>
          <w:b/>
          <w:color w:val="565656"/>
          <w:sz w:val="16"/>
          <w:szCs w:val="18"/>
        </w:rPr>
      </w:pPr>
    </w:p>
    <w:p w14:paraId="706ABF66" w14:textId="77777777" w:rsidR="00C84F73" w:rsidRDefault="00C84F73">
      <w:pPr>
        <w:spacing w:line="240" w:lineRule="auto"/>
        <w:rPr>
          <w:rFonts w:ascii="Cupra Light" w:hAnsi="Cupra Light"/>
          <w:b/>
          <w:color w:val="565656"/>
          <w:sz w:val="16"/>
          <w:szCs w:val="18"/>
        </w:rPr>
      </w:pPr>
      <w:r>
        <w:rPr>
          <w:rFonts w:ascii="Cupra Light" w:hAnsi="Cupra Light"/>
          <w:b/>
          <w:color w:val="565656"/>
          <w:sz w:val="16"/>
          <w:szCs w:val="18"/>
        </w:rPr>
        <w:br w:type="page"/>
      </w:r>
    </w:p>
    <w:p w14:paraId="3BD26BC6" w14:textId="222B4109"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lastRenderedPageBreak/>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1"/>
    </w:p>
    <w:sectPr w:rsidR="002B677D" w:rsidRPr="00721991" w:rsidSect="00FF19F9">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Arial"/>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Calibri"/>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718">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ED7" w14:textId="77777777" w:rsidR="0067043C" w:rsidRPr="00563A44" w:rsidRDefault="00B87A72">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8"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9"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0" w15:restartNumberingAfterBreak="0">
    <w:nsid w:val="4C9E191E"/>
    <w:multiLevelType w:val="hybridMultilevel"/>
    <w:tmpl w:val="AFF6E95A"/>
    <w:numStyleLink w:val="ImportedStyle1"/>
  </w:abstractNum>
  <w:abstractNum w:abstractNumId="21"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8"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24"/>
  </w:num>
  <w:num w:numId="2">
    <w:abstractNumId w:val="16"/>
  </w:num>
  <w:num w:numId="3">
    <w:abstractNumId w:val="17"/>
  </w:num>
  <w:num w:numId="4">
    <w:abstractNumId w:val="16"/>
  </w:num>
  <w:num w:numId="5">
    <w:abstractNumId w:val="6"/>
  </w:num>
  <w:num w:numId="6">
    <w:abstractNumId w:val="13"/>
  </w:num>
  <w:num w:numId="7">
    <w:abstractNumId w:val="24"/>
  </w:num>
  <w:num w:numId="8">
    <w:abstractNumId w:val="16"/>
  </w:num>
  <w:num w:numId="9">
    <w:abstractNumId w:val="22"/>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3"/>
  </w:num>
  <w:num w:numId="14">
    <w:abstractNumId w:val="12"/>
  </w:num>
  <w:num w:numId="15">
    <w:abstractNumId w:val="2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9"/>
  </w:num>
  <w:num w:numId="20">
    <w:abstractNumId w:val="20"/>
  </w:num>
  <w:num w:numId="21">
    <w:abstractNumId w:val="14"/>
  </w:num>
  <w:num w:numId="22">
    <w:abstractNumId w:val="0"/>
  </w:num>
  <w:num w:numId="23">
    <w:abstractNumId w:val="18"/>
  </w:num>
  <w:num w:numId="24">
    <w:abstractNumId w:val="27"/>
  </w:num>
  <w:num w:numId="25">
    <w:abstractNumId w:val="25"/>
  </w:num>
  <w:num w:numId="26">
    <w:abstractNumId w:val="7"/>
  </w:num>
  <w:num w:numId="27">
    <w:abstractNumId w:val="3"/>
  </w:num>
  <w:num w:numId="28">
    <w:abstractNumId w:val="4"/>
  </w:num>
  <w:num w:numId="29">
    <w:abstractNumId w:val="29"/>
  </w:num>
  <w:num w:numId="30">
    <w:abstractNumId w:val="11"/>
  </w:num>
  <w:num w:numId="31">
    <w:abstractNumId w:val="2"/>
  </w:num>
  <w:num w:numId="32">
    <w:abstractNumId w:val="5"/>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37878"/>
    <w:rsid w:val="000417D1"/>
    <w:rsid w:val="00045BD6"/>
    <w:rsid w:val="00047067"/>
    <w:rsid w:val="00051106"/>
    <w:rsid w:val="00052D4E"/>
    <w:rsid w:val="0005370F"/>
    <w:rsid w:val="000561DF"/>
    <w:rsid w:val="000570B9"/>
    <w:rsid w:val="00057FF6"/>
    <w:rsid w:val="00060EC6"/>
    <w:rsid w:val="000625EF"/>
    <w:rsid w:val="00062854"/>
    <w:rsid w:val="00063BD7"/>
    <w:rsid w:val="00064805"/>
    <w:rsid w:val="00065B97"/>
    <w:rsid w:val="00071577"/>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D654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564A8"/>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37E"/>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1C90"/>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2BB3"/>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F1280"/>
    <w:rsid w:val="007F18C9"/>
    <w:rsid w:val="007F4604"/>
    <w:rsid w:val="007F5B07"/>
    <w:rsid w:val="007F6056"/>
    <w:rsid w:val="007F6101"/>
    <w:rsid w:val="007F769F"/>
    <w:rsid w:val="007F7BE2"/>
    <w:rsid w:val="008001FD"/>
    <w:rsid w:val="008024B9"/>
    <w:rsid w:val="0080423E"/>
    <w:rsid w:val="008046FD"/>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08DD"/>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4792"/>
    <w:rsid w:val="00AA674C"/>
    <w:rsid w:val="00AA72BA"/>
    <w:rsid w:val="00AB4846"/>
    <w:rsid w:val="00AB6256"/>
    <w:rsid w:val="00AC3009"/>
    <w:rsid w:val="00AC4B27"/>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AF5C5A"/>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413"/>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87A72"/>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4F73"/>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77"/>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0A65"/>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600"/>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6A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fr-BE" w:eastAsia="en-GB"/>
    </w:rPr>
  </w:style>
  <w:style w:type="character" w:customStyle="1" w:styleId="HTMLPreformattedChar">
    <w:name w:val="HTML Preformatted Char"/>
    <w:basedOn w:val="DefaultParagraphFont"/>
    <w:uiPriority w:val="99"/>
    <w:semiHidden/>
    <w:rsid w:val="006A2BB3"/>
    <w:rPr>
      <w:rFonts w:ascii="Consolas" w:hAnsi="Consolas"/>
      <w:lang w:val="en-GB" w:eastAsia="zh-CN"/>
    </w:rPr>
  </w:style>
  <w:style w:type="character" w:customStyle="1" w:styleId="HTMLPreformattedChar1">
    <w:name w:val="HTML Preformatted Char1"/>
    <w:link w:val="HTMLPreformatted"/>
    <w:uiPriority w:val="99"/>
    <w:rsid w:val="006A2BB3"/>
    <w:rPr>
      <w:rFonts w:ascii="Courier New" w:eastAsia="Times New Roman" w:hAnsi="Courier New" w:cs="Courier New"/>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2420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3</cp:revision>
  <cp:lastPrinted>2021-02-24T13:47:00Z</cp:lastPrinted>
  <dcterms:created xsi:type="dcterms:W3CDTF">2021-10-12T14:40:00Z</dcterms:created>
  <dcterms:modified xsi:type="dcterms:W3CDTF">2021-10-13T06:10:00Z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