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CD76" w14:textId="6F0AF7C3" w:rsidR="00DB4AD1" w:rsidRDefault="00873C35">
      <w:pPr>
        <w:rPr>
          <w:b/>
          <w:sz w:val="36"/>
          <w:szCs w:val="36"/>
        </w:rPr>
      </w:pPr>
      <w:r>
        <w:rPr>
          <w:b/>
          <w:sz w:val="36"/>
          <w:szCs w:val="36"/>
        </w:rPr>
        <w:t xml:space="preserve"> </w:t>
      </w:r>
    </w:p>
    <w:p w14:paraId="35E903F4" w14:textId="72DC3A5B" w:rsidR="00DB4AD1" w:rsidRDefault="00F669CC">
      <w:pPr>
        <w:jc w:val="center"/>
        <w:rPr>
          <w:i/>
        </w:rPr>
      </w:pPr>
      <w:r>
        <w:rPr>
          <w:b/>
          <w:sz w:val="36"/>
          <w:szCs w:val="36"/>
        </w:rPr>
        <w:t>“</w:t>
      </w:r>
      <w:r w:rsidR="00B43880">
        <w:rPr>
          <w:b/>
          <w:sz w:val="36"/>
          <w:szCs w:val="36"/>
        </w:rPr>
        <w:t>¿</w:t>
      </w:r>
      <w:r w:rsidR="001966CC">
        <w:rPr>
          <w:b/>
          <w:sz w:val="36"/>
          <w:szCs w:val="36"/>
        </w:rPr>
        <w:t>Q</w:t>
      </w:r>
      <w:r w:rsidR="00B43880">
        <w:rPr>
          <w:b/>
          <w:sz w:val="36"/>
          <w:szCs w:val="36"/>
        </w:rPr>
        <w:t>uieren que los mexicanos dejen de fumar</w:t>
      </w:r>
      <w:r>
        <w:rPr>
          <w:b/>
          <w:sz w:val="36"/>
          <w:szCs w:val="36"/>
        </w:rPr>
        <w:t>, o no</w:t>
      </w:r>
      <w:r w:rsidR="00B43880">
        <w:rPr>
          <w:b/>
          <w:sz w:val="36"/>
          <w:szCs w:val="36"/>
        </w:rPr>
        <w:t>?</w:t>
      </w:r>
      <w:r>
        <w:rPr>
          <w:b/>
          <w:sz w:val="36"/>
          <w:szCs w:val="36"/>
        </w:rPr>
        <w:t>”</w:t>
      </w:r>
    </w:p>
    <w:p w14:paraId="47498A8C" w14:textId="77777777" w:rsidR="00DB4AD1" w:rsidRDefault="00DB4AD1">
      <w:pPr>
        <w:jc w:val="both"/>
      </w:pPr>
    </w:p>
    <w:p w14:paraId="6BB2B73B" w14:textId="77777777" w:rsidR="00116041" w:rsidRDefault="00B20C9C" w:rsidP="00116041">
      <w:pPr>
        <w:pStyle w:val="ListParagraph"/>
        <w:numPr>
          <w:ilvl w:val="0"/>
          <w:numId w:val="1"/>
        </w:numPr>
        <w:spacing w:line="288" w:lineRule="auto"/>
        <w:ind w:left="360"/>
        <w:jc w:val="both"/>
        <w:rPr>
          <w:bCs/>
          <w:i/>
          <w:lang w:val="es-MX"/>
        </w:rPr>
      </w:pPr>
      <w:r w:rsidRPr="00484539">
        <w:rPr>
          <w:bCs/>
          <w:i/>
          <w:lang w:val="es-MX"/>
        </w:rPr>
        <w:t xml:space="preserve">Durante el Día Mundial Sin </w:t>
      </w:r>
      <w:r w:rsidR="00484539" w:rsidRPr="00484539">
        <w:rPr>
          <w:bCs/>
          <w:i/>
          <w:lang w:val="es-MX"/>
        </w:rPr>
        <w:t>Cigarros</w:t>
      </w:r>
      <w:r w:rsidRPr="00484539">
        <w:rPr>
          <w:bCs/>
          <w:i/>
          <w:lang w:val="es-MX"/>
        </w:rPr>
        <w:t>, Philip Morris México</w:t>
      </w:r>
      <w:r w:rsidR="00484539" w:rsidRPr="00484539">
        <w:rPr>
          <w:bCs/>
          <w:i/>
          <w:lang w:val="es-MX"/>
        </w:rPr>
        <w:t>, en colaboración con el</w:t>
      </w:r>
      <w:r w:rsidRPr="00484539">
        <w:rPr>
          <w:bCs/>
          <w:i/>
          <w:lang w:val="es-MX"/>
        </w:rPr>
        <w:t xml:space="preserve"> “Dude </w:t>
      </w:r>
      <w:proofErr w:type="spellStart"/>
      <w:r w:rsidRPr="00484539">
        <w:rPr>
          <w:bCs/>
          <w:i/>
          <w:lang w:val="es-MX"/>
        </w:rPr>
        <w:t>with</w:t>
      </w:r>
      <w:proofErr w:type="spellEnd"/>
      <w:r w:rsidR="00484539" w:rsidRPr="00484539">
        <w:rPr>
          <w:bCs/>
          <w:i/>
          <w:lang w:val="es-MX"/>
        </w:rPr>
        <w:t xml:space="preserve"> </w:t>
      </w:r>
      <w:proofErr w:type="spellStart"/>
      <w:r w:rsidR="00966E04" w:rsidRPr="00484539">
        <w:rPr>
          <w:bCs/>
          <w:i/>
          <w:lang w:val="es-MX"/>
        </w:rPr>
        <w:t>Sign</w:t>
      </w:r>
      <w:proofErr w:type="spellEnd"/>
      <w:r w:rsidR="00966E04" w:rsidRPr="00484539">
        <w:rPr>
          <w:bCs/>
          <w:i/>
          <w:lang w:val="es-MX"/>
        </w:rPr>
        <w:t>”</w:t>
      </w:r>
      <w:r w:rsidR="00116041">
        <w:rPr>
          <w:bCs/>
          <w:i/>
          <w:lang w:val="es-MX"/>
        </w:rPr>
        <w:t>,</w:t>
      </w:r>
      <w:r w:rsidR="00966E04" w:rsidRPr="00484539">
        <w:rPr>
          <w:bCs/>
          <w:i/>
          <w:lang w:val="es-MX"/>
        </w:rPr>
        <w:t xml:space="preserve"> </w:t>
      </w:r>
      <w:r w:rsidR="00116041">
        <w:rPr>
          <w:bCs/>
          <w:i/>
          <w:lang w:val="es-MX"/>
        </w:rPr>
        <w:t xml:space="preserve">le dio voz </w:t>
      </w:r>
      <w:r w:rsidRPr="00484539">
        <w:rPr>
          <w:bCs/>
          <w:i/>
          <w:lang w:val="es-MX"/>
        </w:rPr>
        <w:t xml:space="preserve">a </w:t>
      </w:r>
      <w:r w:rsidR="00484539" w:rsidRPr="00484539">
        <w:rPr>
          <w:bCs/>
          <w:i/>
          <w:lang w:val="es-MX"/>
        </w:rPr>
        <w:t xml:space="preserve">los 15 </w:t>
      </w:r>
      <w:r w:rsidRPr="00484539">
        <w:rPr>
          <w:bCs/>
          <w:i/>
          <w:lang w:val="es-MX"/>
        </w:rPr>
        <w:t>millones de fumadores adultos</w:t>
      </w:r>
      <w:r w:rsidR="00484539" w:rsidRPr="00484539">
        <w:rPr>
          <w:bCs/>
          <w:i/>
          <w:lang w:val="es-MX"/>
        </w:rPr>
        <w:t xml:space="preserve"> que </w:t>
      </w:r>
      <w:r w:rsidR="00116041">
        <w:rPr>
          <w:bCs/>
          <w:i/>
          <w:lang w:val="es-MX"/>
        </w:rPr>
        <w:t xml:space="preserve">exigen </w:t>
      </w:r>
      <w:r w:rsidR="00484539" w:rsidRPr="00484539">
        <w:rPr>
          <w:bCs/>
          <w:i/>
          <w:lang w:val="es-MX"/>
        </w:rPr>
        <w:t>acceso a productos menos dañinos que el cigarro</w:t>
      </w:r>
      <w:r w:rsidR="003E6ABC" w:rsidRPr="00484539">
        <w:rPr>
          <w:bCs/>
          <w:i/>
          <w:lang w:val="es-MX"/>
        </w:rPr>
        <w:t>.</w:t>
      </w:r>
    </w:p>
    <w:p w14:paraId="34D63DBA" w14:textId="77777777" w:rsidR="00116041" w:rsidRPr="00116041" w:rsidRDefault="00116041" w:rsidP="00116041">
      <w:pPr>
        <w:spacing w:line="288" w:lineRule="auto"/>
        <w:jc w:val="both"/>
        <w:rPr>
          <w:bCs/>
          <w:i/>
        </w:rPr>
      </w:pPr>
    </w:p>
    <w:p w14:paraId="4C790054" w14:textId="422C3411" w:rsidR="00116041" w:rsidRPr="00116041" w:rsidRDefault="00116041" w:rsidP="00116041">
      <w:pPr>
        <w:pStyle w:val="ListParagraph"/>
        <w:numPr>
          <w:ilvl w:val="0"/>
          <w:numId w:val="1"/>
        </w:numPr>
        <w:spacing w:line="288" w:lineRule="auto"/>
        <w:ind w:left="360"/>
        <w:jc w:val="both"/>
        <w:rPr>
          <w:bCs/>
          <w:i/>
          <w:lang w:val="es-MX"/>
        </w:rPr>
      </w:pPr>
      <w:r w:rsidRPr="00116041">
        <w:rPr>
          <w:i/>
          <w:iCs/>
          <w:lang w:val="es-ES"/>
        </w:rPr>
        <w:t xml:space="preserve">Con la prohibición de los productos sin humo, como </w:t>
      </w:r>
      <w:proofErr w:type="spellStart"/>
      <w:r w:rsidRPr="00116041">
        <w:rPr>
          <w:i/>
          <w:iCs/>
          <w:lang w:val="es-ES"/>
        </w:rPr>
        <w:t>vapeadores</w:t>
      </w:r>
      <w:proofErr w:type="spellEnd"/>
      <w:r w:rsidRPr="00116041">
        <w:rPr>
          <w:i/>
          <w:iCs/>
          <w:lang w:val="es-ES"/>
        </w:rPr>
        <w:t xml:space="preserve"> y calentadores de tabaco, México pierde una oportunidad de mejorar la salud pública.</w:t>
      </w:r>
    </w:p>
    <w:p w14:paraId="370E6674" w14:textId="77777777" w:rsidR="00484539" w:rsidRPr="00484539" w:rsidRDefault="00484539" w:rsidP="00484539">
      <w:pPr>
        <w:pStyle w:val="ListParagraph"/>
        <w:spacing w:line="288" w:lineRule="auto"/>
        <w:ind w:left="360"/>
        <w:jc w:val="both"/>
        <w:rPr>
          <w:bCs/>
          <w:i/>
          <w:lang w:val="es-MX"/>
        </w:rPr>
      </w:pPr>
    </w:p>
    <w:p w14:paraId="7683946C" w14:textId="33F12936" w:rsidR="00116041" w:rsidRPr="00484539" w:rsidRDefault="00564101" w:rsidP="00116041">
      <w:pPr>
        <w:pStyle w:val="ListParagraph"/>
        <w:numPr>
          <w:ilvl w:val="0"/>
          <w:numId w:val="1"/>
        </w:numPr>
        <w:spacing w:line="288" w:lineRule="auto"/>
        <w:ind w:left="360"/>
        <w:jc w:val="both"/>
        <w:rPr>
          <w:i/>
          <w:iCs/>
          <w:lang w:val="es-ES"/>
        </w:rPr>
      </w:pPr>
      <w:r w:rsidRPr="00484539">
        <w:rPr>
          <w:bCs/>
          <w:i/>
          <w:lang w:val="es-MX"/>
        </w:rPr>
        <w:t xml:space="preserve">Durante el Día Mundial Sin </w:t>
      </w:r>
      <w:r w:rsidR="00484539" w:rsidRPr="00484539">
        <w:rPr>
          <w:bCs/>
          <w:i/>
          <w:lang w:val="es-MX"/>
        </w:rPr>
        <w:t>Cigarros</w:t>
      </w:r>
      <w:r w:rsidRPr="00484539">
        <w:rPr>
          <w:bCs/>
          <w:i/>
          <w:lang w:val="es-MX"/>
        </w:rPr>
        <w:t xml:space="preserve">, </w:t>
      </w:r>
      <w:r w:rsidR="00712468" w:rsidRPr="00484539">
        <w:rPr>
          <w:bCs/>
          <w:i/>
          <w:lang w:val="es-MX"/>
        </w:rPr>
        <w:t xml:space="preserve">la empresa </w:t>
      </w:r>
      <w:r w:rsidR="00116041">
        <w:rPr>
          <w:bCs/>
          <w:i/>
          <w:lang w:val="es-MX"/>
        </w:rPr>
        <w:t>reitera</w:t>
      </w:r>
      <w:r w:rsidR="00712468" w:rsidRPr="00484539">
        <w:rPr>
          <w:bCs/>
          <w:i/>
          <w:lang w:val="es-MX"/>
        </w:rPr>
        <w:t xml:space="preserve"> </w:t>
      </w:r>
      <w:r w:rsidR="00116041">
        <w:rPr>
          <w:bCs/>
          <w:i/>
          <w:lang w:val="es-MX"/>
        </w:rPr>
        <w:t xml:space="preserve">que hay suficiente evidencia </w:t>
      </w:r>
      <w:r w:rsidR="00116041">
        <w:rPr>
          <w:i/>
          <w:iCs/>
          <w:lang w:val="es-ES"/>
        </w:rPr>
        <w:t>que</w:t>
      </w:r>
    </w:p>
    <w:p w14:paraId="3383CE75" w14:textId="77777777" w:rsidR="00116041" w:rsidRDefault="0044210A" w:rsidP="00116041">
      <w:pPr>
        <w:pStyle w:val="ListParagraph"/>
        <w:spacing w:line="288" w:lineRule="auto"/>
        <w:ind w:left="360"/>
        <w:jc w:val="both"/>
        <w:rPr>
          <w:i/>
          <w:iCs/>
          <w:lang w:val="es-ES"/>
        </w:rPr>
      </w:pPr>
      <w:r w:rsidRPr="00484539">
        <w:rPr>
          <w:i/>
          <w:iCs/>
          <w:lang w:val="es-ES"/>
        </w:rPr>
        <w:t xml:space="preserve">demuestra que </w:t>
      </w:r>
      <w:r w:rsidR="00484539" w:rsidRPr="00484539">
        <w:rPr>
          <w:i/>
          <w:iCs/>
          <w:lang w:val="es-ES"/>
        </w:rPr>
        <w:t>los</w:t>
      </w:r>
      <w:r w:rsidRPr="00484539">
        <w:rPr>
          <w:i/>
          <w:iCs/>
          <w:lang w:val="es-ES"/>
        </w:rPr>
        <w:t xml:space="preserve"> productos</w:t>
      </w:r>
      <w:r w:rsidR="00484539" w:rsidRPr="00484539">
        <w:rPr>
          <w:i/>
          <w:iCs/>
          <w:lang w:val="es-ES"/>
        </w:rPr>
        <w:t xml:space="preserve"> sin humo, si bien no son libres de riesgo, </w:t>
      </w:r>
      <w:r w:rsidR="00116041">
        <w:rPr>
          <w:i/>
          <w:iCs/>
          <w:lang w:val="es-ES"/>
        </w:rPr>
        <w:t>son menos dañinos que continuar</w:t>
      </w:r>
      <w:r w:rsidR="00484539" w:rsidRPr="00484539">
        <w:rPr>
          <w:i/>
          <w:iCs/>
          <w:lang w:val="es-ES"/>
        </w:rPr>
        <w:t xml:space="preserve"> fumando</w:t>
      </w:r>
      <w:r w:rsidRPr="00484539">
        <w:rPr>
          <w:i/>
          <w:iCs/>
          <w:lang w:val="es-ES"/>
        </w:rPr>
        <w:t xml:space="preserve">. </w:t>
      </w:r>
    </w:p>
    <w:p w14:paraId="679943CC" w14:textId="77777777" w:rsidR="00116041" w:rsidRDefault="00116041" w:rsidP="00116041">
      <w:pPr>
        <w:pStyle w:val="ListParagraph"/>
        <w:spacing w:line="288" w:lineRule="auto"/>
        <w:ind w:left="360"/>
        <w:jc w:val="both"/>
        <w:rPr>
          <w:i/>
          <w:iCs/>
          <w:lang w:val="es-ES"/>
        </w:rPr>
      </w:pPr>
    </w:p>
    <w:p w14:paraId="048A5129" w14:textId="791A621A" w:rsidR="00116041" w:rsidRDefault="00116041" w:rsidP="00116041">
      <w:pPr>
        <w:pStyle w:val="ListParagraph"/>
        <w:numPr>
          <w:ilvl w:val="0"/>
          <w:numId w:val="2"/>
        </w:numPr>
        <w:spacing w:line="288" w:lineRule="auto"/>
        <w:jc w:val="both"/>
        <w:rPr>
          <w:bCs/>
          <w:i/>
          <w:lang w:val="es-MX"/>
        </w:rPr>
      </w:pPr>
      <w:r w:rsidRPr="00212279">
        <w:rPr>
          <w:i/>
          <w:lang w:val="es-MX"/>
        </w:rPr>
        <w:t xml:space="preserve">Eliminar el humo y los cigarros es posible, de hecho, es una realidad en otros países del mundo. En México, </w:t>
      </w:r>
      <w:r>
        <w:rPr>
          <w:i/>
          <w:lang w:val="es-MX"/>
        </w:rPr>
        <w:t xml:space="preserve">es necesario que </w:t>
      </w:r>
      <w:r w:rsidRPr="00212279">
        <w:rPr>
          <w:i/>
          <w:lang w:val="es-MX"/>
        </w:rPr>
        <w:t xml:space="preserve">las autoridades </w:t>
      </w:r>
      <w:r>
        <w:rPr>
          <w:i/>
          <w:lang w:val="es-MX"/>
        </w:rPr>
        <w:t>vean</w:t>
      </w:r>
      <w:r w:rsidRPr="00212279">
        <w:rPr>
          <w:i/>
          <w:lang w:val="es-MX"/>
        </w:rPr>
        <w:t xml:space="preserve"> la innovación tecnológica como una oportunidad para la salud pública y no como una amenaza</w:t>
      </w:r>
      <w:r>
        <w:rPr>
          <w:i/>
          <w:lang w:val="es-MX"/>
        </w:rPr>
        <w:t>.</w:t>
      </w:r>
      <w:r w:rsidRPr="00484539">
        <w:rPr>
          <w:bCs/>
          <w:i/>
          <w:lang w:val="es-MX"/>
        </w:rPr>
        <w:t xml:space="preserve"> </w:t>
      </w:r>
    </w:p>
    <w:p w14:paraId="3E5E01E6" w14:textId="77777777" w:rsidR="00212279" w:rsidRPr="00011C7A" w:rsidRDefault="00212279" w:rsidP="00011C7A">
      <w:pPr>
        <w:rPr>
          <w:bCs/>
          <w:i/>
        </w:rPr>
      </w:pPr>
    </w:p>
    <w:p w14:paraId="7A207483" w14:textId="77777777" w:rsidR="00B20C9C" w:rsidRDefault="00B20C9C">
      <w:pPr>
        <w:jc w:val="both"/>
      </w:pPr>
    </w:p>
    <w:p w14:paraId="2D017E4D" w14:textId="15369BF8" w:rsidR="00116041" w:rsidRPr="00051CAE" w:rsidRDefault="0045380B">
      <w:pPr>
        <w:jc w:val="both"/>
      </w:pPr>
      <w:r>
        <w:t>CIUDAD DE MÉXICO</w:t>
      </w:r>
      <w:r w:rsidR="008D1F89">
        <w:t xml:space="preserve">, a </w:t>
      </w:r>
      <w:r w:rsidR="00484539">
        <w:t>30</w:t>
      </w:r>
      <w:r>
        <w:t xml:space="preserve"> de mayo de 2023.- </w:t>
      </w:r>
      <w:r w:rsidR="00CE1FAB">
        <w:t xml:space="preserve">En el marco de la conmemoración del Día Mundial Sin </w:t>
      </w:r>
      <w:r w:rsidR="009213EC">
        <w:t>Cigarro</w:t>
      </w:r>
      <w:r w:rsidR="00CE1FAB">
        <w:t>, y a</w:t>
      </w:r>
      <w:r w:rsidR="00564101">
        <w:t xml:space="preserve"> exactamente</w:t>
      </w:r>
      <w:r w:rsidR="00CE1FAB">
        <w:t xml:space="preserve"> 20 años de la firma del Convenio Marco del Control de Tabaco, Philip Morris México</w:t>
      </w:r>
      <w:r w:rsidR="00564101">
        <w:t xml:space="preserve"> </w:t>
      </w:r>
      <w:r w:rsidR="009213EC">
        <w:t xml:space="preserve">hace una </w:t>
      </w:r>
      <w:r w:rsidR="00564101">
        <w:t>pregunta a las autoridades:</w:t>
      </w:r>
      <w:r w:rsidR="00CE1FAB">
        <w:t xml:space="preserve"> </w:t>
      </w:r>
      <w:r w:rsidR="000E399F" w:rsidRPr="009213EC">
        <w:t>“¿Quieren que los mexicanos dejen de fumar</w:t>
      </w:r>
      <w:r w:rsidR="009213EC" w:rsidRPr="009213EC">
        <w:t>,</w:t>
      </w:r>
      <w:r w:rsidR="000E399F" w:rsidRPr="009213EC">
        <w:t xml:space="preserve"> o no?”</w:t>
      </w:r>
      <w:r w:rsidR="00116041">
        <w:t xml:space="preserve">. La empresa reitera </w:t>
      </w:r>
      <w:r w:rsidR="00116041" w:rsidRPr="00051CAE">
        <w:t xml:space="preserve">que hay suficiente evidencia que demuestra que los productos sin humo, como </w:t>
      </w:r>
      <w:proofErr w:type="spellStart"/>
      <w:r w:rsidR="00116041" w:rsidRPr="00051CAE">
        <w:t>vapeadores</w:t>
      </w:r>
      <w:proofErr w:type="spellEnd"/>
      <w:r w:rsidR="00116041" w:rsidRPr="00051CAE">
        <w:t xml:space="preserve"> y calentadores de tabaco, </w:t>
      </w:r>
      <w:r w:rsidR="00C030FD" w:rsidRPr="00051CAE">
        <w:t>reducen el riesgo de daño</w:t>
      </w:r>
      <w:r w:rsidR="006A4D3D" w:rsidRPr="00051CAE">
        <w:t xml:space="preserve"> en comparación con fumar. </w:t>
      </w:r>
    </w:p>
    <w:p w14:paraId="7F45D7C6" w14:textId="77777777" w:rsidR="00116041" w:rsidRPr="00051CAE" w:rsidRDefault="00116041">
      <w:pPr>
        <w:jc w:val="both"/>
      </w:pPr>
    </w:p>
    <w:p w14:paraId="064A0BCA" w14:textId="6C2ECA91" w:rsidR="00116041" w:rsidRPr="00051CAE" w:rsidRDefault="00116041" w:rsidP="00116041">
      <w:pPr>
        <w:jc w:val="both"/>
      </w:pPr>
      <w:r w:rsidRPr="00051CAE">
        <w:t>En esta coyuntura, Philip Morris México</w:t>
      </w:r>
      <w:r w:rsidR="00AA6894" w:rsidRPr="00051CAE">
        <w:t xml:space="preserve"> se unió </w:t>
      </w:r>
      <w:r w:rsidRPr="00051CAE">
        <w:t>con el</w:t>
      </w:r>
      <w:r w:rsidR="00D5696F" w:rsidRPr="00051CAE">
        <w:t xml:space="preserve"> creador de contenido</w:t>
      </w:r>
      <w:r w:rsidR="00F64A25" w:rsidRPr="00051CAE">
        <w:t xml:space="preserve"> Seth Phillips,</w:t>
      </w:r>
      <w:r w:rsidR="00131101" w:rsidRPr="00051CAE">
        <w:t xml:space="preserve"> </w:t>
      </w:r>
      <w:r w:rsidRPr="00051CAE">
        <w:t xml:space="preserve">“Dude </w:t>
      </w:r>
      <w:proofErr w:type="spellStart"/>
      <w:r w:rsidRPr="00051CAE">
        <w:t>With</w:t>
      </w:r>
      <w:proofErr w:type="spellEnd"/>
      <w:r w:rsidRPr="00051CAE">
        <w:t xml:space="preserve"> </w:t>
      </w:r>
      <w:proofErr w:type="spellStart"/>
      <w:r w:rsidRPr="00051CAE">
        <w:t>Sign</w:t>
      </w:r>
      <w:proofErr w:type="spellEnd"/>
      <w:r w:rsidRPr="00051CAE">
        <w:t>”</w:t>
      </w:r>
      <w:r w:rsidR="00BB4D7A" w:rsidRPr="00051CAE">
        <w:t xml:space="preserve">, conocido </w:t>
      </w:r>
      <w:r w:rsidR="00131101" w:rsidRPr="00051CAE">
        <w:t xml:space="preserve">por </w:t>
      </w:r>
      <w:r w:rsidR="00DB4728" w:rsidRPr="00051CAE">
        <w:t>decir esas cosas que la mayoría piensa pero que nadie dice en voz alta,</w:t>
      </w:r>
      <w:r w:rsidR="002F6FC6" w:rsidRPr="00051CAE">
        <w:t xml:space="preserve"> </w:t>
      </w:r>
      <w:r w:rsidR="00AA6894" w:rsidRPr="00051CAE">
        <w:t>para</w:t>
      </w:r>
      <w:r w:rsidRPr="00051CAE">
        <w:t xml:space="preserve"> da</w:t>
      </w:r>
      <w:r w:rsidR="00AA6894" w:rsidRPr="00051CAE">
        <w:t>r</w:t>
      </w:r>
      <w:r w:rsidRPr="00051CAE">
        <w:t xml:space="preserve"> voz a los consumidores </w:t>
      </w:r>
      <w:r w:rsidR="00AA6894" w:rsidRPr="00051CAE">
        <w:t>y</w:t>
      </w:r>
      <w:r w:rsidRPr="00051CAE">
        <w:t xml:space="preserve"> cuestionar la realidad </w:t>
      </w:r>
      <w:r w:rsidR="00AA6894" w:rsidRPr="00051CAE">
        <w:t>en la que</w:t>
      </w:r>
      <w:r w:rsidRPr="00051CAE">
        <w:t xml:space="preserve"> viven 15 millones de fumadores en el país, a quienes se les ha prohibido el acceso a los productos sin humo, que podrían reemplazar para siempre al cigarro.</w:t>
      </w:r>
      <w:r w:rsidR="00E82698" w:rsidRPr="00051CAE">
        <w:t xml:space="preserve"> De igual forma</w:t>
      </w:r>
      <w:r w:rsidR="004A5AC8" w:rsidRPr="00051CAE">
        <w:t>,</w:t>
      </w:r>
      <w:r w:rsidR="00E82698" w:rsidRPr="00051CAE">
        <w:t xml:space="preserve"> en </w:t>
      </w:r>
      <w:r w:rsidR="00C05C53" w:rsidRPr="00051CAE">
        <w:t xml:space="preserve">más de 40 sitios icónicos de la Ciudad de México </w:t>
      </w:r>
      <w:r w:rsidR="00011AE5" w:rsidRPr="00051CAE">
        <w:t xml:space="preserve">se </w:t>
      </w:r>
      <w:r w:rsidR="00D671AF" w:rsidRPr="00051CAE">
        <w:t xml:space="preserve">publicará de forma digital </w:t>
      </w:r>
      <w:r w:rsidR="00FA7AF2" w:rsidRPr="00051CAE">
        <w:t>e</w:t>
      </w:r>
      <w:r w:rsidR="004A5AC8" w:rsidRPr="00051CAE">
        <w:t>ste</w:t>
      </w:r>
      <w:r w:rsidR="00FA7AF2" w:rsidRPr="00051CAE">
        <w:t xml:space="preserve"> mensaje</w:t>
      </w:r>
      <w:r w:rsidR="004A5AC8" w:rsidRPr="00051CAE">
        <w:t>.</w:t>
      </w:r>
    </w:p>
    <w:p w14:paraId="04B9889D" w14:textId="1E03F088" w:rsidR="00116041" w:rsidRPr="00051CAE" w:rsidRDefault="00116041">
      <w:pPr>
        <w:jc w:val="both"/>
      </w:pPr>
    </w:p>
    <w:p w14:paraId="5187770F" w14:textId="11570DAC" w:rsidR="00011C7A" w:rsidRDefault="004A5AC8" w:rsidP="00056471">
      <w:pPr>
        <w:jc w:val="both"/>
      </w:pPr>
      <w:r w:rsidRPr="00051CAE">
        <w:t xml:space="preserve">Pese a </w:t>
      </w:r>
      <w:r w:rsidR="00BC49E5" w:rsidRPr="00051CAE">
        <w:t>que desde 2020 el Gobierno de Mexico</w:t>
      </w:r>
      <w:r w:rsidR="009E0FA0" w:rsidRPr="00051CAE">
        <w:t xml:space="preserve"> ha emitido prohibiciones</w:t>
      </w:r>
      <w:r w:rsidRPr="00051CAE">
        <w:t xml:space="preserve"> de </w:t>
      </w:r>
      <w:r w:rsidR="025B2D6E" w:rsidRPr="00051CAE">
        <w:t xml:space="preserve">importación y </w:t>
      </w:r>
      <w:r w:rsidRPr="00051CAE">
        <w:t xml:space="preserve">comercialización </w:t>
      </w:r>
      <w:r w:rsidR="009E0FA0" w:rsidRPr="00051CAE">
        <w:t xml:space="preserve">de productos </w:t>
      </w:r>
      <w:r w:rsidR="006721FD" w:rsidRPr="00051CAE">
        <w:t>sin humo</w:t>
      </w:r>
      <w:r w:rsidRPr="00051CAE">
        <w:t>, s</w:t>
      </w:r>
      <w:r w:rsidR="00011C7A" w:rsidRPr="00051CAE">
        <w:t>egún</w:t>
      </w:r>
      <w:r w:rsidRPr="00051CAE">
        <w:t xml:space="preserve"> </w:t>
      </w:r>
      <w:r w:rsidR="00011C7A" w:rsidRPr="00051CAE">
        <w:t>c</w:t>
      </w:r>
      <w:r w:rsidRPr="00051CAE">
        <w:t xml:space="preserve">ifras de la </w:t>
      </w:r>
      <w:r w:rsidR="00EC46AF" w:rsidRPr="00051CAE">
        <w:t>Cofepris</w:t>
      </w:r>
      <w:r w:rsidRPr="00051CAE">
        <w:t xml:space="preserve"> y de la Secretaría de Salud,</w:t>
      </w:r>
      <w:r w:rsidR="00011C7A" w:rsidRPr="00051CAE">
        <w:t xml:space="preserve"> hay más de 5 millones de mexicanos</w:t>
      </w:r>
      <w:r w:rsidRPr="00051CAE">
        <w:t xml:space="preserve"> </w:t>
      </w:r>
      <w:r w:rsidR="00011C7A" w:rsidRPr="00051CAE">
        <w:t>que utilizan o han utilizado alguno de estos nuevos</w:t>
      </w:r>
      <w:r w:rsidR="00011C7A">
        <w:t xml:space="preserve"> productos</w:t>
      </w:r>
      <w:r w:rsidR="0071399E">
        <w:t>.</w:t>
      </w:r>
      <w:r w:rsidR="00011C7A">
        <w:t xml:space="preserve"> </w:t>
      </w:r>
      <w:r w:rsidR="0071399E">
        <w:t xml:space="preserve">Esta prohibición </w:t>
      </w:r>
      <w:r>
        <w:t xml:space="preserve">puede promover el </w:t>
      </w:r>
      <w:r w:rsidR="00011C7A">
        <w:t>crecimiento de un mercado negro</w:t>
      </w:r>
      <w:r w:rsidR="0071399E">
        <w:t xml:space="preserve"> de productos sin humo, que no cuentan con un control sanitario,</w:t>
      </w:r>
      <w:r w:rsidR="00011C7A">
        <w:t xml:space="preserve"> </w:t>
      </w:r>
      <w:r w:rsidR="1064EE27">
        <w:t xml:space="preserve">y </w:t>
      </w:r>
      <w:r w:rsidR="00011C7A">
        <w:t xml:space="preserve">en el que los menores </w:t>
      </w:r>
      <w:r w:rsidR="0071399E">
        <w:t xml:space="preserve">de edad </w:t>
      </w:r>
      <w:r w:rsidR="6D573796">
        <w:t>tienen</w:t>
      </w:r>
      <w:r w:rsidR="0071399E">
        <w:t xml:space="preserve"> </w:t>
      </w:r>
      <w:r w:rsidR="00011C7A">
        <w:t>fácil acceso</w:t>
      </w:r>
      <w:r w:rsidR="0071399E">
        <w:t>.</w:t>
      </w:r>
    </w:p>
    <w:p w14:paraId="50B084DC" w14:textId="018CA80E" w:rsidR="00011C7A" w:rsidRDefault="00011C7A" w:rsidP="6FAA57FE">
      <w:pPr>
        <w:jc w:val="both"/>
      </w:pPr>
    </w:p>
    <w:p w14:paraId="686B66EA" w14:textId="367F9BDF" w:rsidR="00F93C2E" w:rsidRPr="00011C7A" w:rsidRDefault="007809FF" w:rsidP="00056471">
      <w:pPr>
        <w:jc w:val="both"/>
        <w:rPr>
          <w:iCs/>
        </w:rPr>
      </w:pPr>
      <w:r w:rsidRPr="00D6109F">
        <w:rPr>
          <w:iCs/>
        </w:rPr>
        <w:t xml:space="preserve">México tiene la gran oportunidad de </w:t>
      </w:r>
      <w:r w:rsidR="00B205DD">
        <w:rPr>
          <w:iCs/>
        </w:rPr>
        <w:t xml:space="preserve">actualizar </w:t>
      </w:r>
      <w:r w:rsidR="00870FA5">
        <w:rPr>
          <w:iCs/>
        </w:rPr>
        <w:t>su</w:t>
      </w:r>
      <w:r w:rsidR="00B205DD">
        <w:rPr>
          <w:iCs/>
        </w:rPr>
        <w:t xml:space="preserve"> regulación y reemplazarla por una </w:t>
      </w:r>
      <w:r w:rsidR="002A67DF">
        <w:rPr>
          <w:iCs/>
        </w:rPr>
        <w:t xml:space="preserve">de vanguardia </w:t>
      </w:r>
      <w:r w:rsidRPr="00D6109F">
        <w:rPr>
          <w:iCs/>
        </w:rPr>
        <w:t>que</w:t>
      </w:r>
      <w:r w:rsidR="002A67DF">
        <w:rPr>
          <w:iCs/>
        </w:rPr>
        <w:t xml:space="preserve"> adopte la reducción de daño</w:t>
      </w:r>
      <w:r w:rsidR="0071399E">
        <w:rPr>
          <w:iCs/>
        </w:rPr>
        <w:t>s</w:t>
      </w:r>
      <w:r w:rsidR="002A67DF">
        <w:rPr>
          <w:iCs/>
        </w:rPr>
        <w:t xml:space="preserve"> como parte de la política pública</w:t>
      </w:r>
      <w:r w:rsidR="00011C7A">
        <w:rPr>
          <w:iCs/>
        </w:rPr>
        <w:t>.</w:t>
      </w:r>
      <w:r w:rsidR="002A67DF">
        <w:rPr>
          <w:iCs/>
        </w:rPr>
        <w:t xml:space="preserve"> </w:t>
      </w:r>
      <w:r w:rsidR="000301A7">
        <w:rPr>
          <w:iCs/>
        </w:rPr>
        <w:t xml:space="preserve">Una regulación clara puede </w:t>
      </w:r>
      <w:r w:rsidR="00011C7A">
        <w:rPr>
          <w:iCs/>
        </w:rPr>
        <w:t>prevenir el acceso de los menores de edad a estos productos</w:t>
      </w:r>
      <w:r w:rsidR="002A67DF">
        <w:rPr>
          <w:iCs/>
        </w:rPr>
        <w:t>;</w:t>
      </w:r>
      <w:r w:rsidRPr="00D6109F">
        <w:rPr>
          <w:iCs/>
        </w:rPr>
        <w:t xml:space="preserve"> </w:t>
      </w:r>
      <w:r w:rsidR="002A67DF">
        <w:rPr>
          <w:iCs/>
        </w:rPr>
        <w:t xml:space="preserve">y a la vez garantizar </w:t>
      </w:r>
      <w:r w:rsidR="000301A7">
        <w:rPr>
          <w:iCs/>
        </w:rPr>
        <w:t>a los</w:t>
      </w:r>
      <w:r w:rsidR="002A67DF">
        <w:rPr>
          <w:iCs/>
        </w:rPr>
        <w:t xml:space="preserve"> fumadores adultos acceso a productos sin humo con estándares tecnológicos y un adecuado control sanitario. </w:t>
      </w:r>
    </w:p>
    <w:p w14:paraId="4080D42E" w14:textId="77777777" w:rsidR="000301A7" w:rsidRDefault="000301A7" w:rsidP="00056471">
      <w:pPr>
        <w:jc w:val="both"/>
        <w:rPr>
          <w:i/>
        </w:rPr>
      </w:pPr>
    </w:p>
    <w:p w14:paraId="1CEEB245" w14:textId="45D1F3C8" w:rsidR="001B3F7A" w:rsidRDefault="00053E01" w:rsidP="00053E01">
      <w:pPr>
        <w:spacing w:line="288" w:lineRule="auto"/>
        <w:jc w:val="both"/>
      </w:pPr>
      <w:r>
        <w:t>“</w:t>
      </w:r>
      <w:r w:rsidRPr="6FAA57FE">
        <w:rPr>
          <w:i/>
          <w:iCs/>
        </w:rPr>
        <w:t xml:space="preserve">Los cigarros electrónicos, </w:t>
      </w:r>
      <w:proofErr w:type="spellStart"/>
      <w:r w:rsidRPr="6FAA57FE">
        <w:rPr>
          <w:i/>
          <w:iCs/>
        </w:rPr>
        <w:t>vapeadores</w:t>
      </w:r>
      <w:proofErr w:type="spellEnd"/>
      <w:r w:rsidRPr="6FAA57FE">
        <w:rPr>
          <w:i/>
          <w:iCs/>
        </w:rPr>
        <w:t xml:space="preserve"> y </w:t>
      </w:r>
      <w:r w:rsidR="004E5859" w:rsidRPr="6FAA57FE">
        <w:rPr>
          <w:i/>
          <w:iCs/>
        </w:rPr>
        <w:t>calentadores</w:t>
      </w:r>
      <w:r w:rsidRPr="6FAA57FE">
        <w:rPr>
          <w:i/>
          <w:iCs/>
        </w:rPr>
        <w:t xml:space="preserve"> de tabaco </w:t>
      </w:r>
      <w:r w:rsidR="000301A7" w:rsidRPr="6FAA57FE">
        <w:rPr>
          <w:i/>
          <w:iCs/>
        </w:rPr>
        <w:t>son productos que aceleran exponencialmente la erradicación de</w:t>
      </w:r>
      <w:r w:rsidR="004E5859" w:rsidRPr="6FAA57FE">
        <w:rPr>
          <w:i/>
          <w:iCs/>
        </w:rPr>
        <w:t xml:space="preserve"> los cigarros</w:t>
      </w:r>
      <w:r w:rsidR="00D37719" w:rsidRPr="6FAA57FE">
        <w:rPr>
          <w:i/>
          <w:iCs/>
        </w:rPr>
        <w:t xml:space="preserve"> y </w:t>
      </w:r>
      <w:r w:rsidR="000301A7" w:rsidRPr="6FAA57FE">
        <w:rPr>
          <w:i/>
          <w:iCs/>
        </w:rPr>
        <w:t>d</w:t>
      </w:r>
      <w:r w:rsidR="00D37719" w:rsidRPr="6FAA57FE">
        <w:rPr>
          <w:i/>
          <w:iCs/>
        </w:rPr>
        <w:t>el humo de nuestra vida</w:t>
      </w:r>
      <w:r w:rsidRPr="6FAA57FE">
        <w:rPr>
          <w:i/>
          <w:iCs/>
        </w:rPr>
        <w:t xml:space="preserve">. En poco tiempo, estas tecnologías están logrando lo que en veinte años </w:t>
      </w:r>
      <w:r w:rsidR="00E1495E" w:rsidRPr="6FAA57FE">
        <w:rPr>
          <w:i/>
          <w:iCs/>
        </w:rPr>
        <w:t>no ha podido</w:t>
      </w:r>
      <w:r w:rsidR="2C8C0B09" w:rsidRPr="6FAA57FE">
        <w:rPr>
          <w:i/>
          <w:iCs/>
        </w:rPr>
        <w:t xml:space="preserve"> lograr</w:t>
      </w:r>
      <w:r w:rsidRPr="6FAA57FE">
        <w:rPr>
          <w:i/>
          <w:iCs/>
        </w:rPr>
        <w:t xml:space="preserve"> el Convenio Marco para el Control de Tabaco</w:t>
      </w:r>
      <w:r w:rsidR="000301A7" w:rsidRPr="6FAA57FE">
        <w:rPr>
          <w:i/>
          <w:iCs/>
        </w:rPr>
        <w:t xml:space="preserve">, </w:t>
      </w:r>
      <w:r w:rsidRPr="6FAA57FE">
        <w:rPr>
          <w:i/>
          <w:iCs/>
        </w:rPr>
        <w:t>una reducción rápida y sostenida del consumo de cigarro</w:t>
      </w:r>
      <w:r w:rsidR="00273670" w:rsidRPr="6FAA57FE">
        <w:rPr>
          <w:i/>
          <w:iCs/>
        </w:rPr>
        <w:t>s</w:t>
      </w:r>
      <w:r>
        <w:t xml:space="preserve">”, aseguró Manuel Chinchilla, </w:t>
      </w:r>
      <w:r w:rsidR="00273670">
        <w:t>CEO</w:t>
      </w:r>
      <w:r>
        <w:t xml:space="preserve"> de Philip Morris México. </w:t>
      </w:r>
    </w:p>
    <w:p w14:paraId="48618B39" w14:textId="165531D4" w:rsidR="000301A7" w:rsidRDefault="000301A7" w:rsidP="00053E01">
      <w:pPr>
        <w:spacing w:line="288" w:lineRule="auto"/>
        <w:jc w:val="both"/>
      </w:pPr>
    </w:p>
    <w:p w14:paraId="2D7CA5D8" w14:textId="6D7103CA" w:rsidR="00011C7A" w:rsidRPr="00F238D9" w:rsidRDefault="00011C7A" w:rsidP="00011C7A">
      <w:pPr>
        <w:jc w:val="both"/>
      </w:pPr>
      <w:r>
        <w:t xml:space="preserve">La Organización Mundial de la Salud estima </w:t>
      </w:r>
      <w:r w:rsidR="11FDB468">
        <w:t>que,</w:t>
      </w:r>
      <w:r>
        <w:t xml:space="preserve"> en 2025</w:t>
      </w:r>
      <w:r w:rsidR="00E1495E">
        <w:t>,</w:t>
      </w:r>
      <w:r>
        <w:t xml:space="preserve"> y a pesar de las políticas que se han implementado, todavía habrá mil millones de fumadores de cigarros en el mundo, </w:t>
      </w:r>
      <w:r w:rsidRPr="6FAA57FE">
        <w:rPr>
          <w:lang w:val="es-ES"/>
        </w:rPr>
        <w:t>por lo que prohibir los productos sin humo representa una oportunidad perdida para la salud pública y un perjuicio para los 15 millones de fumadores en México.</w:t>
      </w:r>
    </w:p>
    <w:p w14:paraId="316D5B28" w14:textId="77777777" w:rsidR="00011C7A" w:rsidRDefault="00011C7A" w:rsidP="00011C7A">
      <w:pPr>
        <w:jc w:val="both"/>
        <w:rPr>
          <w:i/>
        </w:rPr>
      </w:pPr>
    </w:p>
    <w:p w14:paraId="5D653EE5" w14:textId="083AB610" w:rsidR="00011C7A" w:rsidRPr="00011C7A" w:rsidRDefault="00011C7A" w:rsidP="00011C7A">
      <w:pPr>
        <w:jc w:val="both"/>
        <w:rPr>
          <w:i/>
        </w:rPr>
      </w:pPr>
      <w:r>
        <w:rPr>
          <w:i/>
        </w:rPr>
        <w:t xml:space="preserve">“Eliminar el humo y los cigarros es posible, de hecho, es una realidad que empieza a verse en otros países del mundo. En México, será necesario que las autoridades puedan ver la innovación tecnológica como una oportunidad para la salud pública y no como una amenaza” </w:t>
      </w:r>
      <w:r>
        <w:t>manifestó, Catalina Betancourt, vicepresidente</w:t>
      </w:r>
      <w:r w:rsidR="00E1495E">
        <w:t xml:space="preserve"> de Asuntos Corporativos</w:t>
      </w:r>
      <w:r>
        <w:t xml:space="preserve"> de Philip Morris México. </w:t>
      </w:r>
    </w:p>
    <w:p w14:paraId="2784CCC4" w14:textId="0D317968" w:rsidR="00E02A19" w:rsidRDefault="00E02A19" w:rsidP="007814CE">
      <w:pPr>
        <w:jc w:val="both"/>
      </w:pPr>
    </w:p>
    <w:p w14:paraId="6711EFD3" w14:textId="72726986" w:rsidR="00011C7A" w:rsidRDefault="00F238D9" w:rsidP="00E02A19">
      <w:pPr>
        <w:spacing w:line="288" w:lineRule="auto"/>
        <w:jc w:val="both"/>
      </w:pPr>
      <w:r>
        <w:t>H</w:t>
      </w:r>
      <w:r w:rsidR="00E02A19" w:rsidRPr="00E04F52">
        <w:t xml:space="preserve">oy </w:t>
      </w:r>
      <w:r>
        <w:t xml:space="preserve">Philip Morris México </w:t>
      </w:r>
      <w:r w:rsidR="00E02A19" w:rsidRPr="00E04F52">
        <w:t>reafirma</w:t>
      </w:r>
      <w:r>
        <w:t xml:space="preserve"> su mensaje: </w:t>
      </w:r>
      <w:r w:rsidR="000301A7">
        <w:t>Fumar es</w:t>
      </w:r>
      <w:r w:rsidR="00E02A19" w:rsidRPr="00E04F52">
        <w:t xml:space="preserve"> la forma más nociva de consumir nicotina y </w:t>
      </w:r>
      <w:r w:rsidR="00026F40">
        <w:t xml:space="preserve">los productos sin humo han demostrado tener el potencial de reducir el daño; </w:t>
      </w:r>
      <w:r w:rsidR="00E02A19" w:rsidRPr="00E04F52">
        <w:t xml:space="preserve">por eso </w:t>
      </w:r>
      <w:r w:rsidR="000301A7">
        <w:t xml:space="preserve">insistimos en la importancia de tener </w:t>
      </w:r>
      <w:r w:rsidR="00E02A19" w:rsidRPr="00E04F52">
        <w:t xml:space="preserve">una regulación </w:t>
      </w:r>
      <w:r w:rsidR="00026F40">
        <w:t>de vanguardia</w:t>
      </w:r>
      <w:r w:rsidR="00E1495E">
        <w:t xml:space="preserve"> que proteja</w:t>
      </w:r>
      <w:r w:rsidR="00026F40">
        <w:t xml:space="preserve"> a consumidores adultos y a</w:t>
      </w:r>
      <w:r w:rsidR="00011C7A">
        <w:t xml:space="preserve"> </w:t>
      </w:r>
      <w:r w:rsidR="00026F40">
        <w:t xml:space="preserve">menores de edad. </w:t>
      </w:r>
    </w:p>
    <w:p w14:paraId="11B2BA86" w14:textId="77777777" w:rsidR="00011C7A" w:rsidRDefault="00011C7A" w:rsidP="00E02A19">
      <w:pPr>
        <w:spacing w:line="288" w:lineRule="auto"/>
        <w:jc w:val="both"/>
      </w:pPr>
    </w:p>
    <w:p w14:paraId="55F5DD76" w14:textId="77777777" w:rsidR="00B624B4" w:rsidRDefault="00B624B4" w:rsidP="00011C7A">
      <w:pPr>
        <w:spacing w:line="288" w:lineRule="auto"/>
        <w:jc w:val="both"/>
      </w:pPr>
      <w:r>
        <w:t>L</w:t>
      </w:r>
      <w:r w:rsidR="00E02A19" w:rsidRPr="00E04F52">
        <w:t xml:space="preserve">a pregunta es </w:t>
      </w:r>
      <w:r w:rsidR="00026F40">
        <w:t>para</w:t>
      </w:r>
      <w:r w:rsidR="00E02A19" w:rsidRPr="00E04F52">
        <w:t xml:space="preserve"> las autoridades: </w:t>
      </w:r>
      <w:r w:rsidR="00E02A19" w:rsidRPr="00E04F52">
        <w:rPr>
          <w:b/>
          <w:bCs/>
        </w:rPr>
        <w:t>¿quieren que los mexicanos dejen de fumar, o no</w:t>
      </w:r>
      <w:r w:rsidR="00E02A19" w:rsidRPr="00E04F52">
        <w:t>?</w:t>
      </w:r>
    </w:p>
    <w:p w14:paraId="66326068" w14:textId="77777777" w:rsidR="00DE1FEB" w:rsidRDefault="00DE1FEB" w:rsidP="00011C7A">
      <w:pPr>
        <w:spacing w:line="288" w:lineRule="auto"/>
        <w:jc w:val="both"/>
      </w:pPr>
    </w:p>
    <w:p w14:paraId="7506E8CD" w14:textId="2E6EF8B4" w:rsidR="00F15239" w:rsidRDefault="00DE1FEB" w:rsidP="00011C7A">
      <w:pPr>
        <w:spacing w:line="288" w:lineRule="auto"/>
        <w:jc w:val="both"/>
      </w:pPr>
      <w:r>
        <w:t>Si quieres conocer más</w:t>
      </w:r>
      <w:r w:rsidR="00F15239">
        <w:t xml:space="preserve">: </w:t>
      </w:r>
      <w:hyperlink r:id="rId8" w:history="1">
        <w:r w:rsidR="00DB2D67" w:rsidRPr="00EE05ED">
          <w:rPr>
            <w:rStyle w:val="Hyperlink"/>
          </w:rPr>
          <w:t>www.futurosinhumo.com.mx</w:t>
        </w:r>
      </w:hyperlink>
      <w:r w:rsidR="00DB2D67">
        <w:t xml:space="preserve"> y @FuturoSinHumoMX</w:t>
      </w:r>
    </w:p>
    <w:p w14:paraId="65F89804" w14:textId="77777777" w:rsidR="00B624B4" w:rsidRDefault="00B624B4" w:rsidP="00011C7A">
      <w:pPr>
        <w:spacing w:line="288" w:lineRule="auto"/>
        <w:jc w:val="both"/>
      </w:pPr>
    </w:p>
    <w:p w14:paraId="464060A6" w14:textId="1EE5BCD9" w:rsidR="00DB4AD1" w:rsidRPr="00011C7A" w:rsidRDefault="0045380B" w:rsidP="00011C7A">
      <w:pPr>
        <w:spacing w:line="288" w:lineRule="auto"/>
        <w:jc w:val="both"/>
      </w:pPr>
      <w:r w:rsidRPr="00011C7A">
        <w:rPr>
          <w:b/>
          <w:sz w:val="18"/>
          <w:szCs w:val="18"/>
        </w:rPr>
        <w:t>Acerca de Philip Morris International (PMI)</w:t>
      </w:r>
    </w:p>
    <w:p w14:paraId="2EC88A56" w14:textId="77777777" w:rsidR="00DB4AD1" w:rsidRPr="00011C7A" w:rsidRDefault="0045380B">
      <w:pPr>
        <w:spacing w:line="240" w:lineRule="auto"/>
        <w:jc w:val="both"/>
        <w:rPr>
          <w:sz w:val="18"/>
          <w:szCs w:val="18"/>
        </w:rPr>
      </w:pPr>
      <w:r w:rsidRPr="00011C7A">
        <w:rPr>
          <w:sz w:val="18"/>
          <w:szCs w:val="18"/>
        </w:rPr>
        <w:t xml:space="preserve">Philip Morris International (PMI) está liderando una transformación en la industria tabacalera para crear un futuro libre de humo y, en última instancia, reemplazar los cigarrillos por productos libres de humo en beneficio de los adultos que de otro modo seguirían fumando, la sociedad, la compañía y sus accionistas. PMI es una compañía tabacalera internacional líder, dedicada a la fabricación y venta de cigarrillos, así como productos libres de humo y dispositivos y accesorios electrónicos asociados, y otros productos que contienen nicotina en mercados fuera de los Estados Unidos. </w:t>
      </w:r>
    </w:p>
    <w:p w14:paraId="01B49E00" w14:textId="77777777" w:rsidR="00DB4AD1" w:rsidRPr="00011C7A" w:rsidRDefault="0045380B">
      <w:pPr>
        <w:spacing w:line="240" w:lineRule="auto"/>
        <w:jc w:val="both"/>
        <w:rPr>
          <w:sz w:val="18"/>
          <w:szCs w:val="18"/>
        </w:rPr>
      </w:pPr>
      <w:r w:rsidRPr="00011C7A">
        <w:rPr>
          <w:sz w:val="18"/>
          <w:szCs w:val="18"/>
        </w:rPr>
        <w:t xml:space="preserve">PMI está construyendo un futuro en una nueva categoría de productos libres de humo que, si bien no están libres de riesgos, son una opción mucho mejor que seguir fumando. A través de capacidades multidisciplinarias en el desarrollo de productos, instalaciones de última generación y fundamentación científica, PMI tiene como objetivo garantizar que sus productos libres de humo cumplan con las preferencias de los consumidores adultos y los rigurosos requisitos regulatorios. El portafolio de productos IQOS libres de humo de PMI incluye productos que calientan y no queman y productos de vapor que contienen nicotina. Al 31 de diciembre de 2020, IQOS está a la venta en 64 mercados de ciudades clave o en todo el país, y PMI estima que aproximadamente 12.7 millones de adultos de todo el mundo ya se han pasado a IQOS y han dejado de fumar. Para obtener más información, visite </w:t>
      </w:r>
      <w:hyperlink r:id="rId9">
        <w:r w:rsidRPr="00011C7A">
          <w:rPr>
            <w:color w:val="1155CC"/>
            <w:sz w:val="18"/>
            <w:szCs w:val="18"/>
            <w:u w:val="single"/>
          </w:rPr>
          <w:t>www.pmi.com</w:t>
        </w:r>
      </w:hyperlink>
      <w:r w:rsidRPr="00011C7A">
        <w:rPr>
          <w:sz w:val="18"/>
          <w:szCs w:val="18"/>
        </w:rPr>
        <w:t xml:space="preserve"> y </w:t>
      </w:r>
      <w:hyperlink r:id="rId10">
        <w:r w:rsidRPr="00011C7A">
          <w:rPr>
            <w:color w:val="1155CC"/>
            <w:sz w:val="18"/>
            <w:szCs w:val="18"/>
            <w:u w:val="single"/>
          </w:rPr>
          <w:t>www.pmiscience.com</w:t>
        </w:r>
      </w:hyperlink>
      <w:r w:rsidRPr="00011C7A">
        <w:rPr>
          <w:sz w:val="18"/>
          <w:szCs w:val="18"/>
        </w:rPr>
        <w:t>.</w:t>
      </w:r>
    </w:p>
    <w:p w14:paraId="091E0B8B" w14:textId="77777777" w:rsidR="00DB4AD1" w:rsidRDefault="00DB4AD1">
      <w:pPr>
        <w:jc w:val="both"/>
      </w:pPr>
    </w:p>
    <w:p w14:paraId="0D266498" w14:textId="5D57413D" w:rsidR="00D646FC" w:rsidRPr="00B624B4" w:rsidRDefault="00D646FC" w:rsidP="00D646FC">
      <w:pPr>
        <w:pStyle w:val="ListParagraph"/>
        <w:ind w:left="360"/>
        <w:rPr>
          <w:b/>
          <w:i/>
          <w:sz w:val="28"/>
          <w:szCs w:val="28"/>
          <w:lang w:val="es-MX"/>
        </w:rPr>
      </w:pPr>
    </w:p>
    <w:p w14:paraId="7FD4FDF8" w14:textId="77777777" w:rsidR="00D646FC" w:rsidRPr="00B624B4" w:rsidRDefault="00D646FC" w:rsidP="00D646FC">
      <w:pPr>
        <w:pStyle w:val="ListParagraph"/>
        <w:ind w:left="360"/>
        <w:rPr>
          <w:b/>
          <w:i/>
          <w:sz w:val="28"/>
          <w:szCs w:val="28"/>
          <w:lang w:val="es-MX"/>
        </w:rPr>
      </w:pPr>
    </w:p>
    <w:p w14:paraId="6DDA6D87" w14:textId="77777777" w:rsidR="00116041" w:rsidRPr="00B624B4" w:rsidRDefault="00116041"/>
    <w:sectPr w:rsidR="00116041" w:rsidRPr="00B624B4">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8EDDA" w14:textId="77777777" w:rsidR="00113F1C" w:rsidRDefault="00113F1C">
      <w:pPr>
        <w:spacing w:line="240" w:lineRule="auto"/>
      </w:pPr>
      <w:r>
        <w:separator/>
      </w:r>
    </w:p>
  </w:endnote>
  <w:endnote w:type="continuationSeparator" w:id="0">
    <w:p w14:paraId="65C36C8F" w14:textId="77777777" w:rsidR="00113F1C" w:rsidRDefault="00113F1C">
      <w:pPr>
        <w:spacing w:line="240" w:lineRule="auto"/>
      </w:pPr>
      <w:r>
        <w:continuationSeparator/>
      </w:r>
    </w:p>
  </w:endnote>
  <w:endnote w:type="continuationNotice" w:id="1">
    <w:p w14:paraId="5142EC4D" w14:textId="77777777" w:rsidR="00113F1C" w:rsidRDefault="00113F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34BC0" w14:textId="77777777" w:rsidR="00113F1C" w:rsidRDefault="00113F1C">
      <w:pPr>
        <w:spacing w:line="240" w:lineRule="auto"/>
      </w:pPr>
      <w:r>
        <w:separator/>
      </w:r>
    </w:p>
  </w:footnote>
  <w:footnote w:type="continuationSeparator" w:id="0">
    <w:p w14:paraId="5C6604DE" w14:textId="77777777" w:rsidR="00113F1C" w:rsidRDefault="00113F1C">
      <w:pPr>
        <w:spacing w:line="240" w:lineRule="auto"/>
      </w:pPr>
      <w:r>
        <w:continuationSeparator/>
      </w:r>
    </w:p>
  </w:footnote>
  <w:footnote w:type="continuationNotice" w:id="1">
    <w:p w14:paraId="302D36D6" w14:textId="77777777" w:rsidR="00113F1C" w:rsidRDefault="00113F1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6B740" w14:textId="77777777" w:rsidR="00DB4AD1" w:rsidRDefault="0045380B">
    <w:pPr>
      <w:spacing w:line="240" w:lineRule="auto"/>
      <w:jc w:val="center"/>
    </w:pPr>
    <w:r>
      <w:rPr>
        <w:noProof/>
      </w:rPr>
      <w:drawing>
        <wp:inline distT="0" distB="0" distL="0" distR="0" wp14:anchorId="0971110F" wp14:editId="51A82565">
          <wp:extent cx="2505075" cy="9818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05075" cy="9818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A4D86"/>
    <w:multiLevelType w:val="hybridMultilevel"/>
    <w:tmpl w:val="B9D8234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3FEE5064"/>
    <w:multiLevelType w:val="hybridMultilevel"/>
    <w:tmpl w:val="8BB668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414788645">
    <w:abstractNumId w:val="0"/>
  </w:num>
  <w:num w:numId="2" w16cid:durableId="1143892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AD1"/>
    <w:rsid w:val="000042A2"/>
    <w:rsid w:val="00004B13"/>
    <w:rsid w:val="00011AE5"/>
    <w:rsid w:val="00011C7A"/>
    <w:rsid w:val="00026F40"/>
    <w:rsid w:val="000301A7"/>
    <w:rsid w:val="000419FE"/>
    <w:rsid w:val="0004219C"/>
    <w:rsid w:val="00051CAE"/>
    <w:rsid w:val="00053E01"/>
    <w:rsid w:val="0005548E"/>
    <w:rsid w:val="00056471"/>
    <w:rsid w:val="0006045D"/>
    <w:rsid w:val="00086088"/>
    <w:rsid w:val="000873D5"/>
    <w:rsid w:val="00090435"/>
    <w:rsid w:val="000931E3"/>
    <w:rsid w:val="000B5613"/>
    <w:rsid w:val="000C78D7"/>
    <w:rsid w:val="000D4A8C"/>
    <w:rsid w:val="000E399F"/>
    <w:rsid w:val="00104CBB"/>
    <w:rsid w:val="001139FE"/>
    <w:rsid w:val="00113F1C"/>
    <w:rsid w:val="00116041"/>
    <w:rsid w:val="00131101"/>
    <w:rsid w:val="00135B5C"/>
    <w:rsid w:val="0013797D"/>
    <w:rsid w:val="0017782D"/>
    <w:rsid w:val="0019524B"/>
    <w:rsid w:val="00196486"/>
    <w:rsid w:val="001966CC"/>
    <w:rsid w:val="001A5D63"/>
    <w:rsid w:val="001B3F7A"/>
    <w:rsid w:val="001D793B"/>
    <w:rsid w:val="001E7AE0"/>
    <w:rsid w:val="00212279"/>
    <w:rsid w:val="00215B1A"/>
    <w:rsid w:val="002172A6"/>
    <w:rsid w:val="00233F88"/>
    <w:rsid w:val="00243373"/>
    <w:rsid w:val="00251B87"/>
    <w:rsid w:val="00272EFC"/>
    <w:rsid w:val="00273670"/>
    <w:rsid w:val="00284C65"/>
    <w:rsid w:val="0029627D"/>
    <w:rsid w:val="002A67DF"/>
    <w:rsid w:val="002A793D"/>
    <w:rsid w:val="002E0CF5"/>
    <w:rsid w:val="002F6FC6"/>
    <w:rsid w:val="00350E06"/>
    <w:rsid w:val="003700AF"/>
    <w:rsid w:val="003710B7"/>
    <w:rsid w:val="003E6ABC"/>
    <w:rsid w:val="003F1B45"/>
    <w:rsid w:val="003F2611"/>
    <w:rsid w:val="00416AE2"/>
    <w:rsid w:val="0044210A"/>
    <w:rsid w:val="0045380B"/>
    <w:rsid w:val="00484539"/>
    <w:rsid w:val="004902D1"/>
    <w:rsid w:val="004A5AC8"/>
    <w:rsid w:val="004B08EE"/>
    <w:rsid w:val="004B4F3C"/>
    <w:rsid w:val="004E5859"/>
    <w:rsid w:val="005006C5"/>
    <w:rsid w:val="005049EB"/>
    <w:rsid w:val="005156DB"/>
    <w:rsid w:val="0052590E"/>
    <w:rsid w:val="00531816"/>
    <w:rsid w:val="00564101"/>
    <w:rsid w:val="00577A9F"/>
    <w:rsid w:val="00591280"/>
    <w:rsid w:val="005D7D72"/>
    <w:rsid w:val="005E3AF1"/>
    <w:rsid w:val="006003FF"/>
    <w:rsid w:val="00656C59"/>
    <w:rsid w:val="00662682"/>
    <w:rsid w:val="00662A7C"/>
    <w:rsid w:val="00662FE2"/>
    <w:rsid w:val="006721FD"/>
    <w:rsid w:val="00672DD9"/>
    <w:rsid w:val="0068488E"/>
    <w:rsid w:val="00685604"/>
    <w:rsid w:val="006A2B1B"/>
    <w:rsid w:val="006A4D3D"/>
    <w:rsid w:val="006C23DA"/>
    <w:rsid w:val="006D4BB7"/>
    <w:rsid w:val="006E0F12"/>
    <w:rsid w:val="006F0557"/>
    <w:rsid w:val="006F412D"/>
    <w:rsid w:val="006F53D5"/>
    <w:rsid w:val="00700B11"/>
    <w:rsid w:val="00711352"/>
    <w:rsid w:val="00712468"/>
    <w:rsid w:val="0071399E"/>
    <w:rsid w:val="0072019E"/>
    <w:rsid w:val="00766101"/>
    <w:rsid w:val="007809FF"/>
    <w:rsid w:val="007814CE"/>
    <w:rsid w:val="007C23B1"/>
    <w:rsid w:val="007C5EAC"/>
    <w:rsid w:val="007D05D5"/>
    <w:rsid w:val="008105C0"/>
    <w:rsid w:val="00815385"/>
    <w:rsid w:val="008201B0"/>
    <w:rsid w:val="008210B5"/>
    <w:rsid w:val="0082740E"/>
    <w:rsid w:val="00841BEF"/>
    <w:rsid w:val="00870FA5"/>
    <w:rsid w:val="00873C35"/>
    <w:rsid w:val="008B5B33"/>
    <w:rsid w:val="008D1F89"/>
    <w:rsid w:val="008F323B"/>
    <w:rsid w:val="00901B83"/>
    <w:rsid w:val="00913AB1"/>
    <w:rsid w:val="009213EC"/>
    <w:rsid w:val="00935B38"/>
    <w:rsid w:val="00963C05"/>
    <w:rsid w:val="00966E04"/>
    <w:rsid w:val="009946D7"/>
    <w:rsid w:val="009B4C3D"/>
    <w:rsid w:val="009C743D"/>
    <w:rsid w:val="009D03EF"/>
    <w:rsid w:val="009E0FA0"/>
    <w:rsid w:val="00A214D8"/>
    <w:rsid w:val="00A32622"/>
    <w:rsid w:val="00A61F16"/>
    <w:rsid w:val="00A900FA"/>
    <w:rsid w:val="00AA6894"/>
    <w:rsid w:val="00AA6DC9"/>
    <w:rsid w:val="00AB6CE5"/>
    <w:rsid w:val="00AC0204"/>
    <w:rsid w:val="00AC6557"/>
    <w:rsid w:val="00AE6565"/>
    <w:rsid w:val="00B00A8B"/>
    <w:rsid w:val="00B1424B"/>
    <w:rsid w:val="00B205DD"/>
    <w:rsid w:val="00B20C9C"/>
    <w:rsid w:val="00B414BC"/>
    <w:rsid w:val="00B43880"/>
    <w:rsid w:val="00B624B4"/>
    <w:rsid w:val="00B702D9"/>
    <w:rsid w:val="00B710F6"/>
    <w:rsid w:val="00B773C7"/>
    <w:rsid w:val="00B80D01"/>
    <w:rsid w:val="00B927CF"/>
    <w:rsid w:val="00BA1AEA"/>
    <w:rsid w:val="00BA6DEA"/>
    <w:rsid w:val="00BB1CA8"/>
    <w:rsid w:val="00BB27A8"/>
    <w:rsid w:val="00BB4D7A"/>
    <w:rsid w:val="00BC49E5"/>
    <w:rsid w:val="00BC7B28"/>
    <w:rsid w:val="00BF26E0"/>
    <w:rsid w:val="00BF5FE4"/>
    <w:rsid w:val="00C030FD"/>
    <w:rsid w:val="00C05C53"/>
    <w:rsid w:val="00C06742"/>
    <w:rsid w:val="00C2323D"/>
    <w:rsid w:val="00C2777E"/>
    <w:rsid w:val="00C37ADF"/>
    <w:rsid w:val="00C46886"/>
    <w:rsid w:val="00C94FBB"/>
    <w:rsid w:val="00CA7E24"/>
    <w:rsid w:val="00CB09EF"/>
    <w:rsid w:val="00CB34A5"/>
    <w:rsid w:val="00CD3817"/>
    <w:rsid w:val="00CE1FAB"/>
    <w:rsid w:val="00D02E24"/>
    <w:rsid w:val="00D166AA"/>
    <w:rsid w:val="00D36657"/>
    <w:rsid w:val="00D37719"/>
    <w:rsid w:val="00D5696F"/>
    <w:rsid w:val="00D6109F"/>
    <w:rsid w:val="00D646FC"/>
    <w:rsid w:val="00D671AF"/>
    <w:rsid w:val="00D9184E"/>
    <w:rsid w:val="00DB2D67"/>
    <w:rsid w:val="00DB4728"/>
    <w:rsid w:val="00DB4AD1"/>
    <w:rsid w:val="00DD6BDB"/>
    <w:rsid w:val="00DE1FEB"/>
    <w:rsid w:val="00E02A19"/>
    <w:rsid w:val="00E04F52"/>
    <w:rsid w:val="00E1495E"/>
    <w:rsid w:val="00E21965"/>
    <w:rsid w:val="00E32A2C"/>
    <w:rsid w:val="00E5575D"/>
    <w:rsid w:val="00E82698"/>
    <w:rsid w:val="00E8631A"/>
    <w:rsid w:val="00E93D98"/>
    <w:rsid w:val="00EB1A21"/>
    <w:rsid w:val="00EC1AE6"/>
    <w:rsid w:val="00EC46AF"/>
    <w:rsid w:val="00ED13A5"/>
    <w:rsid w:val="00F0001C"/>
    <w:rsid w:val="00F144C3"/>
    <w:rsid w:val="00F1498F"/>
    <w:rsid w:val="00F15239"/>
    <w:rsid w:val="00F22674"/>
    <w:rsid w:val="00F238D9"/>
    <w:rsid w:val="00F31B53"/>
    <w:rsid w:val="00F410E1"/>
    <w:rsid w:val="00F64A25"/>
    <w:rsid w:val="00F669CC"/>
    <w:rsid w:val="00F93C2E"/>
    <w:rsid w:val="00FA6057"/>
    <w:rsid w:val="00FA7AF2"/>
    <w:rsid w:val="00FC26A0"/>
    <w:rsid w:val="00FC62AD"/>
    <w:rsid w:val="00FD03A7"/>
    <w:rsid w:val="00FE1F7F"/>
    <w:rsid w:val="00FF296E"/>
    <w:rsid w:val="025B2D6E"/>
    <w:rsid w:val="03E91CF7"/>
    <w:rsid w:val="1064EE27"/>
    <w:rsid w:val="11FDB468"/>
    <w:rsid w:val="2C8C0B09"/>
    <w:rsid w:val="6D573796"/>
    <w:rsid w:val="6FAA57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C8F9"/>
  <w15:docId w15:val="{6E90B26E-5293-41D9-B53A-B9D12AD7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F06AB"/>
    <w:rPr>
      <w:sz w:val="16"/>
      <w:szCs w:val="16"/>
    </w:rPr>
  </w:style>
  <w:style w:type="paragraph" w:styleId="CommentText">
    <w:name w:val="annotation text"/>
    <w:basedOn w:val="Normal"/>
    <w:link w:val="CommentTextChar"/>
    <w:uiPriority w:val="99"/>
    <w:semiHidden/>
    <w:unhideWhenUsed/>
    <w:rsid w:val="00DF06AB"/>
    <w:pPr>
      <w:spacing w:line="240" w:lineRule="auto"/>
    </w:pPr>
    <w:rPr>
      <w:sz w:val="20"/>
      <w:szCs w:val="20"/>
    </w:rPr>
  </w:style>
  <w:style w:type="character" w:customStyle="1" w:styleId="CommentTextChar">
    <w:name w:val="Comment Text Char"/>
    <w:basedOn w:val="DefaultParagraphFont"/>
    <w:link w:val="CommentText"/>
    <w:uiPriority w:val="99"/>
    <w:semiHidden/>
    <w:rsid w:val="00DF06AB"/>
    <w:rPr>
      <w:sz w:val="20"/>
      <w:szCs w:val="20"/>
    </w:rPr>
  </w:style>
  <w:style w:type="paragraph" w:styleId="CommentSubject">
    <w:name w:val="annotation subject"/>
    <w:basedOn w:val="CommentText"/>
    <w:next w:val="CommentText"/>
    <w:link w:val="CommentSubjectChar"/>
    <w:uiPriority w:val="99"/>
    <w:semiHidden/>
    <w:unhideWhenUsed/>
    <w:rsid w:val="00DF06AB"/>
    <w:rPr>
      <w:b/>
      <w:bCs/>
    </w:rPr>
  </w:style>
  <w:style w:type="character" w:customStyle="1" w:styleId="CommentSubjectChar">
    <w:name w:val="Comment Subject Char"/>
    <w:basedOn w:val="CommentTextChar"/>
    <w:link w:val="CommentSubject"/>
    <w:uiPriority w:val="99"/>
    <w:semiHidden/>
    <w:rsid w:val="00DF06AB"/>
    <w:rPr>
      <w:b/>
      <w:bCs/>
      <w:sz w:val="20"/>
      <w:szCs w:val="20"/>
    </w:rPr>
  </w:style>
  <w:style w:type="character" w:customStyle="1" w:styleId="ui-provider">
    <w:name w:val="ui-provider"/>
    <w:basedOn w:val="DefaultParagraphFont"/>
    <w:rsid w:val="004645FC"/>
  </w:style>
  <w:style w:type="paragraph" w:styleId="ListParagraph">
    <w:name w:val="List Paragraph"/>
    <w:basedOn w:val="Normal"/>
    <w:uiPriority w:val="34"/>
    <w:qFormat/>
    <w:rsid w:val="00B20C9C"/>
    <w:pPr>
      <w:ind w:left="720"/>
      <w:contextualSpacing/>
    </w:pPr>
    <w:rPr>
      <w:lang w:val="en" w:eastAsia="es-MX"/>
    </w:rPr>
  </w:style>
  <w:style w:type="paragraph" w:styleId="Revision">
    <w:name w:val="Revision"/>
    <w:hidden/>
    <w:uiPriority w:val="99"/>
    <w:semiHidden/>
    <w:rsid w:val="00712468"/>
    <w:pPr>
      <w:spacing w:line="240" w:lineRule="auto"/>
    </w:pPr>
  </w:style>
  <w:style w:type="character" w:styleId="Hyperlink">
    <w:name w:val="Hyperlink"/>
    <w:basedOn w:val="DefaultParagraphFont"/>
    <w:uiPriority w:val="99"/>
    <w:unhideWhenUsed/>
    <w:rsid w:val="00DB2D67"/>
    <w:rPr>
      <w:color w:val="0000FF" w:themeColor="hyperlink"/>
      <w:u w:val="single"/>
    </w:rPr>
  </w:style>
  <w:style w:type="character" w:styleId="UnresolvedMention">
    <w:name w:val="Unresolved Mention"/>
    <w:basedOn w:val="DefaultParagraphFont"/>
    <w:uiPriority w:val="99"/>
    <w:semiHidden/>
    <w:unhideWhenUsed/>
    <w:rsid w:val="00DB2D67"/>
    <w:rPr>
      <w:color w:val="605E5C"/>
      <w:shd w:val="clear" w:color="auto" w:fill="E1DFDD"/>
    </w:rPr>
  </w:style>
  <w:style w:type="paragraph" w:styleId="Header">
    <w:name w:val="header"/>
    <w:basedOn w:val="Normal"/>
    <w:link w:val="HeaderChar"/>
    <w:uiPriority w:val="99"/>
    <w:semiHidden/>
    <w:unhideWhenUsed/>
    <w:rsid w:val="0082740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2740E"/>
  </w:style>
  <w:style w:type="paragraph" w:styleId="Footer">
    <w:name w:val="footer"/>
    <w:basedOn w:val="Normal"/>
    <w:link w:val="FooterChar"/>
    <w:uiPriority w:val="99"/>
    <w:semiHidden/>
    <w:unhideWhenUsed/>
    <w:rsid w:val="0082740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27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uturosinhumo.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miscience.com" TargetMode="External"/><Relationship Id="rId4" Type="http://schemas.openxmlformats.org/officeDocument/2006/relationships/settings" Target="settings.xml"/><Relationship Id="rId9" Type="http://schemas.openxmlformats.org/officeDocument/2006/relationships/hyperlink" Target="http://www.pmi.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2onPAy4ucuyjiTeCnZELXPCq7w==">AMUW2mVwKjzEfrRVE2sVim8wfk8u7iCUisYpgV1td7NMf/mu9xdH8f6u05pD63F2bwWV1XxRTSvv57v7BfNFzbo57MO+jIMREJhS9AQOGmrl0j0crbhsnq0=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Normal</Template>
  <TotalTime>6</TotalTime>
  <Pages>1</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Links>
    <vt:vector size="18" baseType="variant">
      <vt:variant>
        <vt:i4>3735586</vt:i4>
      </vt:variant>
      <vt:variant>
        <vt:i4>6</vt:i4>
      </vt:variant>
      <vt:variant>
        <vt:i4>0</vt:i4>
      </vt:variant>
      <vt:variant>
        <vt:i4>5</vt:i4>
      </vt:variant>
      <vt:variant>
        <vt:lpwstr>http://www.pmiscience.com/</vt:lpwstr>
      </vt:variant>
      <vt:variant>
        <vt:lpwstr/>
      </vt:variant>
      <vt:variant>
        <vt:i4>3932284</vt:i4>
      </vt:variant>
      <vt:variant>
        <vt:i4>3</vt:i4>
      </vt:variant>
      <vt:variant>
        <vt:i4>0</vt:i4>
      </vt:variant>
      <vt:variant>
        <vt:i4>5</vt:i4>
      </vt:variant>
      <vt:variant>
        <vt:lpwstr>http://www.pmi.com/</vt:lpwstr>
      </vt:variant>
      <vt:variant>
        <vt:lpwstr/>
      </vt:variant>
      <vt:variant>
        <vt:i4>68</vt:i4>
      </vt:variant>
      <vt:variant>
        <vt:i4>0</vt:i4>
      </vt:variant>
      <vt:variant>
        <vt:i4>0</vt:i4>
      </vt:variant>
      <vt:variant>
        <vt:i4>5</vt:i4>
      </vt:variant>
      <vt:variant>
        <vt:lpwstr>http://www.futurosinhumo.com.mx/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Carrascoza, Mariana</dc:creator>
  <cp:keywords/>
  <cp:lastModifiedBy>Carrascoza, Mariana</cp:lastModifiedBy>
  <cp:revision>7</cp:revision>
  <dcterms:created xsi:type="dcterms:W3CDTF">2023-05-30T15:13:00Z</dcterms:created>
  <dcterms:modified xsi:type="dcterms:W3CDTF">2023-05-30T15:43:00Z</dcterms:modified>
</cp:coreProperties>
</file>