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8FABF" w14:textId="77777777" w:rsidR="00EB06A6" w:rsidRDefault="00EB06A6" w:rsidP="00EB06A6">
      <w:pPr>
        <w:pStyle w:val="NoSpacing"/>
        <w:ind w:left="993"/>
      </w:pPr>
    </w:p>
    <w:p w14:paraId="5A8827DC" w14:textId="77777777" w:rsidR="00EB06A6" w:rsidRDefault="00EB06A6" w:rsidP="00EB06A6">
      <w:pPr>
        <w:ind w:left="273" w:firstLine="720"/>
        <w:rPr>
          <w:lang w:val="nl-BE"/>
        </w:rPr>
      </w:pPr>
    </w:p>
    <w:p w14:paraId="115587D5" w14:textId="47C3FE2B" w:rsidR="00BB04D3" w:rsidRPr="00A52FC0" w:rsidRDefault="00EB06A6" w:rsidP="00EB06A6">
      <w:pPr>
        <w:ind w:firstLine="720"/>
        <w:jc w:val="center"/>
        <w:rPr>
          <w:rFonts w:asciiTheme="majorHAnsi" w:hAnsiTheme="majorHAnsi" w:cs="Rockwell,Bold"/>
          <w:b/>
          <w:bCs/>
          <w:color w:val="00B0F0"/>
          <w:lang w:val="nl-BE"/>
        </w:rPr>
      </w:pPr>
      <w:r>
        <w:rPr>
          <w:rFonts w:ascii="Rockwell" w:hAnsi="Rockwell" w:cs="Rockwell,Bold"/>
          <w:b/>
          <w:bCs/>
          <w:color w:val="00B0F0"/>
          <w:sz w:val="36"/>
          <w:szCs w:val="34"/>
          <w:lang w:val="nl-BE"/>
        </w:rPr>
        <w:t>KBC e</w:t>
      </w:r>
      <w:r w:rsidR="00BB04D3">
        <w:rPr>
          <w:rFonts w:ascii="Rockwell" w:hAnsi="Rockwell" w:cs="Rockwell,Bold"/>
          <w:b/>
          <w:bCs/>
          <w:color w:val="00B0F0"/>
          <w:sz w:val="36"/>
          <w:szCs w:val="34"/>
          <w:lang w:val="nl-BE"/>
        </w:rPr>
        <w:t>t</w:t>
      </w:r>
      <w:r>
        <w:rPr>
          <w:rFonts w:ascii="Rockwell" w:hAnsi="Rockwell" w:cs="Rockwell,Bold"/>
          <w:b/>
          <w:bCs/>
          <w:color w:val="00B0F0"/>
          <w:sz w:val="36"/>
          <w:szCs w:val="34"/>
          <w:lang w:val="nl-BE"/>
        </w:rPr>
        <w:t xml:space="preserve"> TBWA </w:t>
      </w:r>
      <w:r w:rsidR="00A52FC0">
        <w:rPr>
          <w:rFonts w:ascii="Rockwell" w:hAnsi="Rockwell" w:cs="Rockwell,Bold"/>
          <w:b/>
          <w:bCs/>
          <w:color w:val="00B0F0"/>
          <w:sz w:val="36"/>
          <w:szCs w:val="34"/>
          <w:lang w:val="nl-BE"/>
        </w:rPr>
        <w:t>laissent le soin</w:t>
      </w:r>
      <w:r w:rsidR="001F2C99">
        <w:rPr>
          <w:rFonts w:ascii="Rockwell" w:hAnsi="Rockwell" w:cs="Rockwell,Bold"/>
          <w:b/>
          <w:bCs/>
          <w:color w:val="00B0F0"/>
          <w:sz w:val="36"/>
          <w:szCs w:val="34"/>
          <w:lang w:val="nl-BE"/>
        </w:rPr>
        <w:t xml:space="preserve"> aux</w:t>
      </w:r>
      <w:r w:rsidR="00A52FC0">
        <w:rPr>
          <w:rFonts w:ascii="Rockwell" w:hAnsi="Rockwell" w:cs="Rockwell,Bold"/>
          <w:b/>
          <w:bCs/>
          <w:color w:val="00B0F0"/>
          <w:sz w:val="36"/>
          <w:szCs w:val="34"/>
          <w:lang w:val="nl-BE"/>
        </w:rPr>
        <w:t xml:space="preserve"> </w:t>
      </w:r>
      <w:r w:rsidR="001F2C99">
        <w:rPr>
          <w:rFonts w:ascii="Rockwell" w:hAnsi="Rockwell" w:cs="Rockwell,Bold"/>
          <w:b/>
          <w:bCs/>
          <w:color w:val="00B0F0"/>
          <w:sz w:val="36"/>
          <w:szCs w:val="34"/>
          <w:lang w:val="nl-BE"/>
        </w:rPr>
        <w:t>jeunes</w:t>
      </w:r>
      <w:r w:rsidR="00A52FC0">
        <w:rPr>
          <w:rFonts w:ascii="Rockwell" w:hAnsi="Rockwell" w:cs="Rockwell,Bold"/>
          <w:b/>
          <w:bCs/>
          <w:color w:val="00B0F0"/>
          <w:sz w:val="36"/>
          <w:szCs w:val="34"/>
          <w:lang w:val="nl-BE"/>
        </w:rPr>
        <w:t xml:space="preserve"> de décider eux-mêmes qui mérite un ticket pour Pukkelpop</w:t>
      </w:r>
    </w:p>
    <w:p w14:paraId="1E707934" w14:textId="2A1BB376" w:rsidR="00A52FC0" w:rsidRPr="00A52FC0" w:rsidRDefault="00A52FC0" w:rsidP="00A52FC0">
      <w:pPr>
        <w:rPr>
          <w:rFonts w:asciiTheme="majorHAnsi" w:hAnsiTheme="majorHAnsi"/>
          <w:b/>
          <w:color w:val="4F81BD" w:themeColor="accent1"/>
        </w:rPr>
      </w:pPr>
      <w:r w:rsidRPr="00A52FC0">
        <w:rPr>
          <w:rFonts w:asciiTheme="majorHAnsi" w:hAnsiTheme="majorHAnsi"/>
          <w:b/>
          <w:color w:val="4F81BD" w:themeColor="accent1"/>
        </w:rPr>
        <w:t xml:space="preserve">Pour la troisième année consécutive et pour son client KBC,  TBWA a imaginé une action permettant à des jeunes de gagner des tickets pour des festivals. </w:t>
      </w:r>
      <w:r w:rsidR="00D70AC5">
        <w:rPr>
          <w:rFonts w:asciiTheme="majorHAnsi" w:hAnsiTheme="majorHAnsi"/>
          <w:b/>
          <w:color w:val="4F81BD" w:themeColor="accent1"/>
        </w:rPr>
        <w:t xml:space="preserve">Cette fois, ce sont 300 jeunes </w:t>
      </w:r>
      <w:bookmarkStart w:id="0" w:name="_GoBack"/>
      <w:bookmarkEnd w:id="0"/>
      <w:r w:rsidRPr="00A52FC0">
        <w:rPr>
          <w:rFonts w:asciiTheme="majorHAnsi" w:hAnsiTheme="majorHAnsi"/>
          <w:b/>
          <w:color w:val="4F81BD" w:themeColor="accent1"/>
        </w:rPr>
        <w:t>qui ont reçu une invitation à participer au « Dîner du Dilemme ». Une expérience à la fois sociale et humaine au cours de laquelle il leur a été demandé de choisir entre un ticket Pukkelpop pour eux-mêmes ou s’ils préféraient le donner à quelqu’un qui le méritait plus.</w:t>
      </w:r>
    </w:p>
    <w:p w14:paraId="32915292" w14:textId="77777777" w:rsidR="00A52FC0" w:rsidRPr="00A52FC0" w:rsidRDefault="00A52FC0" w:rsidP="00A52FC0">
      <w:pPr>
        <w:rPr>
          <w:rFonts w:asciiTheme="majorHAnsi" w:hAnsiTheme="majorHAnsi"/>
          <w:color w:val="4F81BD" w:themeColor="accent1"/>
        </w:rPr>
      </w:pPr>
      <w:r w:rsidRPr="00A52FC0">
        <w:rPr>
          <w:rFonts w:asciiTheme="majorHAnsi" w:hAnsiTheme="majorHAnsi"/>
          <w:color w:val="4F81BD" w:themeColor="accent1"/>
        </w:rPr>
        <w:t>Dilemme au menu.</w:t>
      </w:r>
    </w:p>
    <w:p w14:paraId="4AA3D68E" w14:textId="77777777" w:rsidR="00A52FC0" w:rsidRPr="00A52FC0" w:rsidRDefault="00A52FC0" w:rsidP="00A52FC0">
      <w:pPr>
        <w:rPr>
          <w:rFonts w:asciiTheme="majorHAnsi" w:hAnsiTheme="majorHAnsi"/>
          <w:color w:val="4F81BD" w:themeColor="accent1"/>
        </w:rPr>
      </w:pPr>
      <w:r w:rsidRPr="00A52FC0">
        <w:rPr>
          <w:rFonts w:asciiTheme="majorHAnsi" w:hAnsiTheme="majorHAnsi"/>
          <w:color w:val="4F81BD" w:themeColor="accent1"/>
        </w:rPr>
        <w:t>Dès leur arrivée, les jeunes furent installés à une table en compagnie de 5 parfaits inconnus. Kobe Ilsen, hôte d’un soir et présentateur de Volt, leur expliqua ensuite ce que l’on attendait d’eux : chaque table de 6 convives reçut 3 tickets d’un jour pour Pukkelpop. Ensuite, ce fut à eux de décider qui méritait son ticket et qui n’y avait pas droit. Une décision qui devait être prise après une heure de débat. Tout tirage au sort ou loterie était interdit car les participants devaient être capables d’argumenter leurs choix. Les tables qui n’avaient pas trouvé un compromis après le temps imparti ne reçurent pas le moindre ticket.</w:t>
      </w:r>
    </w:p>
    <w:p w14:paraId="42BC36BE" w14:textId="77777777" w:rsidR="00A52FC0" w:rsidRPr="00A52FC0" w:rsidRDefault="00A52FC0" w:rsidP="00A52FC0">
      <w:pPr>
        <w:rPr>
          <w:rFonts w:asciiTheme="majorHAnsi" w:hAnsiTheme="majorHAnsi"/>
          <w:color w:val="4F81BD" w:themeColor="accent1"/>
        </w:rPr>
      </w:pPr>
      <w:r w:rsidRPr="00A52FC0">
        <w:rPr>
          <w:rFonts w:asciiTheme="majorHAnsi" w:hAnsiTheme="majorHAnsi"/>
          <w:color w:val="4F81BD" w:themeColor="accent1"/>
        </w:rPr>
        <w:t>Afin de mener à bien cette expérience, une psychologue, Klaar Hammenecker, accompagna tous les participants dans leurs débats. Elle observa les tactiques, comportements et réactions des jeunes et les assista si nécessaire.</w:t>
      </w:r>
    </w:p>
    <w:p w14:paraId="3DAB0F59" w14:textId="77777777" w:rsidR="00A52FC0" w:rsidRPr="00A52FC0" w:rsidRDefault="00A52FC0" w:rsidP="00A52FC0">
      <w:pPr>
        <w:rPr>
          <w:rFonts w:asciiTheme="majorHAnsi" w:hAnsiTheme="majorHAnsi"/>
          <w:color w:val="4F81BD" w:themeColor="accent1"/>
        </w:rPr>
      </w:pPr>
      <w:r w:rsidRPr="00A52FC0">
        <w:rPr>
          <w:rFonts w:asciiTheme="majorHAnsi" w:hAnsiTheme="majorHAnsi"/>
          <w:color w:val="4F81BD" w:themeColor="accent1"/>
        </w:rPr>
        <w:t>Immédiatement après le plat principal, Kobe Ilsen corsa encore l’affaire. Les tickets s’avérèrent être des tickets pour deux personnes. Les gagnants purent encore décider s’ils gardaient leurs tickets pour eux et en faire profiter leurs amis ou s’ils les partageaient finalement avec leurs voisins de table.</w:t>
      </w:r>
    </w:p>
    <w:p w14:paraId="3BC84FCA" w14:textId="77777777" w:rsidR="00A52FC0" w:rsidRPr="00A52FC0" w:rsidRDefault="00A52FC0" w:rsidP="00A52FC0">
      <w:pPr>
        <w:rPr>
          <w:rFonts w:asciiTheme="majorHAnsi" w:hAnsiTheme="majorHAnsi"/>
          <w:color w:val="4F81BD" w:themeColor="accent1"/>
        </w:rPr>
      </w:pPr>
      <w:r w:rsidRPr="00A52FC0">
        <w:rPr>
          <w:rFonts w:asciiTheme="majorHAnsi" w:hAnsiTheme="majorHAnsi"/>
          <w:color w:val="4F81BD" w:themeColor="accent1"/>
        </w:rPr>
        <w:t>Le film « Het Dilemma Diner » est disponible sur Youtube et est relayé sur des bannières vidéo, Facebook et les outils de communication utilisés par KBC.</w:t>
      </w:r>
    </w:p>
    <w:p w14:paraId="1840C039" w14:textId="216623BD" w:rsidR="00FC4EC1" w:rsidRDefault="00FC4EC1" w:rsidP="00F56B43">
      <w:pPr>
        <w:jc w:val="both"/>
        <w:rPr>
          <w:b/>
          <w:color w:val="1F497D" w:themeColor="text2"/>
          <w:szCs w:val="24"/>
          <w:u w:val="single"/>
          <w:lang w:val="nl-BE"/>
        </w:rPr>
      </w:pPr>
      <w:r>
        <w:rPr>
          <w:b/>
          <w:color w:val="1F497D" w:themeColor="text2"/>
          <w:szCs w:val="24"/>
          <w:u w:val="single"/>
          <w:lang w:val="nl-BE"/>
        </w:rPr>
        <w:t>Maté</w:t>
      </w:r>
      <w:r w:rsidR="00A52FC0">
        <w:rPr>
          <w:b/>
          <w:color w:val="1F497D" w:themeColor="text2"/>
          <w:szCs w:val="24"/>
          <w:u w:val="single"/>
          <w:lang w:val="nl-BE"/>
        </w:rPr>
        <w:t>r</w:t>
      </w:r>
      <w:r>
        <w:rPr>
          <w:b/>
          <w:color w:val="1F497D" w:themeColor="text2"/>
          <w:szCs w:val="24"/>
          <w:u w:val="single"/>
          <w:lang w:val="nl-BE"/>
        </w:rPr>
        <w:t>iel Vid</w:t>
      </w:r>
      <w:r w:rsidR="00425311">
        <w:rPr>
          <w:b/>
          <w:color w:val="1F497D" w:themeColor="text2"/>
          <w:szCs w:val="24"/>
          <w:u w:val="single"/>
          <w:lang w:val="nl-BE"/>
        </w:rPr>
        <w:t>é</w:t>
      </w:r>
      <w:r>
        <w:rPr>
          <w:b/>
          <w:color w:val="1F497D" w:themeColor="text2"/>
          <w:szCs w:val="24"/>
          <w:u w:val="single"/>
          <w:lang w:val="nl-BE"/>
        </w:rPr>
        <w:t xml:space="preserve">o </w:t>
      </w:r>
    </w:p>
    <w:p w14:paraId="37B618BA" w14:textId="394C240B" w:rsidR="00AB50E3" w:rsidRDefault="00FC4EC1" w:rsidP="00F56B43">
      <w:pPr>
        <w:jc w:val="both"/>
        <w:rPr>
          <w:color w:val="1F497D" w:themeColor="text2"/>
          <w:szCs w:val="24"/>
          <w:lang w:val="nl-BE"/>
        </w:rPr>
      </w:pPr>
      <w:r>
        <w:rPr>
          <w:color w:val="1F497D" w:themeColor="text2"/>
          <w:szCs w:val="24"/>
          <w:lang w:val="nl-BE"/>
        </w:rPr>
        <w:t>Bande annonce</w:t>
      </w:r>
      <w:r w:rsidR="00AB50E3">
        <w:rPr>
          <w:color w:val="1F497D" w:themeColor="text2"/>
          <w:szCs w:val="24"/>
          <w:lang w:val="nl-BE"/>
        </w:rPr>
        <w:t xml:space="preserve">: </w:t>
      </w:r>
      <w:hyperlink r:id="rId9" w:history="1">
        <w:r w:rsidR="00AB50E3" w:rsidRPr="00484F3D">
          <w:rPr>
            <w:rStyle w:val="Hyperlink"/>
            <w:szCs w:val="24"/>
            <w:lang w:val="nl-BE"/>
          </w:rPr>
          <w:t>http://www.youtube.com/watch?v=YRcCyoF7pnA</w:t>
        </w:r>
      </w:hyperlink>
    </w:p>
    <w:p w14:paraId="5A455A67" w14:textId="653AB50E" w:rsidR="00A52FC0" w:rsidRPr="005027EA" w:rsidRDefault="00FC4EC1" w:rsidP="00A52FC0">
      <w:pPr>
        <w:jc w:val="both"/>
        <w:rPr>
          <w:color w:val="1F497D" w:themeColor="text2"/>
          <w:szCs w:val="24"/>
          <w:lang w:val="nl-BE"/>
        </w:rPr>
      </w:pPr>
      <w:r>
        <w:rPr>
          <w:color w:val="1F497D" w:themeColor="text2"/>
          <w:szCs w:val="24"/>
          <w:lang w:val="nl-BE"/>
        </w:rPr>
        <w:t>Lien du</w:t>
      </w:r>
      <w:r w:rsidR="00A52FC0">
        <w:rPr>
          <w:color w:val="1F497D" w:themeColor="text2"/>
          <w:szCs w:val="24"/>
          <w:lang w:val="nl-BE"/>
        </w:rPr>
        <w:t xml:space="preserve"> film: </w:t>
      </w:r>
      <w:r w:rsidR="00A52FC0">
        <w:rPr>
          <w:rFonts w:eastAsia="Times New Roman"/>
        </w:rPr>
        <w:fldChar w:fldCharType="begin"/>
      </w:r>
      <w:r w:rsidR="00A52FC0">
        <w:rPr>
          <w:rFonts w:eastAsia="Times New Roman"/>
        </w:rPr>
        <w:instrText xml:space="preserve"> HYPERLINK "http://youtu.be/qixNNtNe3MU" \t "_blank" </w:instrText>
      </w:r>
      <w:r w:rsidR="00A52FC0">
        <w:rPr>
          <w:rFonts w:eastAsia="Times New Roman"/>
        </w:rPr>
        <w:fldChar w:fldCharType="separate"/>
      </w:r>
      <w:r w:rsidR="00A52FC0">
        <w:rPr>
          <w:rStyle w:val="Hyperlink"/>
          <w:rFonts w:ascii="Arial" w:eastAsia="Times New Roman" w:hAnsi="Arial" w:cs="Arial"/>
          <w:color w:val="2793E6"/>
          <w:sz w:val="17"/>
          <w:szCs w:val="17"/>
          <w:bdr w:val="none" w:sz="0" w:space="0" w:color="auto" w:frame="1"/>
          <w:shd w:val="clear" w:color="auto" w:fill="FFFFFF"/>
        </w:rPr>
        <w:t>http://youtu.be/qixNNtNe3MU</w:t>
      </w:r>
      <w:r w:rsidR="00A52FC0">
        <w:rPr>
          <w:rFonts w:eastAsia="Times New Roman"/>
        </w:rPr>
        <w:fldChar w:fldCharType="end"/>
      </w:r>
    </w:p>
    <w:p w14:paraId="5FDF72FB" w14:textId="63EDECC5" w:rsidR="00AB50E3" w:rsidRDefault="00AB50E3" w:rsidP="00F56B43">
      <w:pPr>
        <w:jc w:val="both"/>
        <w:rPr>
          <w:color w:val="1F497D" w:themeColor="text2"/>
          <w:szCs w:val="24"/>
          <w:lang w:val="nl-BE"/>
        </w:rPr>
      </w:pPr>
    </w:p>
    <w:p w14:paraId="56D9285A" w14:textId="77777777" w:rsidR="00FC4EC1" w:rsidRDefault="00FC4EC1" w:rsidP="00F56B43">
      <w:pPr>
        <w:jc w:val="both"/>
        <w:rPr>
          <w:color w:val="1F497D" w:themeColor="text2"/>
          <w:szCs w:val="24"/>
          <w:lang w:val="nl-BE"/>
        </w:rPr>
      </w:pPr>
    </w:p>
    <w:p w14:paraId="1A4AF81A" w14:textId="77777777" w:rsidR="00EB06A6" w:rsidRDefault="00EB06A6" w:rsidP="00EB06A6">
      <w:pPr>
        <w:ind w:left="992"/>
        <w:jc w:val="both"/>
        <w:rPr>
          <w:color w:val="1F497D" w:themeColor="text2"/>
          <w:szCs w:val="24"/>
          <w:lang w:val="nl-BE"/>
        </w:rPr>
      </w:pPr>
    </w:p>
    <w:p w14:paraId="6675CB72" w14:textId="77777777" w:rsidR="00A52FC0" w:rsidRDefault="00A52FC0" w:rsidP="00EB06A6">
      <w:pPr>
        <w:ind w:left="992"/>
        <w:jc w:val="both"/>
        <w:rPr>
          <w:color w:val="1F497D" w:themeColor="text2"/>
          <w:szCs w:val="24"/>
          <w:lang w:val="nl-BE"/>
        </w:rPr>
      </w:pPr>
    </w:p>
    <w:p w14:paraId="590D1167" w14:textId="77777777" w:rsidR="00EB06A6" w:rsidRDefault="00EB06A6" w:rsidP="00EB06A6">
      <w:pPr>
        <w:ind w:left="992"/>
        <w:jc w:val="both"/>
        <w:rPr>
          <w:color w:val="1F497D" w:themeColor="text2"/>
          <w:szCs w:val="24"/>
          <w:lang w:val="nl-BE"/>
        </w:rPr>
      </w:pPr>
    </w:p>
    <w:p w14:paraId="69D9D2ED" w14:textId="77777777" w:rsidR="00EB06A6" w:rsidRPr="00EB06A6" w:rsidRDefault="00EB06A6" w:rsidP="00EB06A6">
      <w:pPr>
        <w:ind w:left="992"/>
        <w:jc w:val="both"/>
        <w:rPr>
          <w:b/>
          <w:color w:val="1F497D" w:themeColor="text2"/>
          <w:szCs w:val="24"/>
          <w:u w:val="single"/>
          <w:lang w:val="nl-BE"/>
        </w:rPr>
      </w:pPr>
      <w:r w:rsidRPr="00EB06A6">
        <w:rPr>
          <w:b/>
          <w:color w:val="1F497D" w:themeColor="text2"/>
          <w:szCs w:val="24"/>
          <w:u w:val="single"/>
          <w:lang w:val="nl-BE"/>
        </w:rPr>
        <w:t>Credits:</w:t>
      </w:r>
    </w:p>
    <w:p w14:paraId="647DC708" w14:textId="77777777" w:rsidR="00EB06A6" w:rsidRDefault="00EB06A6" w:rsidP="00EB06A6">
      <w:pPr>
        <w:ind w:left="992"/>
        <w:jc w:val="both"/>
        <w:rPr>
          <w:color w:val="1F497D" w:themeColor="text2"/>
          <w:szCs w:val="24"/>
          <w:lang w:val="nl-BE"/>
        </w:rPr>
      </w:pPr>
      <w:r>
        <w:rPr>
          <w:color w:val="1F497D" w:themeColor="text2"/>
          <w:szCs w:val="24"/>
          <w:lang w:val="nl-BE"/>
        </w:rPr>
        <w:t>Brand: KBC</w:t>
      </w:r>
    </w:p>
    <w:p w14:paraId="48495E30" w14:textId="77777777" w:rsidR="00EB06A6" w:rsidRDefault="00EB06A6" w:rsidP="00EB06A6">
      <w:pPr>
        <w:ind w:left="992"/>
        <w:jc w:val="both"/>
        <w:rPr>
          <w:color w:val="1F497D" w:themeColor="text2"/>
          <w:szCs w:val="24"/>
          <w:lang w:val="nl-BE"/>
        </w:rPr>
      </w:pPr>
      <w:r>
        <w:rPr>
          <w:color w:val="1F497D" w:themeColor="text2"/>
          <w:szCs w:val="24"/>
          <w:lang w:val="nl-BE"/>
        </w:rPr>
        <w:t>Title: Het Dilemma Diner</w:t>
      </w:r>
    </w:p>
    <w:p w14:paraId="41AF40F0" w14:textId="77777777" w:rsidR="00EB06A6" w:rsidRDefault="00EB06A6" w:rsidP="00EB06A6">
      <w:pPr>
        <w:ind w:left="992"/>
        <w:jc w:val="both"/>
        <w:rPr>
          <w:color w:val="1F497D" w:themeColor="text2"/>
          <w:szCs w:val="24"/>
          <w:lang w:val="nl-BE"/>
        </w:rPr>
      </w:pPr>
      <w:r>
        <w:rPr>
          <w:color w:val="1F497D" w:themeColor="text2"/>
          <w:szCs w:val="24"/>
          <w:lang w:val="nl-BE"/>
        </w:rPr>
        <w:t>Media: Film, Bannering, Event</w:t>
      </w:r>
    </w:p>
    <w:p w14:paraId="7B5B076F" w14:textId="50061C03" w:rsidR="00EB06A6" w:rsidRDefault="00EB06A6" w:rsidP="00EB06A6">
      <w:pPr>
        <w:ind w:left="992"/>
        <w:jc w:val="both"/>
        <w:rPr>
          <w:color w:val="1F497D" w:themeColor="text2"/>
          <w:szCs w:val="24"/>
          <w:lang w:val="nl-BE"/>
        </w:rPr>
      </w:pPr>
      <w:r>
        <w:rPr>
          <w:color w:val="1F497D" w:themeColor="text2"/>
          <w:szCs w:val="24"/>
          <w:lang w:val="nl-BE"/>
        </w:rPr>
        <w:t>Client: Jurgen Noël, Monika Van</w:t>
      </w:r>
      <w:r w:rsidR="00A52FC0">
        <w:rPr>
          <w:color w:val="1F497D" w:themeColor="text2"/>
          <w:szCs w:val="24"/>
          <w:lang w:val="nl-BE"/>
        </w:rPr>
        <w:t xml:space="preserve"> L</w:t>
      </w:r>
      <w:r>
        <w:rPr>
          <w:color w:val="1F497D" w:themeColor="text2"/>
          <w:szCs w:val="24"/>
          <w:lang w:val="nl-BE"/>
        </w:rPr>
        <w:t>oo</w:t>
      </w:r>
    </w:p>
    <w:p w14:paraId="6E391BC4" w14:textId="59F92111" w:rsidR="00EB06A6" w:rsidRDefault="00EB06A6" w:rsidP="00EB06A6">
      <w:pPr>
        <w:ind w:left="992"/>
        <w:jc w:val="both"/>
        <w:rPr>
          <w:color w:val="1F497D" w:themeColor="text2"/>
          <w:szCs w:val="24"/>
          <w:lang w:val="nl-BE"/>
        </w:rPr>
      </w:pPr>
      <w:r>
        <w:rPr>
          <w:color w:val="1F497D" w:themeColor="text2"/>
          <w:szCs w:val="24"/>
          <w:lang w:val="nl-BE"/>
        </w:rPr>
        <w:t>Creative Director: Geert Verdonck</w:t>
      </w:r>
    </w:p>
    <w:p w14:paraId="1FEB2484" w14:textId="77777777" w:rsidR="00EB06A6" w:rsidRDefault="00EB06A6" w:rsidP="00EB06A6">
      <w:pPr>
        <w:ind w:left="992"/>
        <w:jc w:val="both"/>
        <w:rPr>
          <w:color w:val="1F497D" w:themeColor="text2"/>
          <w:szCs w:val="24"/>
          <w:lang w:val="nl-BE"/>
        </w:rPr>
      </w:pPr>
      <w:r>
        <w:rPr>
          <w:color w:val="1F497D" w:themeColor="text2"/>
          <w:szCs w:val="24"/>
          <w:lang w:val="nl-BE"/>
        </w:rPr>
        <w:t>Creative team: Erin Lesage, Isabelle Siebens, Jasper Declerq, Ivo Mertens</w:t>
      </w:r>
    </w:p>
    <w:p w14:paraId="1AE4AE9A" w14:textId="77777777" w:rsidR="00EB06A6" w:rsidRDefault="00EB06A6" w:rsidP="00EB06A6">
      <w:pPr>
        <w:ind w:left="992"/>
        <w:jc w:val="both"/>
        <w:rPr>
          <w:color w:val="1F497D" w:themeColor="text2"/>
          <w:szCs w:val="24"/>
          <w:lang w:val="nl-BE"/>
        </w:rPr>
      </w:pPr>
      <w:r>
        <w:rPr>
          <w:color w:val="1F497D" w:themeColor="text2"/>
          <w:szCs w:val="24"/>
          <w:lang w:val="nl-BE"/>
        </w:rPr>
        <w:t>Design: An Gielens</w:t>
      </w:r>
    </w:p>
    <w:p w14:paraId="520B0AD5" w14:textId="77777777" w:rsidR="00EB06A6" w:rsidRDefault="00EB06A6" w:rsidP="00EB06A6">
      <w:pPr>
        <w:ind w:left="992"/>
        <w:jc w:val="both"/>
        <w:rPr>
          <w:color w:val="1F497D" w:themeColor="text2"/>
          <w:szCs w:val="24"/>
          <w:lang w:val="nl-BE"/>
        </w:rPr>
      </w:pPr>
      <w:r>
        <w:rPr>
          <w:color w:val="1F497D" w:themeColor="text2"/>
          <w:szCs w:val="24"/>
          <w:lang w:val="nl-BE"/>
        </w:rPr>
        <w:t>Account Team: Katrien Crabbe, Catherine Hamers, Geert Potargent</w:t>
      </w:r>
    </w:p>
    <w:p w14:paraId="0CAB72C3" w14:textId="77777777" w:rsidR="00EB06A6" w:rsidRDefault="00EB06A6" w:rsidP="00EB06A6">
      <w:pPr>
        <w:ind w:left="992"/>
        <w:jc w:val="both"/>
        <w:rPr>
          <w:color w:val="1F497D" w:themeColor="text2"/>
          <w:szCs w:val="24"/>
          <w:lang w:val="nl-BE"/>
        </w:rPr>
      </w:pPr>
      <w:r>
        <w:rPr>
          <w:color w:val="1F497D" w:themeColor="text2"/>
          <w:szCs w:val="24"/>
          <w:lang w:val="nl-BE"/>
        </w:rPr>
        <w:t>Strategy: Vicky Willems</w:t>
      </w:r>
    </w:p>
    <w:p w14:paraId="285E4D1A" w14:textId="77777777" w:rsidR="00EB06A6" w:rsidRDefault="00EB06A6" w:rsidP="00EB06A6">
      <w:pPr>
        <w:ind w:left="992"/>
        <w:jc w:val="both"/>
        <w:rPr>
          <w:color w:val="1F497D" w:themeColor="text2"/>
          <w:szCs w:val="24"/>
          <w:lang w:val="nl-BE"/>
        </w:rPr>
      </w:pPr>
      <w:r>
        <w:rPr>
          <w:color w:val="1F497D" w:themeColor="text2"/>
          <w:szCs w:val="24"/>
          <w:lang w:val="nl-BE"/>
        </w:rPr>
        <w:t>Media Arts: Sylvie Dewaele</w:t>
      </w:r>
    </w:p>
    <w:p w14:paraId="44C0A301" w14:textId="77777777" w:rsidR="00EB06A6" w:rsidRDefault="00EB06A6" w:rsidP="00EB06A6">
      <w:pPr>
        <w:ind w:left="992"/>
        <w:jc w:val="both"/>
        <w:rPr>
          <w:color w:val="1F497D" w:themeColor="text2"/>
          <w:szCs w:val="24"/>
          <w:lang w:val="nl-BE"/>
        </w:rPr>
      </w:pPr>
      <w:r>
        <w:rPr>
          <w:color w:val="1F497D" w:themeColor="text2"/>
          <w:szCs w:val="24"/>
          <w:lang w:val="nl-BE"/>
        </w:rPr>
        <w:t>Media Agency: Mindshare</w:t>
      </w:r>
    </w:p>
    <w:p w14:paraId="2D3A3EEC" w14:textId="77777777" w:rsidR="00EB06A6" w:rsidRDefault="00EB06A6" w:rsidP="00EB06A6">
      <w:pPr>
        <w:ind w:left="992"/>
        <w:jc w:val="both"/>
        <w:rPr>
          <w:color w:val="1F497D" w:themeColor="text2"/>
          <w:szCs w:val="24"/>
          <w:lang w:val="nl-BE"/>
        </w:rPr>
      </w:pPr>
      <w:r>
        <w:rPr>
          <w:color w:val="1F497D" w:themeColor="text2"/>
          <w:szCs w:val="24"/>
          <w:lang w:val="nl-BE"/>
        </w:rPr>
        <w:t>Production: SAKE</w:t>
      </w:r>
    </w:p>
    <w:p w14:paraId="2E8CAA3E" w14:textId="77777777" w:rsidR="00EB06A6" w:rsidRDefault="00EB06A6" w:rsidP="00EB06A6">
      <w:pPr>
        <w:ind w:left="992"/>
        <w:jc w:val="both"/>
        <w:rPr>
          <w:color w:val="1F497D" w:themeColor="text2"/>
          <w:szCs w:val="24"/>
          <w:lang w:val="nl-BE"/>
        </w:rPr>
      </w:pPr>
      <w:r>
        <w:rPr>
          <w:color w:val="1F497D" w:themeColor="text2"/>
          <w:szCs w:val="24"/>
          <w:lang w:val="nl-BE"/>
        </w:rPr>
        <w:t>Film producers: Gaetan Dedeken, Sarah Bornauw, Johanna Keppens</w:t>
      </w:r>
    </w:p>
    <w:p w14:paraId="656BE370" w14:textId="77777777" w:rsidR="00EB06A6" w:rsidRDefault="00EB06A6" w:rsidP="00EB06A6">
      <w:pPr>
        <w:ind w:left="992"/>
        <w:jc w:val="both"/>
        <w:rPr>
          <w:color w:val="1F497D" w:themeColor="text2"/>
          <w:szCs w:val="24"/>
          <w:lang w:val="nl-BE"/>
        </w:rPr>
      </w:pPr>
      <w:r>
        <w:rPr>
          <w:color w:val="1F497D" w:themeColor="text2"/>
          <w:szCs w:val="24"/>
          <w:lang w:val="nl-BE"/>
        </w:rPr>
        <w:t>Director: Guy Goossens</w:t>
      </w:r>
    </w:p>
    <w:p w14:paraId="2457AD8A" w14:textId="52A94E2A" w:rsidR="00A52FC0" w:rsidRDefault="00A52FC0" w:rsidP="00EB06A6">
      <w:pPr>
        <w:ind w:left="992"/>
        <w:jc w:val="both"/>
        <w:rPr>
          <w:color w:val="1F497D" w:themeColor="text2"/>
          <w:szCs w:val="24"/>
          <w:lang w:val="nl-BE"/>
        </w:rPr>
      </w:pPr>
      <w:r>
        <w:rPr>
          <w:color w:val="1F497D" w:themeColor="text2"/>
          <w:szCs w:val="24"/>
          <w:lang w:val="nl-BE"/>
        </w:rPr>
        <w:t>Film editor: Tom Syryn</w:t>
      </w:r>
    </w:p>
    <w:p w14:paraId="7701347F" w14:textId="77777777" w:rsidR="00EB06A6" w:rsidRDefault="00EB06A6" w:rsidP="00EB06A6">
      <w:pPr>
        <w:ind w:left="992"/>
        <w:jc w:val="both"/>
        <w:rPr>
          <w:color w:val="1F497D" w:themeColor="text2"/>
          <w:szCs w:val="24"/>
          <w:lang w:val="nl-BE"/>
        </w:rPr>
      </w:pPr>
      <w:r>
        <w:rPr>
          <w:color w:val="1F497D" w:themeColor="text2"/>
          <w:szCs w:val="24"/>
          <w:lang w:val="nl-BE"/>
        </w:rPr>
        <w:t>Digital Production: Jan Bikkembergs, Kristof Massoels (KOOD)</w:t>
      </w:r>
    </w:p>
    <w:p w14:paraId="0447F329" w14:textId="77777777" w:rsidR="00EB06A6" w:rsidRDefault="00EB06A6" w:rsidP="00EB06A6">
      <w:pPr>
        <w:ind w:left="992"/>
        <w:jc w:val="both"/>
        <w:rPr>
          <w:color w:val="1F497D" w:themeColor="text2"/>
          <w:szCs w:val="24"/>
          <w:lang w:val="nl-BE"/>
        </w:rPr>
      </w:pPr>
      <w:r>
        <w:rPr>
          <w:color w:val="1F497D" w:themeColor="text2"/>
          <w:szCs w:val="24"/>
          <w:lang w:val="nl-BE"/>
        </w:rPr>
        <w:t>Field production: Sharon Lavaert, Carole Jacobs (MAGMA)</w:t>
      </w:r>
    </w:p>
    <w:p w14:paraId="44288297" w14:textId="6D5BFE01" w:rsidR="00A52FC0" w:rsidRDefault="00A52FC0" w:rsidP="00EB06A6">
      <w:pPr>
        <w:ind w:left="992"/>
        <w:jc w:val="both"/>
        <w:rPr>
          <w:color w:val="1F497D" w:themeColor="text2"/>
          <w:szCs w:val="24"/>
          <w:lang w:val="nl-BE"/>
        </w:rPr>
      </w:pPr>
      <w:r>
        <w:rPr>
          <w:color w:val="1F497D" w:themeColor="text2"/>
          <w:szCs w:val="24"/>
          <w:lang w:val="nl-BE"/>
        </w:rPr>
        <w:t xml:space="preserve">Public Relations: Sally Herygers, Steven Verbeiren, Collette De Raedt </w:t>
      </w:r>
    </w:p>
    <w:p w14:paraId="57482BA8" w14:textId="77777777" w:rsidR="00EB06A6" w:rsidRDefault="00EB06A6" w:rsidP="00EB06A6">
      <w:pPr>
        <w:ind w:left="992"/>
        <w:jc w:val="both"/>
        <w:rPr>
          <w:color w:val="1F497D" w:themeColor="text2"/>
          <w:szCs w:val="24"/>
          <w:lang w:val="nl-BE"/>
        </w:rPr>
      </w:pPr>
      <w:r>
        <w:rPr>
          <w:color w:val="1F497D" w:themeColor="text2"/>
          <w:szCs w:val="24"/>
          <w:lang w:val="nl-BE"/>
        </w:rPr>
        <w:t>Date of first publication: 8/8/13</w:t>
      </w:r>
    </w:p>
    <w:p w14:paraId="06BFBBFA" w14:textId="77777777" w:rsidR="00EB06A6" w:rsidRPr="00831446" w:rsidRDefault="00EB06A6" w:rsidP="00EB06A6">
      <w:pPr>
        <w:pStyle w:val="TBWANormal"/>
        <w:tabs>
          <w:tab w:val="left" w:pos="1276"/>
          <w:tab w:val="left" w:pos="3402"/>
          <w:tab w:val="left" w:pos="4536"/>
          <w:tab w:val="left" w:pos="5670"/>
          <w:tab w:val="left" w:pos="6804"/>
          <w:tab w:val="left" w:pos="7938"/>
        </w:tabs>
        <w:spacing w:after="120"/>
        <w:ind w:left="720"/>
        <w:rPr>
          <w:rFonts w:ascii="Helvetica" w:hAnsi="Helvetica"/>
          <w:sz w:val="20"/>
        </w:rPr>
      </w:pPr>
    </w:p>
    <w:p w14:paraId="049B2789" w14:textId="77777777" w:rsidR="00EB06A6" w:rsidRDefault="00EB06A6" w:rsidP="00EB06A6">
      <w:pPr>
        <w:ind w:left="992"/>
        <w:jc w:val="both"/>
        <w:rPr>
          <w:color w:val="1F497D" w:themeColor="text2"/>
          <w:szCs w:val="24"/>
          <w:lang w:val="nl-BE"/>
        </w:rPr>
      </w:pPr>
    </w:p>
    <w:p w14:paraId="4F4871B5" w14:textId="77777777" w:rsidR="0061795A" w:rsidRDefault="0061795A" w:rsidP="0061795A">
      <w:pPr>
        <w:pStyle w:val="TBWA"/>
        <w:rPr>
          <w:color w:val="auto"/>
        </w:rPr>
      </w:pPr>
    </w:p>
    <w:p w14:paraId="293F1CC6" w14:textId="77777777" w:rsidR="00EB06A6" w:rsidRPr="001C6E34" w:rsidRDefault="00EB06A6" w:rsidP="0061795A">
      <w:pPr>
        <w:pStyle w:val="TBWA"/>
        <w:rPr>
          <w:color w:val="auto"/>
        </w:rPr>
      </w:pPr>
    </w:p>
    <w:sectPr w:rsidR="00EB06A6" w:rsidRPr="001C6E34" w:rsidSect="004C5BFD">
      <w:headerReference w:type="even" r:id="rId10"/>
      <w:headerReference w:type="default" r:id="rId11"/>
      <w:footerReference w:type="even" r:id="rId12"/>
      <w:footerReference w:type="default" r:id="rId13"/>
      <w:headerReference w:type="first" r:id="rId14"/>
      <w:footerReference w:type="first" r:id="rId15"/>
      <w:pgSz w:w="11901" w:h="16840"/>
      <w:pgMar w:top="1701" w:right="1701" w:bottom="1134" w:left="1701" w:header="567" w:footer="567"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075ED" w14:textId="77777777" w:rsidR="001F2C99" w:rsidRDefault="001F2C99" w:rsidP="0061795A">
      <w:r>
        <w:separator/>
      </w:r>
    </w:p>
  </w:endnote>
  <w:endnote w:type="continuationSeparator" w:id="0">
    <w:p w14:paraId="23E5687C" w14:textId="77777777" w:rsidR="001F2C99" w:rsidRDefault="001F2C99" w:rsidP="0061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FuturaLightTBWA">
    <w:altName w:val="Geneva"/>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Rockwell,Bold">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12A68" w14:textId="77777777" w:rsidR="001F2C99" w:rsidRDefault="001F2C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57B2D" w14:textId="77777777" w:rsidR="001F2C99" w:rsidRPr="004C5BFD" w:rsidRDefault="001F2C99" w:rsidP="00496AA6">
    <w:pPr>
      <w:pStyle w:val="-TBWAHeaderFooter"/>
      <w:jc w:val="center"/>
      <w:rPr>
        <w:rFonts w:ascii="Helvetica" w:hAnsi="Helvetica"/>
        <w:color w:val="717171"/>
        <w:sz w:val="14"/>
        <w:szCs w:val="14"/>
      </w:rPr>
    </w:pPr>
    <w:r w:rsidRPr="004C5BFD">
      <w:rPr>
        <w:rFonts w:ascii="Helvetica" w:hAnsi="Helvetica"/>
        <w:color w:val="717171"/>
        <w:sz w:val="14"/>
        <w:szCs w:val="14"/>
      </w:rPr>
      <w:t>TBWA\</w:t>
    </w:r>
  </w:p>
  <w:p w14:paraId="0F931A28" w14:textId="77777777" w:rsidR="001F2C99" w:rsidRPr="004C5BFD" w:rsidRDefault="001F2C99" w:rsidP="00666192">
    <w:pPr>
      <w:pStyle w:val="-TBWAHeaderFooter"/>
      <w:jc w:val="center"/>
      <w:rPr>
        <w:rFonts w:ascii="Helvetica" w:hAnsi="Helvetica"/>
        <w:color w:val="717171"/>
        <w:sz w:val="14"/>
        <w:szCs w:val="14"/>
      </w:rPr>
    </w:pPr>
    <w:r w:rsidRPr="004C5BFD">
      <w:rPr>
        <w:rFonts w:ascii="Helvetica" w:hAnsi="Helvetica"/>
        <w:color w:val="717171"/>
        <w:sz w:val="14"/>
        <w:szCs w:val="14"/>
      </w:rPr>
      <w:t>Kroonlaan 165 Avenue de la Couronne, B-1050 Brussels, Belgium, tel. +32 2 679 75 00, fax +32 2 679 75 10, </w:t>
    </w:r>
    <w:r w:rsidRPr="004C5BFD">
      <w:rPr>
        <w:rFonts w:ascii="Helvetica" w:hAnsi="Helvetica"/>
        <w:color w:val="717171"/>
        <w:sz w:val="14"/>
        <w:szCs w:val="14"/>
        <w:u w:color="2152A8"/>
      </w:rPr>
      <w:t>www.tbwagroup.be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C2033" w14:textId="77777777" w:rsidR="001F2C99" w:rsidRPr="004C5BFD" w:rsidRDefault="001F2C99" w:rsidP="004C5BFD">
    <w:pPr>
      <w:pStyle w:val="-TBWAHeaderFooter"/>
      <w:jc w:val="center"/>
      <w:rPr>
        <w:rFonts w:ascii="Helvetica" w:hAnsi="Helvetica"/>
        <w:color w:val="717171"/>
        <w:sz w:val="14"/>
        <w:szCs w:val="14"/>
      </w:rPr>
    </w:pPr>
    <w:r w:rsidRPr="004C5BFD">
      <w:rPr>
        <w:rFonts w:ascii="Helvetica" w:hAnsi="Helvetica"/>
        <w:color w:val="717171"/>
        <w:sz w:val="14"/>
        <w:szCs w:val="14"/>
      </w:rPr>
      <w:t>TBWA\</w:t>
    </w:r>
  </w:p>
  <w:p w14:paraId="0B8BE98C" w14:textId="77777777" w:rsidR="001F2C99" w:rsidRPr="004C5BFD" w:rsidRDefault="001F2C99" w:rsidP="004C5BFD">
    <w:pPr>
      <w:pStyle w:val="-TBWAHeaderFooter"/>
      <w:jc w:val="center"/>
      <w:rPr>
        <w:rFonts w:ascii="Helvetica" w:hAnsi="Helvetica"/>
        <w:color w:val="717171"/>
        <w:sz w:val="14"/>
        <w:szCs w:val="14"/>
      </w:rPr>
    </w:pPr>
    <w:r w:rsidRPr="004C5BFD">
      <w:rPr>
        <w:rFonts w:ascii="Helvetica" w:hAnsi="Helvetica"/>
        <w:color w:val="717171"/>
        <w:sz w:val="14"/>
        <w:szCs w:val="14"/>
      </w:rPr>
      <w:t>Kroonlaan 165 Avenue de la Couronne, B-1050 Brussels, Belgium, tel. +32 2 679 75 00, fax +32 2 679 75 10, </w:t>
    </w:r>
    <w:r w:rsidRPr="004C5BFD">
      <w:rPr>
        <w:rFonts w:ascii="Helvetica" w:hAnsi="Helvetica"/>
        <w:color w:val="717171"/>
        <w:sz w:val="14"/>
        <w:szCs w:val="14"/>
        <w:u w:color="2152A8"/>
      </w:rPr>
      <w:t>www.tbwagroup.be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FA09B" w14:textId="77777777" w:rsidR="001F2C99" w:rsidRDefault="001F2C99" w:rsidP="0061795A">
      <w:r>
        <w:separator/>
      </w:r>
    </w:p>
  </w:footnote>
  <w:footnote w:type="continuationSeparator" w:id="0">
    <w:p w14:paraId="4113D8AA" w14:textId="77777777" w:rsidR="001F2C99" w:rsidRDefault="001F2C99" w:rsidP="006179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FF9C5" w14:textId="77777777" w:rsidR="001F2C99" w:rsidRDefault="001F2C99" w:rsidP="002958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6DDDEC" w14:textId="77777777" w:rsidR="001F2C99" w:rsidRDefault="001F2C99" w:rsidP="002A77A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7A2A5" w14:textId="77777777" w:rsidR="001F2C99" w:rsidRPr="001C6E34" w:rsidRDefault="001F2C99" w:rsidP="00295847">
    <w:pPr>
      <w:pStyle w:val="Header"/>
      <w:framePr w:wrap="around" w:vAnchor="text" w:hAnchor="margin" w:xAlign="right" w:y="1"/>
      <w:rPr>
        <w:rStyle w:val="PageNumber"/>
        <w:rFonts w:ascii="Helvetica" w:hAnsi="Helvetica"/>
        <w:color w:val="717171"/>
        <w:sz w:val="20"/>
        <w:szCs w:val="20"/>
      </w:rPr>
    </w:pPr>
    <w:r w:rsidRPr="001C6E34">
      <w:rPr>
        <w:rStyle w:val="PageNumber"/>
        <w:rFonts w:ascii="Helvetica" w:hAnsi="Helvetica"/>
        <w:color w:val="717171"/>
        <w:sz w:val="20"/>
        <w:szCs w:val="20"/>
      </w:rPr>
      <w:fldChar w:fldCharType="begin"/>
    </w:r>
    <w:r w:rsidRPr="001C6E34">
      <w:rPr>
        <w:rStyle w:val="PageNumber"/>
        <w:rFonts w:ascii="Helvetica" w:hAnsi="Helvetica"/>
        <w:color w:val="717171"/>
        <w:sz w:val="20"/>
        <w:szCs w:val="20"/>
      </w:rPr>
      <w:instrText xml:space="preserve">PAGE  </w:instrText>
    </w:r>
    <w:r w:rsidRPr="001C6E34">
      <w:rPr>
        <w:rStyle w:val="PageNumber"/>
        <w:rFonts w:ascii="Helvetica" w:hAnsi="Helvetica"/>
        <w:color w:val="717171"/>
        <w:sz w:val="20"/>
        <w:szCs w:val="20"/>
      </w:rPr>
      <w:fldChar w:fldCharType="separate"/>
    </w:r>
    <w:r w:rsidR="00D70AC5">
      <w:rPr>
        <w:rStyle w:val="PageNumber"/>
        <w:rFonts w:ascii="Helvetica" w:hAnsi="Helvetica"/>
        <w:noProof/>
        <w:color w:val="717171"/>
        <w:sz w:val="20"/>
        <w:szCs w:val="20"/>
      </w:rPr>
      <w:t>2</w:t>
    </w:r>
    <w:r w:rsidRPr="001C6E34">
      <w:rPr>
        <w:rStyle w:val="PageNumber"/>
        <w:rFonts w:ascii="Helvetica" w:hAnsi="Helvetica"/>
        <w:color w:val="717171"/>
        <w:sz w:val="20"/>
        <w:szCs w:val="20"/>
      </w:rPr>
      <w:fldChar w:fldCharType="end"/>
    </w:r>
  </w:p>
  <w:p w14:paraId="31D76B62" w14:textId="77777777" w:rsidR="001F2C99" w:rsidRPr="001C6E34" w:rsidRDefault="001F2C99" w:rsidP="002A77AA">
    <w:pPr>
      <w:pStyle w:val="Header"/>
      <w:ind w:right="360" w:hanging="1260"/>
      <w:jc w:val="right"/>
      <w:rPr>
        <w:color w:val="717171"/>
      </w:rPr>
    </w:pPr>
    <w:r>
      <w:rPr>
        <w:noProof/>
        <w:color w:val="717171"/>
        <w:lang w:val="en-US" w:eastAsia="en-US"/>
      </w:rPr>
      <w:drawing>
        <wp:anchor distT="0" distB="0" distL="114300" distR="114300" simplePos="0" relativeHeight="251659264" behindDoc="0" locked="1" layoutInCell="1" allowOverlap="1" wp14:anchorId="61F4647C" wp14:editId="77BFD04C">
          <wp:simplePos x="0" y="0"/>
          <wp:positionH relativeFrom="page">
            <wp:posOffset>360045</wp:posOffset>
          </wp:positionH>
          <wp:positionV relativeFrom="page">
            <wp:posOffset>360045</wp:posOffset>
          </wp:positionV>
          <wp:extent cx="681355" cy="259715"/>
          <wp:effectExtent l="0" t="0" r="444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74945" w14:textId="77777777" w:rsidR="001F2C99" w:rsidRPr="004C5BFD" w:rsidRDefault="001F2C99" w:rsidP="004C5BFD">
    <w:pPr>
      <w:pStyle w:val="Header"/>
      <w:ind w:right="-6" w:hanging="1134"/>
      <w:jc w:val="right"/>
      <w:rPr>
        <w:color w:val="717171"/>
      </w:rPr>
    </w:pPr>
    <w:r>
      <w:rPr>
        <w:noProof/>
        <w:color w:val="717171"/>
        <w:lang w:val="en-US" w:eastAsia="en-US"/>
      </w:rPr>
      <w:drawing>
        <wp:anchor distT="0" distB="0" distL="114300" distR="114300" simplePos="0" relativeHeight="251661312" behindDoc="0" locked="1" layoutInCell="1" allowOverlap="1" wp14:anchorId="14A6D8FE" wp14:editId="5FDF329B">
          <wp:simplePos x="0" y="0"/>
          <wp:positionH relativeFrom="page">
            <wp:posOffset>360045</wp:posOffset>
          </wp:positionH>
          <wp:positionV relativeFrom="page">
            <wp:posOffset>360045</wp:posOffset>
          </wp:positionV>
          <wp:extent cx="681355" cy="259715"/>
          <wp:effectExtent l="0" t="0" r="444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163A3"/>
    <w:multiLevelType w:val="hybridMultilevel"/>
    <w:tmpl w:val="86BE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051AFD"/>
    <w:multiLevelType w:val="hybridMultilevel"/>
    <w:tmpl w:val="2CF2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6A6"/>
    <w:rsid w:val="00056F7D"/>
    <w:rsid w:val="00061A67"/>
    <w:rsid w:val="00121240"/>
    <w:rsid w:val="001C6E34"/>
    <w:rsid w:val="001F2C99"/>
    <w:rsid w:val="00204365"/>
    <w:rsid w:val="00295847"/>
    <w:rsid w:val="002A77AA"/>
    <w:rsid w:val="00332519"/>
    <w:rsid w:val="003F54D5"/>
    <w:rsid w:val="00425311"/>
    <w:rsid w:val="004407D3"/>
    <w:rsid w:val="004774D4"/>
    <w:rsid w:val="0048020D"/>
    <w:rsid w:val="00496AA6"/>
    <w:rsid w:val="004C5BFD"/>
    <w:rsid w:val="0057625F"/>
    <w:rsid w:val="005836E9"/>
    <w:rsid w:val="005D12D3"/>
    <w:rsid w:val="00615045"/>
    <w:rsid w:val="0061795A"/>
    <w:rsid w:val="00666192"/>
    <w:rsid w:val="006E2266"/>
    <w:rsid w:val="00717ECA"/>
    <w:rsid w:val="00740375"/>
    <w:rsid w:val="007C632C"/>
    <w:rsid w:val="00890B9D"/>
    <w:rsid w:val="009F000D"/>
    <w:rsid w:val="00A34B8D"/>
    <w:rsid w:val="00A52FC0"/>
    <w:rsid w:val="00A73A16"/>
    <w:rsid w:val="00A858C9"/>
    <w:rsid w:val="00AB50E3"/>
    <w:rsid w:val="00AE7924"/>
    <w:rsid w:val="00BB04D3"/>
    <w:rsid w:val="00BB7BB0"/>
    <w:rsid w:val="00C66B16"/>
    <w:rsid w:val="00D70AC5"/>
    <w:rsid w:val="00EB06A6"/>
    <w:rsid w:val="00F13790"/>
    <w:rsid w:val="00F56B43"/>
    <w:rsid w:val="00FC4EC1"/>
    <w:rsid w:val="00FC64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31E8BF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B06A6"/>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hAnsi="Lucida Grande"/>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hAnsi="Helvetica"/>
      <w:color w:val="323232"/>
    </w:rPr>
  </w:style>
  <w:style w:type="paragraph" w:styleId="Header">
    <w:name w:val="header"/>
    <w:basedOn w:val="Normal"/>
    <w:link w:val="HeaderChar"/>
    <w:uiPriority w:val="99"/>
    <w:unhideWhenUsed/>
    <w:rsid w:val="00001D6F"/>
    <w:pPr>
      <w:tabs>
        <w:tab w:val="center" w:pos="4320"/>
        <w:tab w:val="right" w:pos="8640"/>
      </w:tabs>
    </w:pPr>
    <w:rPr>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BWAHeaderFooter">
    <w:name w:val="-TBWA Header/Footer"/>
    <w:basedOn w:val="Normal"/>
    <w:autoRedefine/>
    <w:rsid w:val="00496AA6"/>
    <w:pPr>
      <w:tabs>
        <w:tab w:val="center" w:pos="4820"/>
        <w:tab w:val="right" w:pos="9639"/>
      </w:tabs>
    </w:pPr>
    <w:rPr>
      <w:rFonts w:ascii="FuturaLightTBWA" w:eastAsia="Times New Roman" w:hAnsi="FuturaLightTBWA"/>
      <w:noProof/>
      <w:sz w:val="15"/>
    </w:rPr>
  </w:style>
  <w:style w:type="character" w:styleId="PageNumber">
    <w:name w:val="page number"/>
    <w:uiPriority w:val="99"/>
    <w:semiHidden/>
    <w:unhideWhenUsed/>
    <w:rsid w:val="002A77AA"/>
  </w:style>
  <w:style w:type="paragraph" w:styleId="NoSpacing">
    <w:name w:val="No Spacing"/>
    <w:uiPriority w:val="1"/>
    <w:qFormat/>
    <w:rsid w:val="00EB06A6"/>
    <w:rPr>
      <w:rFonts w:ascii="Calibri" w:eastAsia="Calibri" w:hAnsi="Calibri"/>
      <w:sz w:val="22"/>
      <w:szCs w:val="22"/>
    </w:rPr>
  </w:style>
  <w:style w:type="character" w:styleId="Hyperlink">
    <w:name w:val="Hyperlink"/>
    <w:basedOn w:val="DefaultParagraphFont"/>
    <w:uiPriority w:val="99"/>
    <w:unhideWhenUsed/>
    <w:rsid w:val="00EB06A6"/>
    <w:rPr>
      <w:color w:val="0000FF"/>
      <w:u w:val="single"/>
    </w:rPr>
  </w:style>
  <w:style w:type="paragraph" w:customStyle="1" w:styleId="TBWANormal">
    <w:name w:val="TBWA Normal"/>
    <w:rsid w:val="00EB06A6"/>
    <w:rPr>
      <w:rFonts w:ascii="FuturaLightTBWA" w:eastAsia="Times New Roman" w:hAnsi="FuturaLightTBWA"/>
      <w:noProof/>
      <w:sz w:val="24"/>
    </w:rPr>
  </w:style>
  <w:style w:type="character" w:styleId="FollowedHyperlink">
    <w:name w:val="FollowedHyperlink"/>
    <w:basedOn w:val="DefaultParagraphFont"/>
    <w:uiPriority w:val="99"/>
    <w:semiHidden/>
    <w:unhideWhenUsed/>
    <w:rsid w:val="00F56B4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B06A6"/>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00D"/>
    <w:rPr>
      <w:rFonts w:ascii="Lucida Grande" w:hAnsi="Lucida Grande"/>
      <w:sz w:val="18"/>
      <w:szCs w:val="18"/>
      <w:lang w:val="x-none" w:eastAsia="x-none"/>
    </w:rPr>
  </w:style>
  <w:style w:type="character" w:customStyle="1" w:styleId="BalloonTextChar">
    <w:name w:val="Balloon Text Char"/>
    <w:link w:val="BalloonText"/>
    <w:uiPriority w:val="99"/>
    <w:semiHidden/>
    <w:rsid w:val="009F000D"/>
    <w:rPr>
      <w:rFonts w:ascii="Lucida Grande" w:hAnsi="Lucida Grande" w:cs="Lucida Grande"/>
      <w:sz w:val="18"/>
      <w:szCs w:val="18"/>
    </w:rPr>
  </w:style>
  <w:style w:type="paragraph" w:customStyle="1" w:styleId="TBWA">
    <w:name w:val="TBWA"/>
    <w:basedOn w:val="Normal"/>
    <w:qFormat/>
    <w:rsid w:val="00001D6F"/>
    <w:rPr>
      <w:rFonts w:ascii="Helvetica" w:hAnsi="Helvetica"/>
      <w:color w:val="323232"/>
    </w:rPr>
  </w:style>
  <w:style w:type="paragraph" w:styleId="Header">
    <w:name w:val="header"/>
    <w:basedOn w:val="Normal"/>
    <w:link w:val="HeaderChar"/>
    <w:uiPriority w:val="99"/>
    <w:unhideWhenUsed/>
    <w:rsid w:val="00001D6F"/>
    <w:pPr>
      <w:tabs>
        <w:tab w:val="center" w:pos="4320"/>
        <w:tab w:val="right" w:pos="8640"/>
      </w:tabs>
    </w:pPr>
    <w:rPr>
      <w:lang w:val="x-none" w:eastAsia="x-none"/>
    </w:rPr>
  </w:style>
  <w:style w:type="character" w:customStyle="1" w:styleId="HeaderChar">
    <w:name w:val="Header Char"/>
    <w:link w:val="Header"/>
    <w:uiPriority w:val="99"/>
    <w:rsid w:val="00001D6F"/>
    <w:rPr>
      <w:sz w:val="24"/>
      <w:szCs w:val="24"/>
    </w:rPr>
  </w:style>
  <w:style w:type="paragraph" w:styleId="Footer">
    <w:name w:val="footer"/>
    <w:basedOn w:val="Normal"/>
    <w:link w:val="FooterChar"/>
    <w:uiPriority w:val="99"/>
    <w:unhideWhenUsed/>
    <w:rsid w:val="00001D6F"/>
    <w:pPr>
      <w:tabs>
        <w:tab w:val="center" w:pos="4320"/>
        <w:tab w:val="right" w:pos="8640"/>
      </w:tabs>
    </w:pPr>
    <w:rPr>
      <w:lang w:val="x-none" w:eastAsia="x-none"/>
    </w:rPr>
  </w:style>
  <w:style w:type="character" w:customStyle="1" w:styleId="FooterChar">
    <w:name w:val="Footer Char"/>
    <w:link w:val="Footer"/>
    <w:uiPriority w:val="99"/>
    <w:rsid w:val="00001D6F"/>
    <w:rPr>
      <w:sz w:val="24"/>
      <w:szCs w:val="24"/>
    </w:rPr>
  </w:style>
  <w:style w:type="table" w:styleId="TableGrid">
    <w:name w:val="Table Grid"/>
    <w:basedOn w:val="TableNormal"/>
    <w:uiPriority w:val="59"/>
    <w:rsid w:val="000C4D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BWAHeaderFooter">
    <w:name w:val="-TBWA Header/Footer"/>
    <w:basedOn w:val="Normal"/>
    <w:autoRedefine/>
    <w:rsid w:val="00496AA6"/>
    <w:pPr>
      <w:tabs>
        <w:tab w:val="center" w:pos="4820"/>
        <w:tab w:val="right" w:pos="9639"/>
      </w:tabs>
    </w:pPr>
    <w:rPr>
      <w:rFonts w:ascii="FuturaLightTBWA" w:eastAsia="Times New Roman" w:hAnsi="FuturaLightTBWA"/>
      <w:noProof/>
      <w:sz w:val="15"/>
    </w:rPr>
  </w:style>
  <w:style w:type="character" w:styleId="PageNumber">
    <w:name w:val="page number"/>
    <w:uiPriority w:val="99"/>
    <w:semiHidden/>
    <w:unhideWhenUsed/>
    <w:rsid w:val="002A77AA"/>
  </w:style>
  <w:style w:type="paragraph" w:styleId="NoSpacing">
    <w:name w:val="No Spacing"/>
    <w:uiPriority w:val="1"/>
    <w:qFormat/>
    <w:rsid w:val="00EB06A6"/>
    <w:rPr>
      <w:rFonts w:ascii="Calibri" w:eastAsia="Calibri" w:hAnsi="Calibri"/>
      <w:sz w:val="22"/>
      <w:szCs w:val="22"/>
    </w:rPr>
  </w:style>
  <w:style w:type="character" w:styleId="Hyperlink">
    <w:name w:val="Hyperlink"/>
    <w:basedOn w:val="DefaultParagraphFont"/>
    <w:uiPriority w:val="99"/>
    <w:unhideWhenUsed/>
    <w:rsid w:val="00EB06A6"/>
    <w:rPr>
      <w:color w:val="0000FF"/>
      <w:u w:val="single"/>
    </w:rPr>
  </w:style>
  <w:style w:type="paragraph" w:customStyle="1" w:styleId="TBWANormal">
    <w:name w:val="TBWA Normal"/>
    <w:rsid w:val="00EB06A6"/>
    <w:rPr>
      <w:rFonts w:ascii="FuturaLightTBWA" w:eastAsia="Times New Roman" w:hAnsi="FuturaLightTBWA"/>
      <w:noProof/>
      <w:sz w:val="24"/>
    </w:rPr>
  </w:style>
  <w:style w:type="character" w:styleId="FollowedHyperlink">
    <w:name w:val="FollowedHyperlink"/>
    <w:basedOn w:val="DefaultParagraphFont"/>
    <w:uiPriority w:val="99"/>
    <w:semiHidden/>
    <w:unhideWhenUsed/>
    <w:rsid w:val="00F56B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965302">
      <w:bodyDiv w:val="1"/>
      <w:marLeft w:val="0"/>
      <w:marRight w:val="0"/>
      <w:marTop w:val="0"/>
      <w:marBottom w:val="0"/>
      <w:divBdr>
        <w:top w:val="none" w:sz="0" w:space="0" w:color="auto"/>
        <w:left w:val="none" w:sz="0" w:space="0" w:color="auto"/>
        <w:bottom w:val="none" w:sz="0" w:space="0" w:color="auto"/>
        <w:right w:val="none" w:sz="0" w:space="0" w:color="auto"/>
      </w:divBdr>
      <w:divsChild>
        <w:div w:id="971592164">
          <w:marLeft w:val="0"/>
          <w:marRight w:val="0"/>
          <w:marTop w:val="0"/>
          <w:marBottom w:val="0"/>
          <w:divBdr>
            <w:top w:val="none" w:sz="0" w:space="0" w:color="auto"/>
            <w:left w:val="none" w:sz="0" w:space="0" w:color="auto"/>
            <w:bottom w:val="none" w:sz="0" w:space="0" w:color="auto"/>
            <w:right w:val="none" w:sz="0" w:space="0" w:color="auto"/>
          </w:divBdr>
        </w:div>
        <w:div w:id="118497682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youtube.com/watch?v=YRcCyoF7pnA"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System%20HD:Applications:Microsoft%20Office%202011:Office:Media:Templates:TBWA:TBWA%20Blan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18D3E-855D-A243-AC3F-FCA6DD7F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TBWA Blanco.dotx</Template>
  <TotalTime>13</TotalTime>
  <Pages>2</Pages>
  <Words>426</Words>
  <Characters>2431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Links>
    <vt:vector size="6" baseType="variant">
      <vt:variant>
        <vt:i4>1900575</vt:i4>
      </vt:variant>
      <vt:variant>
        <vt:i4>5</vt:i4>
      </vt:variant>
      <vt:variant>
        <vt:i4>0</vt:i4>
      </vt:variant>
      <vt:variant>
        <vt:i4>5</vt:i4>
      </vt:variant>
      <vt:variant>
        <vt:lpwstr>http://www.tbwagroup.be/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Vleminckx</dc:creator>
  <cp:keywords/>
  <dc:description/>
  <cp:lastModifiedBy>Heloise Richard</cp:lastModifiedBy>
  <cp:revision>5</cp:revision>
  <cp:lastPrinted>2013-08-08T12:59:00Z</cp:lastPrinted>
  <dcterms:created xsi:type="dcterms:W3CDTF">2013-08-08T10:20:00Z</dcterms:created>
  <dcterms:modified xsi:type="dcterms:W3CDTF">2013-08-09T08:01:00Z</dcterms:modified>
</cp:coreProperties>
</file>