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DE553" w14:textId="71DFC7B2" w:rsidR="002E2B93" w:rsidRPr="007D0821" w:rsidRDefault="00782F03" w:rsidP="002E2B93">
      <w:pPr>
        <w:pStyle w:val="Header"/>
        <w:spacing w:line="271" w:lineRule="auto"/>
        <w:rPr>
          <w:rFonts w:cstheme="minorHAnsi"/>
          <w:b/>
          <w:bCs/>
          <w:color w:val="C3001E"/>
          <w:sz w:val="32"/>
          <w:szCs w:val="32"/>
          <w:lang w:val="de-DE"/>
        </w:rPr>
      </w:pPr>
      <w:r>
        <w:rPr>
          <w:rFonts w:cstheme="minorHAnsi"/>
          <w:b/>
          <w:bCs/>
          <w:color w:val="C3001E"/>
          <w:sz w:val="32"/>
          <w:szCs w:val="32"/>
          <w:lang w:val="de-DE"/>
        </w:rPr>
        <w:t>KUNDEN-FALLSTUDIE</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07C49927" w:rsidR="002E2B93" w:rsidRPr="0064619A" w:rsidRDefault="002E2B93" w:rsidP="00034754">
      <w:pPr>
        <w:tabs>
          <w:tab w:val="left" w:pos="3246"/>
        </w:tabs>
        <w:spacing w:line="271" w:lineRule="auto"/>
        <w:rPr>
          <w:rFonts w:asciiTheme="minorHAnsi" w:hAnsiTheme="minorHAnsi" w:cstheme="minorHAnsi"/>
          <w:b/>
          <w:bCs/>
          <w:szCs w:val="19"/>
          <w:lang w:val="de-DE"/>
        </w:rPr>
      </w:pPr>
      <w:r w:rsidRPr="0064619A">
        <w:rPr>
          <w:rFonts w:asciiTheme="minorHAnsi" w:hAnsiTheme="minorHAnsi" w:cstheme="minorHAnsi"/>
          <w:b/>
          <w:bCs/>
          <w:szCs w:val="19"/>
          <w:lang w:val="de-DE"/>
        </w:rPr>
        <w:t xml:space="preserve">Mex, Schweiz, </w:t>
      </w:r>
      <w:r w:rsidR="001B657A">
        <w:rPr>
          <w:rFonts w:asciiTheme="minorHAnsi" w:hAnsiTheme="minorHAnsi" w:cstheme="minorHAnsi"/>
          <w:b/>
          <w:bCs/>
          <w:szCs w:val="19"/>
          <w:lang w:val="de-DE"/>
        </w:rPr>
        <w:t>1</w:t>
      </w:r>
      <w:r w:rsidR="002D3FFF" w:rsidRPr="0064619A">
        <w:rPr>
          <w:rFonts w:asciiTheme="minorHAnsi" w:hAnsiTheme="minorHAnsi" w:cstheme="minorHAnsi"/>
          <w:b/>
          <w:bCs/>
          <w:szCs w:val="19"/>
          <w:lang w:val="de-DE"/>
        </w:rPr>
        <w:t xml:space="preserve">. </w:t>
      </w:r>
      <w:r w:rsidR="001B657A">
        <w:rPr>
          <w:rFonts w:asciiTheme="minorHAnsi" w:hAnsiTheme="minorHAnsi" w:cstheme="minorHAnsi"/>
          <w:b/>
          <w:bCs/>
          <w:szCs w:val="19"/>
          <w:lang w:val="de-DE"/>
        </w:rPr>
        <w:t>Oktober</w:t>
      </w:r>
      <w:r w:rsidR="0075232B" w:rsidRPr="0064619A">
        <w:rPr>
          <w:rFonts w:asciiTheme="minorHAnsi" w:hAnsiTheme="minorHAnsi" w:cstheme="minorHAnsi"/>
          <w:b/>
          <w:bCs/>
          <w:szCs w:val="19"/>
          <w:lang w:val="de-DE"/>
        </w:rPr>
        <w:t xml:space="preserve"> 202</w:t>
      </w:r>
      <w:r w:rsidR="00034754">
        <w:rPr>
          <w:rFonts w:asciiTheme="minorHAnsi" w:hAnsiTheme="minorHAnsi" w:cstheme="minorHAnsi"/>
          <w:b/>
          <w:bCs/>
          <w:szCs w:val="19"/>
          <w:lang w:val="de-DE"/>
        </w:rPr>
        <w:t>4</w:t>
      </w:r>
    </w:p>
    <w:p w14:paraId="34543607" w14:textId="1DA984FC" w:rsidR="002D3FFF" w:rsidRDefault="002D3FFF" w:rsidP="002E2B93">
      <w:pPr>
        <w:spacing w:line="271" w:lineRule="auto"/>
        <w:rPr>
          <w:rFonts w:asciiTheme="minorHAnsi" w:hAnsiTheme="minorHAnsi" w:cstheme="minorHAnsi"/>
          <w:b/>
          <w:bCs/>
          <w:sz w:val="20"/>
          <w:szCs w:val="20"/>
          <w:lang w:val="de-DE"/>
        </w:rPr>
      </w:pPr>
    </w:p>
    <w:p w14:paraId="4488998F" w14:textId="658C7E7F" w:rsidR="001B657A" w:rsidRPr="001B657A" w:rsidRDefault="001B657A" w:rsidP="001B657A">
      <w:pPr>
        <w:spacing w:after="160" w:line="259" w:lineRule="auto"/>
        <w:rPr>
          <w:rFonts w:cs="Arial"/>
          <w:b/>
          <w:bCs/>
          <w:color w:val="000000"/>
          <w:sz w:val="20"/>
          <w:szCs w:val="20"/>
          <w:lang w:val="nl-BE" w:eastAsia="en-GB"/>
        </w:rPr>
      </w:pPr>
      <w:r w:rsidRPr="001B657A">
        <w:rPr>
          <w:rFonts w:cs="Arial"/>
          <w:b/>
          <w:bCs/>
          <w:color w:val="000000"/>
          <w:sz w:val="20"/>
          <w:szCs w:val="20"/>
          <w:lang w:val="nl-BE" w:eastAsia="en-GB"/>
        </w:rPr>
        <w:t>Grafica Atestina Srl erziehlt bei der Verpackungsherstellung von Pharmazeutika mit BOBST-Technologie eine Produktivitätssteigerung von 35 %</w:t>
      </w:r>
    </w:p>
    <w:p w14:paraId="4777E0AF" w14:textId="77777777" w:rsidR="001B657A" w:rsidRPr="001B657A" w:rsidRDefault="001B657A" w:rsidP="001B657A">
      <w:pPr>
        <w:spacing w:after="160" w:line="259" w:lineRule="auto"/>
        <w:rPr>
          <w:rFonts w:cs="Arial"/>
          <w:b/>
          <w:bCs/>
          <w:color w:val="000000"/>
          <w:sz w:val="20"/>
          <w:szCs w:val="20"/>
          <w:lang w:val="de-DE" w:eastAsia="en-GB"/>
        </w:rPr>
      </w:pPr>
      <w:r w:rsidRPr="001B657A">
        <w:rPr>
          <w:rFonts w:cs="Arial"/>
          <w:b/>
          <w:bCs/>
          <w:color w:val="000000"/>
          <w:sz w:val="20"/>
          <w:szCs w:val="20"/>
          <w:lang w:val="de-DE" w:eastAsia="en-GB"/>
        </w:rPr>
        <w:t>Grafica Atestina spezialisiert sich vor allem auf die Herstellung von Längsnahtschachteln, Faltbodenschachteln, Versandkisten und Beipackzetteln. Dank ihres Engagements für Innovation und Service in Kombination mit einem vorausschauenden Ansatz hat sich das Unternehmen zu einem bevorzugten Partner für Kunden aus der Pharmabranche entwickelt, die bei der Gestaltung und Herstellung von Verpackungen höchste Qualität schätzen.</w:t>
      </w:r>
    </w:p>
    <w:p w14:paraId="5CF37C54" w14:textId="57418207" w:rsidR="001B657A" w:rsidRPr="001B657A" w:rsidRDefault="001B657A" w:rsidP="001B657A">
      <w:pPr>
        <w:spacing w:after="160" w:line="259" w:lineRule="auto"/>
        <w:rPr>
          <w:rFonts w:cs="Arial"/>
          <w:color w:val="000000"/>
          <w:sz w:val="20"/>
          <w:szCs w:val="20"/>
          <w:lang w:val="de-DE" w:eastAsia="en-GB"/>
        </w:rPr>
      </w:pPr>
      <w:r w:rsidRPr="001B657A">
        <w:rPr>
          <w:rFonts w:cs="Arial"/>
          <w:color w:val="000000"/>
          <w:sz w:val="20"/>
          <w:szCs w:val="20"/>
          <w:lang w:val="de-DE" w:eastAsia="en-GB"/>
        </w:rPr>
        <w:t>Das Unternehmen produziert  über 57 Millionen Schachteln und 30 Millionen Broschüren jährlich und hat in BOBST Maschinen investiert, um seine Expansion auf dem italienischen Pharmamarkt weiter zu beschleunigen.</w:t>
      </w:r>
    </w:p>
    <w:p w14:paraId="03F58BCB" w14:textId="77777777" w:rsidR="001B657A" w:rsidRPr="001B657A" w:rsidRDefault="001B657A" w:rsidP="001B657A">
      <w:pPr>
        <w:spacing w:after="160" w:line="259" w:lineRule="auto"/>
        <w:rPr>
          <w:rFonts w:cs="Arial"/>
          <w:color w:val="000000"/>
          <w:sz w:val="20"/>
          <w:szCs w:val="20"/>
          <w:lang w:val="de-DE" w:eastAsia="en-GB"/>
        </w:rPr>
      </w:pPr>
      <w:r w:rsidRPr="001B657A">
        <w:rPr>
          <w:rFonts w:cs="Arial"/>
          <w:color w:val="000000"/>
          <w:sz w:val="20"/>
          <w:szCs w:val="20"/>
          <w:lang w:val="de-DE" w:eastAsia="en-GB"/>
        </w:rPr>
        <w:t>Grafica Atestina Srl, 1954 gegründet und auf die Verarbeitung von Papier und Karton spezialisiert, ist in Italien ein führender Anbieter in der Verpackungsbranche für Kosmetika und Pharmazeutika.</w:t>
      </w:r>
    </w:p>
    <w:p w14:paraId="7E00A616" w14:textId="77777777" w:rsidR="001B657A" w:rsidRPr="001B657A" w:rsidRDefault="001B657A" w:rsidP="001B657A">
      <w:pPr>
        <w:spacing w:after="160" w:line="259" w:lineRule="auto"/>
        <w:rPr>
          <w:rFonts w:cs="Arial"/>
          <w:color w:val="000000"/>
          <w:sz w:val="20"/>
          <w:szCs w:val="20"/>
          <w:lang w:val="de-DE" w:eastAsia="en-GB"/>
        </w:rPr>
      </w:pPr>
      <w:r w:rsidRPr="001B657A">
        <w:rPr>
          <w:rFonts w:cs="Arial"/>
          <w:color w:val="000000"/>
          <w:sz w:val="20"/>
          <w:szCs w:val="20"/>
          <w:lang w:val="de-DE" w:eastAsia="en-GB"/>
        </w:rPr>
        <w:t>Das Unternehmen hat kürzlich seine Kapazitäten zur Verarbeitung von Kartonverpackungen für die Pharmabranche mit einer Stanze BOBST NOVACUT 106 und einer Faltschachtelklebemaschine BOBST EXPERTFOLD 110 sowie einer Faltschachtelklebemaschine BOBST VISIONFOLD 50 mit HANDYPACK aufgerüstet.</w:t>
      </w:r>
    </w:p>
    <w:p w14:paraId="79F094CC" w14:textId="77777777" w:rsidR="001B657A" w:rsidRPr="001B657A" w:rsidRDefault="001B657A" w:rsidP="001B657A">
      <w:pPr>
        <w:spacing w:after="160" w:line="259" w:lineRule="auto"/>
        <w:rPr>
          <w:rFonts w:cs="Arial"/>
          <w:color w:val="000000"/>
          <w:sz w:val="20"/>
          <w:szCs w:val="20"/>
          <w:lang w:val="de-DE" w:eastAsia="en-GB"/>
        </w:rPr>
      </w:pPr>
      <w:r w:rsidRPr="001B657A">
        <w:rPr>
          <w:rFonts w:cs="Arial"/>
          <w:color w:val="000000"/>
          <w:sz w:val="20"/>
          <w:szCs w:val="20"/>
          <w:lang w:val="de-DE" w:eastAsia="en-GB"/>
        </w:rPr>
        <w:t>Heute ist das Unternehmen eine Gruppe mit einem Umsatz von 8,7 Millionen Euro, die in den drei Bereichen Verpackung, Druck und Digitaltechnik tätig ist.</w:t>
      </w:r>
    </w:p>
    <w:p w14:paraId="1D894B3A" w14:textId="11784F14" w:rsidR="001B657A" w:rsidRPr="001B657A" w:rsidRDefault="001B657A" w:rsidP="001B657A">
      <w:pPr>
        <w:spacing w:after="160" w:line="259" w:lineRule="auto"/>
        <w:rPr>
          <w:rFonts w:cs="Arial"/>
          <w:color w:val="000000"/>
          <w:sz w:val="20"/>
          <w:szCs w:val="20"/>
          <w:lang w:val="de-DE" w:eastAsia="en-GB"/>
        </w:rPr>
      </w:pPr>
      <w:r w:rsidRPr="001B657A">
        <w:rPr>
          <w:rFonts w:cs="Arial"/>
          <w:color w:val="000000"/>
          <w:sz w:val="20"/>
          <w:szCs w:val="20"/>
          <w:lang w:val="de-DE" w:eastAsia="en-GB"/>
        </w:rPr>
        <w:t>Mit ihrem seinem modernen 4.000 Quadratmeter großen Produktionsstandort in Monselice, Norditalien, bietet Grafica Atestina umfassende Möglichkeiten in den Bereichen Offsetdruck, Binden, Stanzen, Falten und Kleben.</w:t>
      </w:r>
    </w:p>
    <w:p w14:paraId="37179FF3" w14:textId="77777777" w:rsidR="001B657A" w:rsidRPr="001B657A" w:rsidRDefault="001B657A" w:rsidP="001B657A">
      <w:pPr>
        <w:spacing w:after="160" w:line="259" w:lineRule="auto"/>
        <w:rPr>
          <w:rFonts w:cs="Arial"/>
          <w:color w:val="000000"/>
          <w:sz w:val="20"/>
          <w:szCs w:val="20"/>
          <w:lang w:val="de-DE" w:eastAsia="en-GB"/>
        </w:rPr>
      </w:pPr>
      <w:r w:rsidRPr="001B657A">
        <w:rPr>
          <w:rFonts w:cs="Arial"/>
          <w:color w:val="000000"/>
          <w:sz w:val="20"/>
          <w:szCs w:val="20"/>
          <w:lang w:val="de-DE" w:eastAsia="en-GB"/>
        </w:rPr>
        <w:t>Barbara De Poli, Leiterin der Marketing-Abteilung von Grafica Atestina, erläutert die Beweggründe für die jüngste Investition des Unternehmens: „Seit fast einem Jahrzehnt setzen wir auf Maschinen von BOBST, deren Technologie erheblich zu unserem Wachstum beigetragen hat. Die Zuverlässigkeit, Präzision und Produktivität der Maschinen von BOBST sind entscheidende Faktoren für unsere Partnerschaft. Als es an der Zeit war, unsere Faltschachtelproduktion mit neuen Möglichkeiten zu erweitern, waren wir uns sicher, dass BOBST uns die Leistung bieten konnte, die wir benötigten.“</w:t>
      </w:r>
    </w:p>
    <w:p w14:paraId="206009BE" w14:textId="77777777" w:rsidR="001B657A" w:rsidRPr="001B657A" w:rsidRDefault="001B657A" w:rsidP="001B657A">
      <w:pPr>
        <w:spacing w:after="160" w:line="259" w:lineRule="auto"/>
        <w:rPr>
          <w:rFonts w:cs="Arial"/>
          <w:color w:val="000000"/>
          <w:sz w:val="20"/>
          <w:szCs w:val="20"/>
          <w:lang w:val="de-DE" w:eastAsia="en-GB"/>
        </w:rPr>
      </w:pPr>
      <w:r w:rsidRPr="001B657A">
        <w:rPr>
          <w:rFonts w:cs="Arial"/>
          <w:color w:val="000000"/>
          <w:sz w:val="20"/>
          <w:szCs w:val="20"/>
          <w:lang w:val="de-DE" w:eastAsia="en-GB"/>
        </w:rPr>
        <w:t>2019 investierte das Unternehmen in eine Faltschachtelklebemaschine BOBST EXPERTFOLD 110 A2 mit GYROBOX.</w:t>
      </w:r>
    </w:p>
    <w:p w14:paraId="1F62770C" w14:textId="77777777" w:rsidR="001B657A" w:rsidRPr="001B657A" w:rsidRDefault="001B657A" w:rsidP="001B657A">
      <w:pPr>
        <w:spacing w:after="160" w:line="259" w:lineRule="auto"/>
        <w:rPr>
          <w:rFonts w:cs="Arial"/>
          <w:color w:val="000000"/>
          <w:sz w:val="20"/>
          <w:szCs w:val="20"/>
          <w:lang w:val="de-DE" w:eastAsia="en-GB"/>
        </w:rPr>
      </w:pPr>
      <w:r w:rsidRPr="001B657A">
        <w:rPr>
          <w:rFonts w:cs="Arial"/>
          <w:color w:val="000000"/>
          <w:sz w:val="20"/>
          <w:szCs w:val="20"/>
          <w:lang w:val="de-DE" w:eastAsia="en-GB"/>
        </w:rPr>
        <w:t>Die Firma entschied sich für diese Maschine zur Herstellung von Schachteln mit speziellen Klebestellen, stellte jedoch fest, dass sie die Qualität und Produktivität der Verpackungslinie auf unerwartete Weise steigerte.</w:t>
      </w:r>
    </w:p>
    <w:p w14:paraId="1F7DC39B" w14:textId="77777777" w:rsidR="001B657A" w:rsidRPr="001B657A" w:rsidRDefault="001B657A" w:rsidP="001B657A">
      <w:pPr>
        <w:spacing w:after="160" w:line="259" w:lineRule="auto"/>
        <w:rPr>
          <w:rFonts w:cs="Arial"/>
          <w:color w:val="000000"/>
          <w:sz w:val="20"/>
          <w:szCs w:val="20"/>
          <w:lang w:val="de-DE" w:eastAsia="en-GB"/>
        </w:rPr>
      </w:pPr>
      <w:r w:rsidRPr="001B657A">
        <w:rPr>
          <w:rFonts w:cs="Arial"/>
          <w:color w:val="000000"/>
          <w:sz w:val="20"/>
          <w:szCs w:val="20"/>
          <w:lang w:val="de-DE" w:eastAsia="en-GB"/>
        </w:rPr>
        <w:t xml:space="preserve">Grafica Atestina schätzte ebenfalls die Vielseitigkeit der Maschine, die es ermöglichte, eine größere Produktpalette mit schnellerer Einrichtung und verkürzten Produktionszeiten zu verarbeiten. De Poli fügt hinzu: „Seit Jahren verfolgen wir die technische Entwicklung von BOBST, und die Entscheidung, eine Faltschachtelklebemaschine BOBST VISIONFOLD 50 anzuschaffen, fiel uns leicht. Entscheidend waren für uns die benutzerfreundliche Handhabung mit erweiterter Automatisierung sowie die stabile und zuverlässige Leistung, selbst bei hohen Geschwindigkeiten. Dies gewährleistet eine ausgezeichnete </w:t>
      </w:r>
      <w:r w:rsidRPr="001B657A">
        <w:rPr>
          <w:rFonts w:cs="Arial"/>
          <w:color w:val="000000"/>
          <w:sz w:val="20"/>
          <w:szCs w:val="20"/>
          <w:lang w:val="de-DE" w:eastAsia="en-GB"/>
        </w:rPr>
        <w:lastRenderedPageBreak/>
        <w:t>Produktkonstanz, die im Pharmasektor unverzichtbar ist. Unsere Maschinen sind zudem mit dem ACCUEJECT-Auswurfsystem und einem Codeleser ausgestattet, was ideal für die Integration von pharmaspezifischer Codierung und Serialisierung ist. Auch die Möglichkeit, spezielle Klebeprozesse mit Unterstützung von BOBST-Technikern einzurichten, spielte eine wichtige Rolle bei unserer Entscheidung. Dadurch haben wir die Vielseitigkeit und Flexibilität gewonnen, um größere Anforderungen zu erfüllen, und unsere Produktivität bei der Herstellung komplexer Schachteln ist erheblich gestiegen.“</w:t>
      </w:r>
    </w:p>
    <w:p w14:paraId="36C5C649" w14:textId="77777777" w:rsidR="001B657A" w:rsidRPr="001B657A" w:rsidRDefault="001B657A" w:rsidP="001B657A">
      <w:pPr>
        <w:spacing w:after="160" w:line="259" w:lineRule="auto"/>
        <w:rPr>
          <w:rFonts w:cs="Arial"/>
          <w:color w:val="000000"/>
          <w:sz w:val="20"/>
          <w:szCs w:val="20"/>
          <w:lang w:val="de-DE" w:eastAsia="en-GB"/>
        </w:rPr>
      </w:pPr>
      <w:r w:rsidRPr="001B657A">
        <w:rPr>
          <w:rFonts w:cs="Arial"/>
          <w:color w:val="000000"/>
          <w:sz w:val="20"/>
          <w:szCs w:val="20"/>
          <w:lang w:val="de-DE" w:eastAsia="en-GB"/>
        </w:rPr>
        <w:t>Die Faltschachtelklebemaschine BOBST VISIONFOLD 50 ist ideal für konstante Qualität bei einer beeindruckend breiten Palette von Schachtelarten.</w:t>
      </w:r>
    </w:p>
    <w:p w14:paraId="5C54A21A" w14:textId="77777777" w:rsidR="001B657A" w:rsidRPr="001B657A" w:rsidRDefault="001B657A" w:rsidP="001B657A">
      <w:pPr>
        <w:spacing w:after="160" w:line="259" w:lineRule="auto"/>
        <w:rPr>
          <w:rFonts w:cs="Arial"/>
          <w:color w:val="000000"/>
          <w:sz w:val="20"/>
          <w:szCs w:val="20"/>
          <w:lang w:val="de-DE" w:eastAsia="en-GB"/>
        </w:rPr>
      </w:pPr>
      <w:r w:rsidRPr="001B657A">
        <w:rPr>
          <w:rFonts w:cs="Arial"/>
          <w:color w:val="000000"/>
          <w:sz w:val="20"/>
          <w:szCs w:val="20"/>
          <w:lang w:val="de-DE" w:eastAsia="en-GB"/>
        </w:rPr>
        <w:t>Mit kurzen Rüstzeiten und geringen Wartungsanforderungen ist diese Maschine eine ideale Mischung aus Leistung, Vielseitigkeit und Stabilität.</w:t>
      </w:r>
    </w:p>
    <w:p w14:paraId="35DBB981" w14:textId="77777777" w:rsidR="001B657A" w:rsidRPr="001B657A" w:rsidRDefault="001B657A" w:rsidP="001B657A">
      <w:pPr>
        <w:spacing w:after="160" w:line="259" w:lineRule="auto"/>
        <w:rPr>
          <w:rFonts w:cs="Arial"/>
          <w:color w:val="000000"/>
          <w:sz w:val="20"/>
          <w:szCs w:val="20"/>
          <w:lang w:val="de-DE" w:eastAsia="en-GB"/>
        </w:rPr>
      </w:pPr>
      <w:r w:rsidRPr="001B657A">
        <w:rPr>
          <w:rFonts w:cs="Arial"/>
          <w:color w:val="000000"/>
          <w:sz w:val="20"/>
          <w:szCs w:val="20"/>
          <w:lang w:val="de-DE" w:eastAsia="en-GB"/>
        </w:rPr>
        <w:t>Die von Grafica Atestina gewählte HANDYPACK-Abpackanlage besteht aus einem kompakten halbautomatischen Auslagetisch, der für schnelle Rendite sorgt.</w:t>
      </w:r>
    </w:p>
    <w:p w14:paraId="49685F95" w14:textId="77777777" w:rsidR="001B657A" w:rsidRPr="001B657A" w:rsidRDefault="001B657A" w:rsidP="001B657A">
      <w:pPr>
        <w:spacing w:after="160" w:line="259" w:lineRule="auto"/>
        <w:rPr>
          <w:rFonts w:cs="Arial"/>
          <w:color w:val="000000"/>
          <w:sz w:val="20"/>
          <w:szCs w:val="20"/>
          <w:lang w:val="de-DE" w:eastAsia="en-GB"/>
        </w:rPr>
      </w:pPr>
      <w:r w:rsidRPr="001B657A">
        <w:rPr>
          <w:rFonts w:cs="Arial"/>
          <w:color w:val="000000"/>
          <w:sz w:val="20"/>
          <w:szCs w:val="20"/>
          <w:lang w:val="de-DE" w:eastAsia="en-GB"/>
        </w:rPr>
        <w:t>Das auf Rollen montierte Auslagemodul erhöht die Produktivität von Faltschachtelklebemaschinen, indem es den Verpackungsaufwand minimiert und die manuelle Arbeit reduziert. Es ermöglicht zudem eine anpassbare Geschwindigkeit und Stärke des Schachtelstroms.</w:t>
      </w:r>
    </w:p>
    <w:p w14:paraId="4427A92D" w14:textId="77777777" w:rsidR="001B657A" w:rsidRPr="001B657A" w:rsidRDefault="001B657A" w:rsidP="001B657A">
      <w:pPr>
        <w:spacing w:after="160" w:line="259" w:lineRule="auto"/>
        <w:rPr>
          <w:rFonts w:cs="Arial"/>
          <w:color w:val="000000"/>
          <w:sz w:val="20"/>
          <w:szCs w:val="20"/>
          <w:lang w:val="de-DE" w:eastAsia="en-GB"/>
        </w:rPr>
      </w:pPr>
      <w:r w:rsidRPr="001B657A">
        <w:rPr>
          <w:rFonts w:cs="Arial"/>
          <w:color w:val="000000"/>
          <w:sz w:val="20"/>
          <w:szCs w:val="20"/>
          <w:lang w:val="de-DE" w:eastAsia="en-GB"/>
        </w:rPr>
        <w:t>Die im Juli 2022 installierte und von Grundlagen- und Fortgeschrittenen-Schulungen begleitete BOBST VISIONFOLD 50 mit HANDYPACK arbeitete von Anfang an auf einem hohen Leistungsniveau und hat bereits erhebliche Auswirkungen auf die Produktionskapazität gezeigt.</w:t>
      </w:r>
    </w:p>
    <w:p w14:paraId="4091F937" w14:textId="77777777" w:rsidR="001B657A" w:rsidRPr="001B657A" w:rsidRDefault="001B657A" w:rsidP="001B657A">
      <w:pPr>
        <w:spacing w:after="160" w:line="259" w:lineRule="auto"/>
        <w:rPr>
          <w:rFonts w:cs="Arial"/>
          <w:color w:val="000000"/>
          <w:sz w:val="20"/>
          <w:szCs w:val="20"/>
          <w:lang w:val="de-DE" w:eastAsia="en-GB"/>
        </w:rPr>
      </w:pPr>
      <w:r w:rsidRPr="001B657A">
        <w:rPr>
          <w:rFonts w:cs="Arial"/>
          <w:color w:val="000000"/>
          <w:sz w:val="20"/>
          <w:szCs w:val="20"/>
          <w:lang w:val="de-DE" w:eastAsia="en-GB"/>
        </w:rPr>
        <w:t>Grafica Atestina berichtet, dass ihre Produktionskapazität für Pharmaverpackungen um 35 % gestiegen ist und neue Kunden eingebracht hat, die nicht-standardisierte Klebeprozesse benötigen. Im Gegenzug verzeichnete das Unternehmen einen Verkaufsanstieg von 30 % und profitiert gleichzeitig von höherer Maschinenzuverlässigkeit, kürzeren Produktionszeiten, weniger Abfall und reduzierten Maschinenausfallzeiten.</w:t>
      </w:r>
    </w:p>
    <w:p w14:paraId="3B1292F7" w14:textId="77777777" w:rsidR="001B657A" w:rsidRPr="001B657A" w:rsidRDefault="001B657A" w:rsidP="001B657A">
      <w:pPr>
        <w:spacing w:after="160" w:line="259" w:lineRule="auto"/>
        <w:rPr>
          <w:rFonts w:cs="Arial"/>
          <w:color w:val="000000"/>
          <w:sz w:val="20"/>
          <w:szCs w:val="20"/>
          <w:lang w:val="de-DE" w:eastAsia="en-GB"/>
        </w:rPr>
      </w:pPr>
      <w:r w:rsidRPr="001B657A">
        <w:rPr>
          <w:rFonts w:cs="Arial"/>
          <w:color w:val="000000"/>
          <w:sz w:val="20"/>
          <w:szCs w:val="20"/>
          <w:lang w:val="de-DE" w:eastAsia="en-GB"/>
        </w:rPr>
        <w:t>De Poli beschreibt die erheblichen täglichen Vorteile der Investition in Maschinen von BOBST:</w:t>
      </w:r>
    </w:p>
    <w:p w14:paraId="529CDB5B" w14:textId="77777777" w:rsidR="001B657A" w:rsidRPr="001B657A" w:rsidRDefault="001B657A" w:rsidP="001B657A">
      <w:pPr>
        <w:spacing w:after="160" w:line="259" w:lineRule="auto"/>
        <w:rPr>
          <w:rFonts w:cs="Arial"/>
          <w:color w:val="000000"/>
          <w:sz w:val="20"/>
          <w:szCs w:val="20"/>
          <w:lang w:val="de-DE" w:eastAsia="en-GB"/>
        </w:rPr>
      </w:pPr>
      <w:r w:rsidRPr="001B657A">
        <w:rPr>
          <w:rFonts w:cs="Arial"/>
          <w:color w:val="000000"/>
          <w:sz w:val="20"/>
          <w:szCs w:val="20"/>
          <w:lang w:val="de-DE" w:eastAsia="en-GB"/>
        </w:rPr>
        <w:t>„In unserem Unternehmen setzen wir Lean-Prinzipien um, weshalb jeder Teil der Produktionskette effizient arbeiten muss. Mit unseren BOBST-Maschinen können wir selbst komplexe Schachteln in einem einzigen Durchgang stanzen, falten und kleben. Das ermöglicht uns, Verpackungen für unsere Kunden in der Hälfte der Zeit herzustellen. Diese Effizienz hat unsere Kosten gesenkt und unseren Verkaufspreis wettbewerbsfähiger gemacht. Die umfassenden Schulungen von BOBST – sowohl für Anfänger als auch für Fortgeschrittene – haben unseren Maschinenführern Sicherheit gegeben, und die verbesserte Leistung hat die Entscheidung, in diese Technologie zu investieren, voll und ganz gerechtfertigt. Die Technologie von BOBST hat unser Angebot für die für die Pharmakunden revolutioniert und ermöglicht es uns, eine breitere Palette von Anforderungen zu erfüllen, was unseren Weg zu müheloser, fehlerfreier Verpackung im Pharmasektor unterstützt.“</w:t>
      </w:r>
    </w:p>
    <w:p w14:paraId="3710CD6C" w14:textId="77777777" w:rsidR="00EC3F56" w:rsidRPr="001B657A" w:rsidRDefault="00EC3F56" w:rsidP="003A2956">
      <w:pPr>
        <w:pStyle w:val="v1msonormal"/>
        <w:spacing w:before="0" w:beforeAutospacing="0" w:after="0" w:afterAutospacing="0" w:line="276" w:lineRule="auto"/>
        <w:rPr>
          <w:rFonts w:ascii="Arial" w:hAnsi="Arial" w:cs="Arial"/>
          <w:color w:val="000000"/>
          <w:sz w:val="16"/>
          <w:szCs w:val="16"/>
          <w:lang w:val="de-DE"/>
        </w:rPr>
      </w:pPr>
    </w:p>
    <w:p w14:paraId="6FEE106C" w14:textId="77777777" w:rsidR="00290360" w:rsidRPr="003A2956" w:rsidRDefault="00290360"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318364E4" w14:textId="77777777" w:rsidR="00A6748F" w:rsidRPr="003A2956" w:rsidRDefault="00A6748F" w:rsidP="00A6748F">
      <w:pPr>
        <w:spacing w:line="240" w:lineRule="auto"/>
        <w:rPr>
          <w:rFonts w:asciiTheme="minorHAnsi" w:eastAsia="SimSun" w:hAnsiTheme="minorHAnsi" w:cstheme="minorHAnsi"/>
          <w:b/>
          <w:bCs/>
          <w:color w:val="000000"/>
          <w:szCs w:val="22"/>
          <w:lang w:val="de-DE" w:eastAsia="zh-CN"/>
        </w:rPr>
      </w:pPr>
      <w:r w:rsidRPr="003A2956">
        <w:rPr>
          <w:rFonts w:asciiTheme="minorHAnsi" w:eastAsia="SimSun" w:hAnsiTheme="minorHAnsi" w:cstheme="minorHAnsi"/>
          <w:b/>
          <w:bCs/>
          <w:color w:val="000000"/>
          <w:szCs w:val="22"/>
          <w:lang w:val="de-DE" w:eastAsia="zh-CN"/>
        </w:rPr>
        <w:t>Über BOBST</w:t>
      </w:r>
    </w:p>
    <w:p w14:paraId="6C222A39" w14:textId="77777777" w:rsidR="00034754" w:rsidRPr="00C62FD6" w:rsidRDefault="00034754" w:rsidP="00034754">
      <w:pPr>
        <w:spacing w:line="240" w:lineRule="auto"/>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p>
    <w:p w14:paraId="75BAC45D" w14:textId="77777777" w:rsidR="00034754" w:rsidRPr="00C62FD6" w:rsidRDefault="00034754" w:rsidP="00034754">
      <w:pPr>
        <w:spacing w:line="240" w:lineRule="auto"/>
        <w:rPr>
          <w:lang w:val="de-DE"/>
        </w:rPr>
      </w:pPr>
    </w:p>
    <w:p w14:paraId="190C2723" w14:textId="77777777" w:rsidR="00034754" w:rsidRPr="00C62FD6" w:rsidRDefault="00034754" w:rsidP="00034754">
      <w:pPr>
        <w:spacing w:line="240" w:lineRule="auto"/>
        <w:rPr>
          <w:lang w:val="de-DE"/>
        </w:rPr>
      </w:pPr>
      <w:r w:rsidRPr="00C62FD6">
        <w:rPr>
          <w:lang w:val="de-DE"/>
        </w:rPr>
        <w:t>Das 1890 von Joseph Bobst in Lausanne, Schweiz, gegründete Unternehmen BOBST ist in mehr als 50</w:t>
      </w:r>
      <w:r>
        <w:rPr>
          <w:lang w:val="de-DE"/>
        </w:rPr>
        <w:t> </w:t>
      </w:r>
      <w:r w:rsidRPr="00C62FD6">
        <w:rPr>
          <w:lang w:val="de-DE"/>
        </w:rPr>
        <w:t xml:space="preserve">Ländern vertreten, besitzt </w:t>
      </w:r>
      <w:r>
        <w:rPr>
          <w:lang w:val="de-DE"/>
        </w:rPr>
        <w:t>21</w:t>
      </w:r>
      <w:r w:rsidRPr="00C62FD6">
        <w:rPr>
          <w:lang w:val="de-DE"/>
        </w:rPr>
        <w:t xml:space="preserve"> Produktionsstätten in </w:t>
      </w:r>
      <w:r>
        <w:rPr>
          <w:lang w:val="de-DE"/>
        </w:rPr>
        <w:t>12</w:t>
      </w:r>
      <w:r w:rsidRPr="00C62FD6">
        <w:rPr>
          <w:lang w:val="de-DE"/>
        </w:rPr>
        <w:t xml:space="preserve"> Ländern und beschäftigt mehr als </w:t>
      </w:r>
      <w:r>
        <w:rPr>
          <w:lang w:val="de-DE"/>
        </w:rPr>
        <w:t>6</w:t>
      </w:r>
      <w:r>
        <w:rPr>
          <w:sz w:val="8"/>
          <w:szCs w:val="8"/>
          <w:lang w:val="de-DE"/>
        </w:rPr>
        <w:t> </w:t>
      </w:r>
      <w:r>
        <w:rPr>
          <w:lang w:val="de-DE"/>
        </w:rPr>
        <w:t>3</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23</w:t>
      </w:r>
      <w:r w:rsidRPr="00C62FD6">
        <w:rPr>
          <w:lang w:val="de-DE"/>
        </w:rPr>
        <w:t xml:space="preserve"> endete, einen Umsatz von CHF </w:t>
      </w:r>
      <w:r>
        <w:rPr>
          <w:lang w:val="de-DE"/>
        </w:rPr>
        <w:t>1.960</w:t>
      </w:r>
      <w:r w:rsidRPr="00C62FD6">
        <w:rPr>
          <w:lang w:val="de-DE"/>
        </w:rPr>
        <w:t xml:space="preserve"> Milli</w:t>
      </w:r>
      <w:r>
        <w:rPr>
          <w:lang w:val="de-DE"/>
        </w:rPr>
        <w:t>ard</w:t>
      </w:r>
      <w:r w:rsidRPr="00C62FD6">
        <w:rPr>
          <w:lang w:val="de-DE"/>
        </w:rPr>
        <w:t>en.</w:t>
      </w:r>
    </w:p>
    <w:p w14:paraId="6B12E1D8" w14:textId="77777777" w:rsidR="000B5767" w:rsidRPr="00034754" w:rsidRDefault="000B5767" w:rsidP="002E2B93">
      <w:pPr>
        <w:spacing w:line="271" w:lineRule="auto"/>
        <w:rPr>
          <w:rFonts w:cs="Arial"/>
          <w:noProof/>
          <w:color w:val="000000"/>
          <w:szCs w:val="19"/>
          <w:lang w:val="de-DE"/>
        </w:rPr>
      </w:pPr>
    </w:p>
    <w:p w14:paraId="3551517F" w14:textId="5F4CB182" w:rsidR="00250299" w:rsidRPr="003A2956" w:rsidRDefault="00821972" w:rsidP="002E2B93">
      <w:pPr>
        <w:spacing w:line="271" w:lineRule="auto"/>
        <w:rPr>
          <w:rFonts w:cs="Arial"/>
          <w:b/>
          <w:noProof/>
          <w:color w:val="000000"/>
          <w:szCs w:val="19"/>
          <w:lang w:val="fr-CH"/>
        </w:rPr>
      </w:pPr>
      <w:r w:rsidRPr="003A2956">
        <w:rPr>
          <w:rFonts w:cs="Arial"/>
          <w:b/>
          <w:noProof/>
          <w:color w:val="000000"/>
          <w:szCs w:val="19"/>
          <w:lang w:val="fr-CH"/>
        </w:rPr>
        <w:lastRenderedPageBreak/>
        <w:t>Pressekontakt</w:t>
      </w:r>
      <w:r w:rsidR="00250299" w:rsidRPr="003A2956">
        <w:rPr>
          <w:rFonts w:cs="Arial"/>
          <w:b/>
          <w:noProof/>
          <w:color w:val="000000"/>
          <w:szCs w:val="19"/>
          <w:lang w:val="fr-CH"/>
        </w:rPr>
        <w:t>:</w:t>
      </w:r>
    </w:p>
    <w:p w14:paraId="0BB04085" w14:textId="77777777" w:rsidR="00EB7544" w:rsidRPr="003A2956" w:rsidRDefault="00EB7544" w:rsidP="002E2B93">
      <w:pPr>
        <w:spacing w:line="271" w:lineRule="auto"/>
        <w:rPr>
          <w:rFonts w:cs="Arial"/>
          <w:b/>
          <w:noProof/>
          <w:color w:val="000000"/>
          <w:szCs w:val="19"/>
          <w:lang w:val="fr-CH"/>
        </w:rPr>
      </w:pPr>
    </w:p>
    <w:p w14:paraId="03A7D775" w14:textId="77777777" w:rsidR="001E3CEF" w:rsidRPr="00A6748F" w:rsidRDefault="001E3CEF" w:rsidP="002E2B93">
      <w:pPr>
        <w:spacing w:line="266" w:lineRule="auto"/>
        <w:rPr>
          <w:rFonts w:cs="Arial"/>
          <w:szCs w:val="19"/>
          <w:lang w:val="fr-CH" w:eastAsia="zh-CN"/>
        </w:rPr>
      </w:pPr>
      <w:r w:rsidRPr="00A6748F">
        <w:rPr>
          <w:rFonts w:cs="Arial"/>
          <w:szCs w:val="19"/>
          <w:lang w:val="fr-CH" w:eastAsia="zh-CN"/>
        </w:rPr>
        <w:t>Gudrun Alex</w:t>
      </w:r>
      <w:r w:rsidRPr="00A6748F">
        <w:rPr>
          <w:rFonts w:cs="Arial"/>
          <w:szCs w:val="19"/>
          <w:lang w:val="fr-CH" w:eastAsia="zh-CN"/>
        </w:rPr>
        <w:br/>
        <w:t>BOBST PR Representative</w:t>
      </w:r>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 xml:space="preserve">Tel.: +49 211 58 58 66 66 </w:t>
      </w:r>
    </w:p>
    <w:p w14:paraId="21D79F5A" w14:textId="77777777" w:rsidR="001E3CEF" w:rsidRPr="00F0252B" w:rsidRDefault="001E3CEF" w:rsidP="002E2B93">
      <w:pPr>
        <w:rPr>
          <w:rFonts w:cs="Arial"/>
          <w:szCs w:val="19"/>
          <w:lang w:val="fr-BE" w:eastAsia="de-DE"/>
        </w:rPr>
      </w:pPr>
      <w:r w:rsidRPr="00F0252B">
        <w:rPr>
          <w:rFonts w:cs="Arial"/>
          <w:szCs w:val="19"/>
          <w:lang w:val="fr-BE" w:eastAsia="de-DE"/>
        </w:rPr>
        <w:t>Mobile: +49 160 48 41 439</w:t>
      </w:r>
    </w:p>
    <w:p w14:paraId="68090095" w14:textId="77777777" w:rsidR="002E2B93" w:rsidRPr="00F0252B" w:rsidRDefault="002E2B93" w:rsidP="002E2B93">
      <w:pPr>
        <w:rPr>
          <w:rFonts w:cs="Arial"/>
          <w:szCs w:val="19"/>
          <w:lang w:val="fr-BE" w:eastAsia="de-DE"/>
        </w:rPr>
      </w:pPr>
      <w:r w:rsidRPr="00F0252B">
        <w:rPr>
          <w:rFonts w:cs="Arial"/>
          <w:szCs w:val="19"/>
          <w:lang w:val="fr-BE" w:eastAsia="de-DE"/>
        </w:rPr>
        <w:t xml:space="preserve">Email: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057300DA" w14:textId="77777777" w:rsidR="00EB7544" w:rsidRPr="00F0252B" w:rsidRDefault="00EB7544"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BD9C9B5"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10"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E5E0F" w14:textId="77777777" w:rsidR="003B75ED" w:rsidRDefault="003B75ED" w:rsidP="00BB5BE9">
      <w:pPr>
        <w:spacing w:line="240" w:lineRule="auto"/>
      </w:pPr>
      <w:r>
        <w:separator/>
      </w:r>
    </w:p>
  </w:endnote>
  <w:endnote w:type="continuationSeparator" w:id="0">
    <w:p w14:paraId="2EE81659" w14:textId="77777777" w:rsidR="003B75ED" w:rsidRDefault="003B75E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Content>
      <w:p w14:paraId="6A3E4143" w14:textId="77777777" w:rsidR="00F36CF1" w:rsidRPr="002E2B93" w:rsidRDefault="00250299" w:rsidP="00F36CF1">
        <w:pPr>
          <w:pStyle w:val="LegalFooter2"/>
          <w:rPr>
            <w:lang w:val="fr-BE"/>
          </w:rPr>
        </w:pPr>
        <w:r w:rsidRPr="002E2B93">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B6AC7" w14:textId="77777777" w:rsidR="003B75ED" w:rsidRDefault="003B75ED" w:rsidP="00BB5BE9">
      <w:pPr>
        <w:spacing w:line="240" w:lineRule="auto"/>
      </w:pPr>
      <w:r>
        <w:separator/>
      </w:r>
    </w:p>
  </w:footnote>
  <w:footnote w:type="continuationSeparator" w:id="0">
    <w:p w14:paraId="61BF8416" w14:textId="77777777" w:rsidR="003B75ED" w:rsidRDefault="003B75E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5F28C" w14:textId="77777777" w:rsidR="00BB5BE9" w:rsidRPr="00250299" w:rsidRDefault="00000000" w:rsidP="00BB5BE9">
    <w:pPr>
      <w:pStyle w:val="Header"/>
    </w:pPr>
    <w:sdt>
      <w:sdtPr>
        <w:tag w:val="X_StaticLogo"/>
        <w:id w:val="-1429885881"/>
      </w:sdt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3B23" w14:textId="77777777" w:rsidR="00F36CF1" w:rsidRPr="00250299" w:rsidRDefault="00000000" w:rsidP="00DB1DC2">
    <w:pPr>
      <w:pStyle w:val="Header"/>
    </w:pPr>
    <w:sdt>
      <w:sdtPr>
        <w:tag w:val="X_StaticLogo"/>
        <w:id w:val="1410575528"/>
      </w:sdt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2"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3"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1"/>
  </w:num>
  <w:num w:numId="13" w16cid:durableId="2014531162">
    <w:abstractNumId w:val="12"/>
  </w:num>
  <w:num w:numId="14" w16cid:durableId="1584988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4F4C"/>
    <w:rsid w:val="000B0678"/>
    <w:rsid w:val="000B5767"/>
    <w:rsid w:val="000C22A1"/>
    <w:rsid w:val="001107F1"/>
    <w:rsid w:val="00162F04"/>
    <w:rsid w:val="00165731"/>
    <w:rsid w:val="00185617"/>
    <w:rsid w:val="00186A2F"/>
    <w:rsid w:val="00193DE7"/>
    <w:rsid w:val="001B2D1A"/>
    <w:rsid w:val="001B2EB8"/>
    <w:rsid w:val="001B657A"/>
    <w:rsid w:val="001E3CEF"/>
    <w:rsid w:val="00217BBA"/>
    <w:rsid w:val="00250299"/>
    <w:rsid w:val="0025069E"/>
    <w:rsid w:val="0025289D"/>
    <w:rsid w:val="0027064C"/>
    <w:rsid w:val="00290360"/>
    <w:rsid w:val="002970B5"/>
    <w:rsid w:val="002B4F99"/>
    <w:rsid w:val="002D3FFF"/>
    <w:rsid w:val="002E2B93"/>
    <w:rsid w:val="00301715"/>
    <w:rsid w:val="00336DCE"/>
    <w:rsid w:val="00381C2E"/>
    <w:rsid w:val="003A08F8"/>
    <w:rsid w:val="003A2956"/>
    <w:rsid w:val="003A3B66"/>
    <w:rsid w:val="003B75ED"/>
    <w:rsid w:val="00406FF5"/>
    <w:rsid w:val="004875E8"/>
    <w:rsid w:val="004C2489"/>
    <w:rsid w:val="004F3549"/>
    <w:rsid w:val="004F72A0"/>
    <w:rsid w:val="00500B05"/>
    <w:rsid w:val="00546823"/>
    <w:rsid w:val="005A48B2"/>
    <w:rsid w:val="00602891"/>
    <w:rsid w:val="00622CC3"/>
    <w:rsid w:val="00641834"/>
    <w:rsid w:val="006457F7"/>
    <w:rsid w:val="0064619A"/>
    <w:rsid w:val="006A45F6"/>
    <w:rsid w:val="0075232B"/>
    <w:rsid w:val="007606FB"/>
    <w:rsid w:val="00782F03"/>
    <w:rsid w:val="00792920"/>
    <w:rsid w:val="007B33D1"/>
    <w:rsid w:val="007F627A"/>
    <w:rsid w:val="007F7404"/>
    <w:rsid w:val="007F7957"/>
    <w:rsid w:val="00821972"/>
    <w:rsid w:val="00861B65"/>
    <w:rsid w:val="008B5EF4"/>
    <w:rsid w:val="008D353F"/>
    <w:rsid w:val="008E1FA7"/>
    <w:rsid w:val="00913FAF"/>
    <w:rsid w:val="00932424"/>
    <w:rsid w:val="00955F20"/>
    <w:rsid w:val="009A0420"/>
    <w:rsid w:val="009F1941"/>
    <w:rsid w:val="00A131E9"/>
    <w:rsid w:val="00A3641F"/>
    <w:rsid w:val="00A6748F"/>
    <w:rsid w:val="00AB442C"/>
    <w:rsid w:val="00AB644E"/>
    <w:rsid w:val="00AD7D4C"/>
    <w:rsid w:val="00B15312"/>
    <w:rsid w:val="00B23A42"/>
    <w:rsid w:val="00B64AA7"/>
    <w:rsid w:val="00BB12F7"/>
    <w:rsid w:val="00BB1CED"/>
    <w:rsid w:val="00BB5BE9"/>
    <w:rsid w:val="00BC4238"/>
    <w:rsid w:val="00BD6465"/>
    <w:rsid w:val="00C20D00"/>
    <w:rsid w:val="00C82375"/>
    <w:rsid w:val="00C92FD9"/>
    <w:rsid w:val="00C9773B"/>
    <w:rsid w:val="00CA60F0"/>
    <w:rsid w:val="00CC7F9D"/>
    <w:rsid w:val="00D13F3A"/>
    <w:rsid w:val="00D35EEE"/>
    <w:rsid w:val="00DB1DC2"/>
    <w:rsid w:val="00DE5DD2"/>
    <w:rsid w:val="00DF1163"/>
    <w:rsid w:val="00E316A4"/>
    <w:rsid w:val="00EB7544"/>
    <w:rsid w:val="00EC3F56"/>
    <w:rsid w:val="00EE7E59"/>
    <w:rsid w:val="00F0252B"/>
    <w:rsid w:val="00F03D8B"/>
    <w:rsid w:val="00F36CF1"/>
    <w:rsid w:val="00F70D33"/>
    <w:rsid w:val="00F7332C"/>
    <w:rsid w:val="00F82164"/>
    <w:rsid w:val="00FC3A0E"/>
    <w:rsid w:val="00FC4CF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1</TotalTime>
  <Pages>3</Pages>
  <Words>1067</Words>
  <Characters>6088</Characters>
  <Application>Microsoft Office Word</Application>
  <DocSecurity>0</DocSecurity>
  <Lines>50</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2024-02-27T17:20:00Z</dcterms:created>
  <dcterms:modified xsi:type="dcterms:W3CDTF">2024-09-30T13:23:00Z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