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F365E" w14:textId="77777777" w:rsidR="00CE3CC6" w:rsidRPr="00B53DA7" w:rsidRDefault="0092228B" w:rsidP="004D7274">
      <w:pPr>
        <w:pStyle w:val="DatumAusgabe"/>
        <w:rPr>
          <w:lang w:val="en-GB"/>
        </w:rPr>
      </w:pPr>
      <w:r>
        <w:rPr>
          <w:noProof/>
          <w:lang w:val="en-GB"/>
        </w:rPr>
        <w:t>22</w:t>
      </w:r>
      <w:r w:rsidR="007E42EC" w:rsidRPr="00B53DA7">
        <w:rPr>
          <w:noProof/>
          <w:lang w:val="en-GB"/>
        </w:rPr>
        <w:t xml:space="preserve"> </w:t>
      </w:r>
      <w:r w:rsidR="00B338A8">
        <w:rPr>
          <w:noProof/>
          <w:lang w:val="en-GB"/>
        </w:rPr>
        <w:t>décembre</w:t>
      </w:r>
      <w:r w:rsidR="007E42EC" w:rsidRPr="00B53DA7">
        <w:rPr>
          <w:noProof/>
          <w:lang w:val="en-GB"/>
        </w:rPr>
        <w:t xml:space="preserve"> </w:t>
      </w:r>
      <w:r w:rsidR="00692D2D" w:rsidRPr="00B53DA7">
        <w:rPr>
          <w:noProof/>
          <w:lang w:val="en-GB"/>
        </w:rPr>
        <w:t>20</w:t>
      </w:r>
      <w:r w:rsidR="00C43D10">
        <w:rPr>
          <w:noProof/>
          <w:lang w:val="en-GB"/>
        </w:rPr>
        <w:t>20</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92228B" w14:paraId="6D61C5AA" w14:textId="77777777" w:rsidTr="00020156">
        <w:trPr>
          <w:trHeight w:val="1198"/>
        </w:trPr>
        <w:tc>
          <w:tcPr>
            <w:tcW w:w="2410" w:type="dxa"/>
            <w:noWrap/>
            <w:tcMar>
              <w:top w:w="113" w:type="dxa"/>
              <w:bottom w:w="113" w:type="dxa"/>
            </w:tcMar>
          </w:tcPr>
          <w:p w14:paraId="32458E70" w14:textId="77777777" w:rsidR="00EF6AFC" w:rsidRPr="00AD1D85" w:rsidRDefault="005F5F31" w:rsidP="00EF6AFC">
            <w:pPr>
              <w:pStyle w:val="Kontakt"/>
              <w:rPr>
                <w:b/>
                <w:lang w:val="fr-BE"/>
              </w:rPr>
            </w:pPr>
            <w:proofErr w:type="spellStart"/>
            <w:r>
              <w:rPr>
                <w:b/>
                <w:lang w:val="fr-BE"/>
              </w:rPr>
              <w:t>Press</w:t>
            </w:r>
            <w:proofErr w:type="spellEnd"/>
            <w:r>
              <w:rPr>
                <w:b/>
                <w:lang w:val="fr-BE"/>
              </w:rPr>
              <w:t xml:space="preserve"> contact </w:t>
            </w:r>
            <w:r w:rsidR="00EF6AFC" w:rsidRPr="00AD1D85">
              <w:rPr>
                <w:b/>
                <w:lang w:val="fr-BE"/>
              </w:rPr>
              <w:t>Volkswagen</w:t>
            </w:r>
          </w:p>
          <w:p w14:paraId="317633CF" w14:textId="77777777" w:rsidR="00EF6AFC" w:rsidRPr="00AD1D85" w:rsidRDefault="00EF6AFC" w:rsidP="00EF6AFC">
            <w:pPr>
              <w:pStyle w:val="Kontakt"/>
              <w:rPr>
                <w:lang w:val="fr-BE"/>
              </w:rPr>
            </w:pPr>
            <w:r w:rsidRPr="00AD1D85">
              <w:rPr>
                <w:lang w:val="fr-BE"/>
              </w:rPr>
              <w:t xml:space="preserve">Jean-Marc </w:t>
            </w:r>
            <w:proofErr w:type="spellStart"/>
            <w:r w:rsidRPr="00AD1D85">
              <w:rPr>
                <w:lang w:val="fr-BE"/>
              </w:rPr>
              <w:t>Ponteville</w:t>
            </w:r>
            <w:proofErr w:type="spellEnd"/>
          </w:p>
          <w:p w14:paraId="1EAE4CDD" w14:textId="77777777" w:rsidR="00EF6AFC" w:rsidRPr="00AD1D85" w:rsidRDefault="00EF6AFC" w:rsidP="00EF6AFC">
            <w:pPr>
              <w:pStyle w:val="Kontakt"/>
              <w:rPr>
                <w:lang w:val="fr-BE"/>
              </w:rPr>
            </w:pPr>
            <w:r w:rsidRPr="00AD1D85">
              <w:rPr>
                <w:lang w:val="fr-BE"/>
              </w:rPr>
              <w:t>P</w:t>
            </w:r>
            <w:r>
              <w:rPr>
                <w:lang w:val="fr-BE"/>
              </w:rPr>
              <w:t>R Manager</w:t>
            </w:r>
          </w:p>
          <w:p w14:paraId="1FC78AC3" w14:textId="77777777" w:rsidR="00EF6AFC" w:rsidRPr="001904F0" w:rsidRDefault="00EF6AFC" w:rsidP="00EF6AFC">
            <w:pPr>
              <w:pStyle w:val="Kontakt"/>
              <w:rPr>
                <w:lang w:val="fr-BE"/>
              </w:rPr>
            </w:pPr>
            <w:r w:rsidRPr="001904F0">
              <w:rPr>
                <w:lang w:val="fr-BE"/>
              </w:rPr>
              <w:t>Tél. : +32 (0)2 536.50.36</w:t>
            </w:r>
          </w:p>
          <w:p w14:paraId="45231176" w14:textId="77777777" w:rsidR="00B21F42" w:rsidRPr="001904F0" w:rsidRDefault="00EF6AFC" w:rsidP="00EF6AFC">
            <w:pPr>
              <w:pStyle w:val="Kontakt"/>
              <w:rPr>
                <w:lang w:val="fr-BE"/>
              </w:rPr>
            </w:pPr>
            <w:r w:rsidRPr="001904F0">
              <w:rPr>
                <w:lang w:val="fr-BE"/>
              </w:rPr>
              <w:t>Jean-marc.ponteville@dieteren.be</w:t>
            </w:r>
          </w:p>
        </w:tc>
      </w:tr>
      <w:tr w:rsidR="006B103E" w:rsidRPr="0092228B" w14:paraId="4FEE8F30" w14:textId="77777777" w:rsidTr="00020156">
        <w:trPr>
          <w:trHeight w:val="1186"/>
        </w:trPr>
        <w:tc>
          <w:tcPr>
            <w:tcW w:w="2410" w:type="dxa"/>
            <w:noWrap/>
            <w:tcMar>
              <w:top w:w="113" w:type="dxa"/>
              <w:bottom w:w="113" w:type="dxa"/>
            </w:tcMar>
          </w:tcPr>
          <w:p w14:paraId="5AE8F6E1" w14:textId="77777777" w:rsidR="00EF6AFC" w:rsidRPr="00B21F42" w:rsidRDefault="00EF6AFC" w:rsidP="00EF6AFC">
            <w:pPr>
              <w:pStyle w:val="Kontakt"/>
              <w:rPr>
                <w:lang w:val="fr-BE"/>
              </w:rPr>
            </w:pPr>
            <w:r>
              <w:rPr>
                <w:lang w:val="fr-BE"/>
              </w:rPr>
              <w:t>S.A. D’Ieteren N.V</w:t>
            </w:r>
          </w:p>
          <w:p w14:paraId="3653F3C6"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4DBBCB32" w14:textId="77777777" w:rsidR="00EF6AFC" w:rsidRDefault="00EF6AFC" w:rsidP="00EF6AFC">
            <w:pPr>
              <w:pStyle w:val="Kontakt"/>
              <w:rPr>
                <w:lang w:val="fr-BE"/>
              </w:rPr>
            </w:pPr>
            <w:r w:rsidRPr="00B21F42">
              <w:rPr>
                <w:lang w:val="fr-BE"/>
              </w:rPr>
              <w:t>1050 Brussel/Bruxelles</w:t>
            </w:r>
          </w:p>
          <w:p w14:paraId="386F15F4" w14:textId="77777777" w:rsidR="00EF6AFC" w:rsidRDefault="00EF6AFC" w:rsidP="00EF6AFC">
            <w:pPr>
              <w:pStyle w:val="Kontakt"/>
              <w:rPr>
                <w:lang w:val="fr-BE"/>
              </w:rPr>
            </w:pPr>
            <w:r>
              <w:rPr>
                <w:lang w:val="fr-BE"/>
              </w:rPr>
              <w:t>BTW/TVA BE0403.448.140</w:t>
            </w:r>
          </w:p>
          <w:p w14:paraId="18AA14D9" w14:textId="77777777" w:rsidR="006B103E" w:rsidRPr="00B21F42" w:rsidRDefault="00EF6AFC" w:rsidP="00EF6AFC">
            <w:pPr>
              <w:pStyle w:val="Kontakt"/>
              <w:rPr>
                <w:lang w:val="fr-BE"/>
              </w:rPr>
            </w:pPr>
            <w:r>
              <w:rPr>
                <w:lang w:val="fr-BE"/>
              </w:rPr>
              <w:t>RPR Brussel/RPM Bruxelles</w:t>
            </w:r>
          </w:p>
        </w:tc>
      </w:tr>
      <w:tr w:rsidR="006B103E" w:rsidRPr="00693DDD" w14:paraId="011BB65A" w14:textId="77777777" w:rsidTr="00020156">
        <w:trPr>
          <w:trHeight w:hRule="exact" w:val="399"/>
        </w:trPr>
        <w:tc>
          <w:tcPr>
            <w:tcW w:w="2410" w:type="dxa"/>
            <w:noWrap/>
            <w:tcMar>
              <w:top w:w="0" w:type="dxa"/>
              <w:bottom w:w="0" w:type="dxa"/>
            </w:tcMar>
            <w:vAlign w:val="bottom"/>
          </w:tcPr>
          <w:p w14:paraId="0DF813C9" w14:textId="77777777" w:rsidR="006B103E" w:rsidRPr="00693DDD" w:rsidRDefault="00B20CF2" w:rsidP="00EF6AFC">
            <w:pPr>
              <w:spacing w:line="240" w:lineRule="auto"/>
              <w:rPr>
                <w:b/>
                <w:bCs/>
                <w:lang w:val="fr-BE"/>
              </w:rPr>
            </w:pPr>
            <w:r>
              <w:rPr>
                <w:b/>
                <w:bCs/>
                <w:noProof/>
                <w:snapToGrid/>
                <w:lang w:val="en-GB"/>
              </w:rPr>
              <w:drawing>
                <wp:inline distT="0" distB="0" distL="0" distR="0" wp14:anchorId="12645BD2" wp14:editId="2F234601">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77416F79" wp14:editId="245E705E">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56097FEB" wp14:editId="457D35EF">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6F8AEA50" wp14:editId="3F4BECC2">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92228B" w14:paraId="51CAF611" w14:textId="77777777" w:rsidTr="00020156">
        <w:trPr>
          <w:trHeight w:val="852"/>
        </w:trPr>
        <w:tc>
          <w:tcPr>
            <w:tcW w:w="2410" w:type="dxa"/>
            <w:noWrap/>
            <w:tcMar>
              <w:top w:w="113" w:type="dxa"/>
              <w:bottom w:w="0" w:type="dxa"/>
            </w:tcMar>
          </w:tcPr>
          <w:p w14:paraId="1F2F543E" w14:textId="77777777" w:rsidR="000B7DDD" w:rsidRPr="000513A5" w:rsidRDefault="00193151" w:rsidP="00EF6AFC">
            <w:pPr>
              <w:pStyle w:val="Kontakt"/>
              <w:rPr>
                <w:b/>
                <w:snapToGrid/>
                <w:lang w:val="fr-BE"/>
              </w:rPr>
            </w:pPr>
            <w:r w:rsidRPr="000513A5">
              <w:rPr>
                <w:b/>
                <w:snapToGrid/>
                <w:lang w:val="fr-BE"/>
              </w:rPr>
              <w:t>Plus d’informations</w:t>
            </w:r>
          </w:p>
          <w:p w14:paraId="75BF952E" w14:textId="77777777" w:rsidR="006B103E" w:rsidRPr="000513A5" w:rsidRDefault="00B338A8" w:rsidP="00EF6AFC">
            <w:pPr>
              <w:pStyle w:val="Kontakt"/>
              <w:rPr>
                <w:lang w:val="fr-BE"/>
              </w:rPr>
            </w:pPr>
            <w:hyperlink r:id="rId16" w:history="1">
              <w:r w:rsidR="00F677FF" w:rsidRPr="00F677FF">
                <w:rPr>
                  <w:rStyle w:val="Hyperlink"/>
                  <w:lang w:val="fr-BE"/>
                </w:rPr>
                <w:t>http://www.dieteren.be/dieteren-auto-fr.html</w:t>
              </w:r>
            </w:hyperlink>
          </w:p>
        </w:tc>
      </w:tr>
    </w:tbl>
    <w:p w14:paraId="724EBF11" w14:textId="77777777" w:rsidR="00D83535" w:rsidRPr="0092228B" w:rsidRDefault="0092228B" w:rsidP="0003417E">
      <w:pPr>
        <w:pStyle w:val="Heading1"/>
        <w:rPr>
          <w:b w:val="0"/>
          <w:bCs w:val="0"/>
          <w:sz w:val="36"/>
          <w:lang w:val="fr-BE"/>
        </w:rPr>
      </w:pPr>
      <w:r w:rsidRPr="0092228B">
        <w:rPr>
          <w:lang w:val="fr-BE"/>
        </w:rPr>
        <w:t>Médaille d’or pour de VW : son T6.1 est le fourgon le plus sûr</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92228B" w14:paraId="50886B9C" w14:textId="77777777" w:rsidTr="009D7841">
        <w:tc>
          <w:tcPr>
            <w:tcW w:w="7058" w:type="dxa"/>
            <w:tcBorders>
              <w:top w:val="single" w:sz="2" w:space="0" w:color="auto"/>
              <w:left w:val="nil"/>
              <w:bottom w:val="single" w:sz="2" w:space="0" w:color="auto"/>
              <w:right w:val="nil"/>
            </w:tcBorders>
          </w:tcPr>
          <w:p w14:paraId="5204E7A9" w14:textId="77777777" w:rsidR="007E42EC" w:rsidRPr="0092228B" w:rsidRDefault="0092228B" w:rsidP="007E42EC">
            <w:pPr>
              <w:pStyle w:val="Zusammenfassung"/>
              <w:rPr>
                <w:lang w:val="fr-BE"/>
              </w:rPr>
            </w:pPr>
            <w:r w:rsidRPr="0092228B">
              <w:rPr>
                <w:lang w:val="fr-BE"/>
              </w:rPr>
              <w:t>Euro NCAP a testé la sécurité de 19 fourgons</w:t>
            </w:r>
          </w:p>
          <w:p w14:paraId="21381B3C" w14:textId="77777777" w:rsidR="007E42EC" w:rsidRPr="0092228B" w:rsidRDefault="0092228B" w:rsidP="007E42EC">
            <w:pPr>
              <w:pStyle w:val="Zusammenfassung"/>
              <w:rPr>
                <w:lang w:val="fr-BE"/>
              </w:rPr>
            </w:pPr>
            <w:r w:rsidRPr="0092228B">
              <w:rPr>
                <w:lang w:val="fr-BE"/>
              </w:rPr>
              <w:t>Le Transporter T6.1 « établit la référence en matière de véhicules utilitaires légers »</w:t>
            </w:r>
          </w:p>
          <w:p w14:paraId="0079824D" w14:textId="77777777" w:rsidR="00D83535" w:rsidRPr="0092228B" w:rsidRDefault="0092228B" w:rsidP="007E42EC">
            <w:pPr>
              <w:pStyle w:val="Zusammenfassung"/>
              <w:rPr>
                <w:lang w:val="fr-BE"/>
              </w:rPr>
            </w:pPr>
            <w:r w:rsidRPr="0092228B">
              <w:rPr>
                <w:lang w:val="fr-BE"/>
              </w:rPr>
              <w:t>Pour le T6.1, une large gamme de systèmes d’aide à la conduite est disponible</w:t>
            </w:r>
          </w:p>
        </w:tc>
      </w:tr>
    </w:tbl>
    <w:p w14:paraId="1C951CE3" w14:textId="77777777" w:rsidR="003A5E6F" w:rsidRPr="0092228B" w:rsidRDefault="003A5E6F">
      <w:pPr>
        <w:rPr>
          <w:lang w:val="fr-BE"/>
        </w:rPr>
      </w:pPr>
    </w:p>
    <w:p w14:paraId="1F81EDE9" w14:textId="77777777" w:rsidR="00D83535" w:rsidRPr="0092228B" w:rsidRDefault="0092228B" w:rsidP="007E42EC">
      <w:pPr>
        <w:pStyle w:val="EinleitungSubline"/>
        <w:rPr>
          <w:lang w:val="fr-BE"/>
        </w:rPr>
      </w:pPr>
      <w:r w:rsidRPr="0092228B">
        <w:rPr>
          <w:lang w:val="fr-BE"/>
        </w:rPr>
        <w:t xml:space="preserve">Composé de ministères européens des Transports, de clubs automobiles, d’associations d’assureurs et d’instituts de recherche, le consortium Euro NCAP vient de tester la sécurité de 19 véhicules utilitaires légers. Les tests se sont concentrés sur l’offre et le fonctionnement des systèmes de sécurité active. Ayant pris l’ascendant sur tous ses concurrents, le Transporter T6.1 de Volkswagen Commercial </w:t>
      </w:r>
      <w:proofErr w:type="spellStart"/>
      <w:r w:rsidRPr="0092228B">
        <w:rPr>
          <w:lang w:val="fr-BE"/>
        </w:rPr>
        <w:t>Vehicles</w:t>
      </w:r>
      <w:proofErr w:type="spellEnd"/>
      <w:r w:rsidRPr="0092228B">
        <w:rPr>
          <w:lang w:val="fr-BE"/>
        </w:rPr>
        <w:t xml:space="preserve"> s’est vu décerner la médaille d’or par Euro NCAP.</w:t>
      </w:r>
    </w:p>
    <w:p w14:paraId="5690B505" w14:textId="77777777" w:rsidR="007E42EC" w:rsidRPr="0092228B" w:rsidRDefault="007E42EC" w:rsidP="007E42EC">
      <w:pPr>
        <w:rPr>
          <w:lang w:val="fr-BE"/>
        </w:rPr>
      </w:pPr>
    </w:p>
    <w:p w14:paraId="087D758F" w14:textId="77777777" w:rsidR="0092228B" w:rsidRPr="0092228B" w:rsidRDefault="0092228B" w:rsidP="0092228B">
      <w:pPr>
        <w:rPr>
          <w:lang w:val="fr-BE"/>
        </w:rPr>
      </w:pPr>
      <w:r w:rsidRPr="0092228B">
        <w:rPr>
          <w:lang w:val="fr-BE"/>
        </w:rPr>
        <w:t>L’engouement suscité par le commerce en ligne se traduit par une augmentation de la demande de services de livraison et, par conséquent, du nombre de fourgons en circulation sur les routes. Une bonne raison pour le consortium NCAP d’examiner et d’évaluer l’offre et le fonctionnement des systèmes d’aide à la conduite disponibles dans les fourgons des catégories B et C/D d’une masse totale autorisée allant jusqu’à 3,5 tonnes.</w:t>
      </w:r>
    </w:p>
    <w:p w14:paraId="5013A246" w14:textId="77777777" w:rsidR="0092228B" w:rsidRPr="0092228B" w:rsidRDefault="0092228B" w:rsidP="0092228B">
      <w:pPr>
        <w:rPr>
          <w:lang w:val="fr-BE"/>
        </w:rPr>
      </w:pPr>
    </w:p>
    <w:p w14:paraId="1C454188" w14:textId="77777777" w:rsidR="0092228B" w:rsidRPr="0092228B" w:rsidRDefault="0092228B" w:rsidP="0092228B">
      <w:pPr>
        <w:rPr>
          <w:lang w:val="fr-BE"/>
        </w:rPr>
      </w:pPr>
      <w:r w:rsidRPr="0092228B">
        <w:rPr>
          <w:lang w:val="fr-BE"/>
        </w:rPr>
        <w:t xml:space="preserve">Après des essais poussés, le consortium Euro NCAP a conclu que le Transporter T6.1 de Volkswagen Commercial </w:t>
      </w:r>
      <w:proofErr w:type="spellStart"/>
      <w:r w:rsidRPr="0092228B">
        <w:rPr>
          <w:lang w:val="fr-BE"/>
        </w:rPr>
        <w:t>Vehicles</w:t>
      </w:r>
      <w:proofErr w:type="spellEnd"/>
      <w:r w:rsidRPr="0092228B">
        <w:rPr>
          <w:lang w:val="fr-BE"/>
        </w:rPr>
        <w:t xml:space="preserve"> obtient les meilleurs résultats : « Le Transporter propose aux clients la possibilité d’opter pour une large gamme de systèmes de sécurité performants et remporte ainsi la médaille d’or aux tests Euro NCAP. Le Transporter place déjà la barre très haut pour les autres véhicules utilitaires légers en 2021. »</w:t>
      </w:r>
    </w:p>
    <w:p w14:paraId="27EFB9AD" w14:textId="77777777" w:rsidR="0092228B" w:rsidRPr="0092228B" w:rsidRDefault="0092228B" w:rsidP="0092228B">
      <w:pPr>
        <w:rPr>
          <w:lang w:val="fr-BE"/>
        </w:rPr>
      </w:pPr>
    </w:p>
    <w:p w14:paraId="32B2EF53" w14:textId="77777777" w:rsidR="0092228B" w:rsidRPr="0092228B" w:rsidRDefault="0092228B" w:rsidP="0092228B">
      <w:pPr>
        <w:rPr>
          <w:lang w:val="fr-BE"/>
        </w:rPr>
      </w:pPr>
      <w:r w:rsidRPr="0092228B">
        <w:rPr>
          <w:lang w:val="fr-BE"/>
        </w:rPr>
        <w:t>Pour la gamme T6.1, un large choix de systèmes d’aide à la conduite est disponible. Allant du Lane Assist (l’assistant de maintien de trajectoire) et du Front Assist avec fonction de freinage d’urgence en ville jusqu’à l’ACC (régulateur adaptatif de la vitesse) avec limiteur de vitesse, ils regroupent de nombreuses fonctions de sécurité et de confort parfaitement adaptées aux besoins respectifs des clients.</w:t>
      </w:r>
    </w:p>
    <w:p w14:paraId="159415F3" w14:textId="77777777" w:rsidR="0092228B" w:rsidRPr="0092228B" w:rsidRDefault="0092228B" w:rsidP="0092228B">
      <w:pPr>
        <w:rPr>
          <w:lang w:val="fr-BE"/>
        </w:rPr>
      </w:pPr>
    </w:p>
    <w:p w14:paraId="6D1ADA19" w14:textId="77777777" w:rsidR="004C5D9B" w:rsidRPr="0092228B" w:rsidRDefault="0092228B" w:rsidP="0092228B">
      <w:pPr>
        <w:rPr>
          <w:lang w:val="fr-BE"/>
        </w:rPr>
      </w:pPr>
      <w:r w:rsidRPr="0092228B">
        <w:rPr>
          <w:lang w:val="fr-BE"/>
        </w:rPr>
        <w:t>Pour les clients professionnels, ces fonctions et bien d’autres sont rassemblées dans le pack Driver Assist Plus.</w:t>
      </w:r>
    </w:p>
    <w:p w14:paraId="3A2DF495" w14:textId="77777777" w:rsidR="002322F3" w:rsidRPr="00F66E1B" w:rsidRDefault="002322F3" w:rsidP="007E42EC">
      <w:pPr>
        <w:rPr>
          <w:lang w:val="fr-BE"/>
        </w:rPr>
      </w:pPr>
    </w:p>
    <w:p w14:paraId="100CC994" w14:textId="77777777" w:rsidR="002322F3" w:rsidRPr="00F66E1B" w:rsidRDefault="002322F3" w:rsidP="007E42EC">
      <w:pPr>
        <w:rPr>
          <w:lang w:val="fr-BE"/>
        </w:rPr>
      </w:pPr>
    </w:p>
    <w:p w14:paraId="559DF740" w14:textId="77777777" w:rsidR="00387016" w:rsidRPr="00F66E1B" w:rsidRDefault="00387016" w:rsidP="0092228B">
      <w:pPr>
        <w:pStyle w:val="Funoten"/>
        <w:numPr>
          <w:ilvl w:val="0"/>
          <w:numId w:val="0"/>
        </w:numPr>
        <w:spacing w:line="240" w:lineRule="auto"/>
        <w:ind w:left="170" w:hanging="170"/>
        <w:rPr>
          <w:lang w:val="fr-BE"/>
        </w:rPr>
      </w:pPr>
      <w:bookmarkStart w:id="0" w:name="_GoBack"/>
      <w:bookmarkEnd w:id="0"/>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92228B" w14:paraId="0470F852" w14:textId="77777777" w:rsidTr="002322F3">
        <w:tc>
          <w:tcPr>
            <w:tcW w:w="7058" w:type="dxa"/>
            <w:tcBorders>
              <w:top w:val="single" w:sz="2" w:space="0" w:color="auto"/>
              <w:left w:val="nil"/>
              <w:bottom w:val="single" w:sz="2" w:space="0" w:color="auto"/>
              <w:right w:val="nil"/>
            </w:tcBorders>
          </w:tcPr>
          <w:p w14:paraId="28232CD7" w14:textId="77777777" w:rsidR="00033527" w:rsidRPr="00033527" w:rsidRDefault="001904F0" w:rsidP="00F71009">
            <w:pPr>
              <w:pStyle w:val="Abbinder"/>
              <w:rPr>
                <w:b/>
                <w:lang w:val="fr-BE"/>
              </w:rPr>
            </w:pPr>
            <w:r>
              <w:rPr>
                <w:b/>
                <w:lang w:val="fr-BE"/>
              </w:rPr>
              <w:t>Le G</w:t>
            </w:r>
            <w:r w:rsidR="00033527" w:rsidRPr="00033527">
              <w:rPr>
                <w:b/>
                <w:lang w:val="fr-BE"/>
              </w:rPr>
              <w:t>roupe Volkswagen</w:t>
            </w:r>
          </w:p>
          <w:p w14:paraId="687BFEBB" w14:textId="77777777" w:rsidR="00033527" w:rsidRPr="00033527" w:rsidRDefault="00370E7D" w:rsidP="00F71009">
            <w:pPr>
              <w:pStyle w:val="Abbinder"/>
              <w:rPr>
                <w:b/>
                <w:lang w:val="fr-BE"/>
              </w:rPr>
            </w:pPr>
            <w:hyperlink r:id="rId17" w:history="1">
              <w:r w:rsidR="00033527" w:rsidRPr="00033527">
                <w:rPr>
                  <w:rStyle w:val="Hyperlink"/>
                  <w:lang w:val="fr-BE"/>
                </w:rPr>
                <w:t>www.volkswagenag.com</w:t>
              </w:r>
            </w:hyperlink>
          </w:p>
          <w:p w14:paraId="77E848D6" w14:textId="77777777" w:rsidR="00033527" w:rsidRDefault="00BE0FF9" w:rsidP="00F71009">
            <w:pPr>
              <w:pStyle w:val="Abbinder"/>
              <w:rPr>
                <w:b/>
                <w:lang w:val="fr-BE"/>
              </w:rPr>
            </w:pPr>
            <w:r>
              <w:rPr>
                <w:b/>
                <w:lang w:val="fr-BE"/>
              </w:rPr>
              <w:t>D’I</w:t>
            </w:r>
            <w:r w:rsidR="00033527">
              <w:rPr>
                <w:b/>
                <w:lang w:val="fr-BE"/>
              </w:rPr>
              <w:t>eteren</w:t>
            </w:r>
          </w:p>
          <w:p w14:paraId="253F3214" w14:textId="77777777" w:rsidR="00387016" w:rsidRPr="00A12A15" w:rsidRDefault="00370E7D" w:rsidP="00F71009">
            <w:pPr>
              <w:pStyle w:val="Abbinder"/>
              <w:rPr>
                <w:lang w:val="fr-BE"/>
              </w:rPr>
            </w:pPr>
            <w:hyperlink r:id="rId18" w:history="1">
              <w:r w:rsidR="00A12A15" w:rsidRPr="00A12A15">
                <w:rPr>
                  <w:rStyle w:val="Hyperlink"/>
                  <w:lang w:val="fr-BE"/>
                </w:rPr>
                <w:t>http://www.dieteren.com/fr</w:t>
              </w:r>
            </w:hyperlink>
          </w:p>
        </w:tc>
      </w:tr>
    </w:tbl>
    <w:p w14:paraId="7CF3071A" w14:textId="77777777" w:rsidR="00387016" w:rsidRPr="00A12A15" w:rsidRDefault="00387016" w:rsidP="002322F3">
      <w:pPr>
        <w:rPr>
          <w:lang w:val="fr-BE"/>
        </w:rPr>
      </w:pPr>
    </w:p>
    <w:sectPr w:rsidR="00387016" w:rsidRPr="00A12A15" w:rsidSect="00ED722E">
      <w:headerReference w:type="default" r:id="rId19"/>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242DD" w14:textId="77777777" w:rsidR="00C50941" w:rsidRDefault="00C50941">
      <w:r>
        <w:separator/>
      </w:r>
    </w:p>
  </w:endnote>
  <w:endnote w:type="continuationSeparator" w:id="0">
    <w:p w14:paraId="06FF79DA" w14:textId="77777777" w:rsidR="00C50941" w:rsidRDefault="00C50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D655E" w14:textId="77777777" w:rsidR="00C50941" w:rsidRDefault="00C50941">
      <w:r>
        <w:separator/>
      </w:r>
    </w:p>
  </w:footnote>
  <w:footnote w:type="continuationSeparator" w:id="0">
    <w:p w14:paraId="088A5F35" w14:textId="77777777" w:rsidR="00C50941" w:rsidRDefault="00C50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28B51"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4345BD6F" wp14:editId="65812A08">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69476821" w14:textId="77777777" w:rsidR="00386A66" w:rsidRDefault="00386A66">
                          <w:r>
                            <w:rPr>
                              <w:noProof/>
                              <w:snapToGrid/>
                            </w:rPr>
                            <w:drawing>
                              <wp:inline distT="0" distB="0" distL="0" distR="0" wp14:anchorId="71FB26FF" wp14:editId="4B140164">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" filled="f" stroked="f" strokeweight=".5pt">
              <v:textbox inset="0,0,0,0">
                <w:txbxContent>
                  <w:p w:rsidR="00386A66" w:rsidRDefault="00386A66">
                    <w:r>
                      <w:rPr>
                        <w:noProof/>
                        <w:snapToGrid/>
                      </w:rPr>
                      <w:drawing>
                        <wp:inline distT="0" distB="0" distL="0" distR="0">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27366586" wp14:editId="6CE19FBE">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26BA229A" wp14:editId="4DCE3B0C">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100AE1C2" w14:textId="77777777"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B338A8">
                            <w:rPr>
                              <w:lang w:val="en-GB"/>
                            </w:rPr>
                            <w:t>31</w:t>
                          </w:r>
                          <w:r w:rsidRPr="00A403E2">
                            <w:rPr>
                              <w:lang w:val="en-GB"/>
                            </w:rPr>
                            <w:t>/20</w:t>
                          </w:r>
                          <w:r w:rsidR="00C43D10">
                            <w:rPr>
                              <w:lang w:val="en-GB"/>
                            </w:rPr>
                            <w:t>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2341C"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B338A8">
                      <w:rPr>
                        <w:lang w:val="en-GB"/>
                      </w:rPr>
                      <w:t>31</w:t>
                    </w:r>
                    <w:r w:rsidRPr="00A403E2">
                      <w:rPr>
                        <w:lang w:val="en-GB"/>
                      </w:rPr>
                      <w:t>/20</w:t>
                    </w:r>
                    <w:r w:rsidR="00C43D10">
                      <w:rPr>
                        <w:lang w:val="en-GB"/>
                      </w:rPr>
                      <w:t>20</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7BBC11AC" wp14:editId="78FEFD46">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2B0D2A48"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331BD643"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AE7E4"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941"/>
    <w:rsid w:val="0000151A"/>
    <w:rsid w:val="00003EB3"/>
    <w:rsid w:val="000070F4"/>
    <w:rsid w:val="00020156"/>
    <w:rsid w:val="00021AB6"/>
    <w:rsid w:val="00033527"/>
    <w:rsid w:val="0003417E"/>
    <w:rsid w:val="000513A5"/>
    <w:rsid w:val="000572DC"/>
    <w:rsid w:val="0007171A"/>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E75B4"/>
    <w:rsid w:val="00203DE7"/>
    <w:rsid w:val="00211ECC"/>
    <w:rsid w:val="002322F3"/>
    <w:rsid w:val="0024107B"/>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6A66"/>
    <w:rsid w:val="00387016"/>
    <w:rsid w:val="003A4B93"/>
    <w:rsid w:val="003A5E6F"/>
    <w:rsid w:val="003A719A"/>
    <w:rsid w:val="003B3D30"/>
    <w:rsid w:val="003B58E4"/>
    <w:rsid w:val="003D0596"/>
    <w:rsid w:val="00425870"/>
    <w:rsid w:val="004265B4"/>
    <w:rsid w:val="00483927"/>
    <w:rsid w:val="00483B6B"/>
    <w:rsid w:val="004A1197"/>
    <w:rsid w:val="004B750F"/>
    <w:rsid w:val="004C451D"/>
    <w:rsid w:val="004C5D9B"/>
    <w:rsid w:val="004C6BB6"/>
    <w:rsid w:val="004C7E1D"/>
    <w:rsid w:val="004D7274"/>
    <w:rsid w:val="004F5849"/>
    <w:rsid w:val="005401AF"/>
    <w:rsid w:val="00552ACA"/>
    <w:rsid w:val="00560C33"/>
    <w:rsid w:val="00561F98"/>
    <w:rsid w:val="005A67BC"/>
    <w:rsid w:val="005B01E8"/>
    <w:rsid w:val="005B454C"/>
    <w:rsid w:val="005D7E8D"/>
    <w:rsid w:val="005E035E"/>
    <w:rsid w:val="005F233F"/>
    <w:rsid w:val="005F5F31"/>
    <w:rsid w:val="0060062E"/>
    <w:rsid w:val="0060731E"/>
    <w:rsid w:val="006377D4"/>
    <w:rsid w:val="00674153"/>
    <w:rsid w:val="00681997"/>
    <w:rsid w:val="00682DEC"/>
    <w:rsid w:val="00692D2D"/>
    <w:rsid w:val="00693DDD"/>
    <w:rsid w:val="006A2384"/>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2228B"/>
    <w:rsid w:val="00932C25"/>
    <w:rsid w:val="00944618"/>
    <w:rsid w:val="00963F57"/>
    <w:rsid w:val="00985288"/>
    <w:rsid w:val="00987C04"/>
    <w:rsid w:val="0099090B"/>
    <w:rsid w:val="009A2350"/>
    <w:rsid w:val="009B5334"/>
    <w:rsid w:val="009C4FD4"/>
    <w:rsid w:val="009D28A9"/>
    <w:rsid w:val="00A101E0"/>
    <w:rsid w:val="00A12A15"/>
    <w:rsid w:val="00A173AC"/>
    <w:rsid w:val="00A403E2"/>
    <w:rsid w:val="00A70C45"/>
    <w:rsid w:val="00AA0D3A"/>
    <w:rsid w:val="00AA27D9"/>
    <w:rsid w:val="00AC717D"/>
    <w:rsid w:val="00AD1D85"/>
    <w:rsid w:val="00AD7BE8"/>
    <w:rsid w:val="00AE7112"/>
    <w:rsid w:val="00B20CF2"/>
    <w:rsid w:val="00B21F42"/>
    <w:rsid w:val="00B338A8"/>
    <w:rsid w:val="00B53DA7"/>
    <w:rsid w:val="00B5660E"/>
    <w:rsid w:val="00B77424"/>
    <w:rsid w:val="00B93341"/>
    <w:rsid w:val="00BA4537"/>
    <w:rsid w:val="00BB5928"/>
    <w:rsid w:val="00BC1208"/>
    <w:rsid w:val="00BC24A2"/>
    <w:rsid w:val="00BC7594"/>
    <w:rsid w:val="00BE0FF9"/>
    <w:rsid w:val="00C21721"/>
    <w:rsid w:val="00C3448D"/>
    <w:rsid w:val="00C43D10"/>
    <w:rsid w:val="00C458A9"/>
    <w:rsid w:val="00C468A0"/>
    <w:rsid w:val="00C472CD"/>
    <w:rsid w:val="00C50941"/>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B6EB1"/>
    <w:rsid w:val="00DF593D"/>
    <w:rsid w:val="00E27636"/>
    <w:rsid w:val="00E51F1F"/>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730019,#c82d20,#003c65,#73b1dd,#8994a0,#cfd7d9,#005d4d,#51ae30"/>
    </o:shapedefaults>
    <o:shapelayout v:ext="edit">
      <o:idmap v:ext="edit" data="1"/>
    </o:shapelayout>
  </w:shapeDefaults>
  <w:decimalSymbol w:val=","/>
  <w:listSeparator w:val=";"/>
  <w14:docId w14:val="0EE3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dieteren.com/f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www.volkswagenag.com" TargetMode="External"/><Relationship Id="rId2" Type="http://schemas.openxmlformats.org/officeDocument/2006/relationships/numbering" Target="numbering.xml"/><Relationship Id="rId16" Type="http://schemas.openxmlformats.org/officeDocument/2006/relationships/hyperlink" Target="http://www.dieteren.be/dieteren-auto-fr.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Volkswagen\Lay-out\PressWord\2020_PressWord_VW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74356-59E7-4C14-99FF-EBE66E4BE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2020_PressWord_VW_FR</Template>
  <TotalTime>0</TotalTime>
  <Pages>2</Pages>
  <Words>377</Words>
  <Characters>2305</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2020-12-21T14:33:00Z</dcterms:created>
  <dcterms:modified xsi:type="dcterms:W3CDTF">2020-12-22T07:15:00Z</dcterms:modified>
</cp:coreProperties>
</file>