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0292F" w14:textId="77777777" w:rsidR="004C5BFD" w:rsidRPr="0003339E" w:rsidRDefault="0003339E" w:rsidP="00767DD8">
      <w:pPr>
        <w:pStyle w:val="TBWA"/>
        <w:jc w:val="both"/>
        <w:rPr>
          <w:rFonts w:ascii="Helvetica Neue Light" w:hAnsi="Helvetica Neue Light"/>
          <w:color w:val="auto"/>
          <w:sz w:val="22"/>
          <w:lang w:val="nl-NL"/>
        </w:rPr>
      </w:pPr>
      <w:r w:rsidRPr="0003339E">
        <w:rPr>
          <w:rFonts w:ascii="Helvetica Neue Light" w:hAnsi="Helvetica Neue Light"/>
          <w:color w:val="auto"/>
          <w:sz w:val="22"/>
          <w:lang w:val="nl-NL"/>
        </w:rPr>
        <w:t>Persbericht</w:t>
      </w:r>
    </w:p>
    <w:p w14:paraId="43E8B815" w14:textId="77777777" w:rsidR="0003339E" w:rsidRPr="0003339E" w:rsidRDefault="0003339E" w:rsidP="00767DD8">
      <w:pPr>
        <w:pStyle w:val="TBWA"/>
        <w:jc w:val="both"/>
        <w:rPr>
          <w:rFonts w:ascii="Helvetica Neue Light" w:hAnsi="Helvetica Neue Light"/>
          <w:color w:val="auto"/>
          <w:sz w:val="22"/>
          <w:lang w:val="nl-NL"/>
        </w:rPr>
      </w:pPr>
      <w:r w:rsidRPr="0003339E">
        <w:rPr>
          <w:rFonts w:ascii="Helvetica Neue Light" w:hAnsi="Helvetica Neue Light"/>
          <w:color w:val="auto"/>
          <w:sz w:val="22"/>
          <w:lang w:val="nl-NL"/>
        </w:rPr>
        <w:t>21 september 2012</w:t>
      </w:r>
    </w:p>
    <w:p w14:paraId="51EAC675" w14:textId="77777777" w:rsidR="0003339E" w:rsidRPr="0003339E" w:rsidRDefault="0003339E" w:rsidP="00767DD8">
      <w:pPr>
        <w:pStyle w:val="TBWA"/>
        <w:jc w:val="both"/>
        <w:rPr>
          <w:rFonts w:ascii="Helvetica Neue Light" w:hAnsi="Helvetica Neue Light"/>
          <w:color w:val="auto"/>
          <w:sz w:val="22"/>
          <w:lang w:val="nl-NL"/>
        </w:rPr>
      </w:pPr>
    </w:p>
    <w:p w14:paraId="36CC65A0" w14:textId="77777777" w:rsidR="0003339E" w:rsidRPr="0003339E" w:rsidRDefault="0003339E" w:rsidP="00767DD8">
      <w:pPr>
        <w:pStyle w:val="TBWA"/>
        <w:jc w:val="both"/>
        <w:rPr>
          <w:rFonts w:ascii="Helvetica Neue Light" w:hAnsi="Helvetica Neue Light"/>
          <w:color w:val="auto"/>
          <w:sz w:val="22"/>
          <w:lang w:val="nl-NL"/>
        </w:rPr>
      </w:pPr>
    </w:p>
    <w:p w14:paraId="5A636CE9" w14:textId="77777777" w:rsidR="0003339E" w:rsidRPr="00B61B88" w:rsidRDefault="0003339E" w:rsidP="00767DD8">
      <w:pPr>
        <w:pStyle w:val="TBWA"/>
        <w:jc w:val="both"/>
        <w:rPr>
          <w:rFonts w:ascii="Helvetica Neue Light" w:hAnsi="Helvetica Neue Light"/>
          <w:color w:val="auto"/>
          <w:sz w:val="40"/>
          <w:szCs w:val="40"/>
          <w:lang w:val="nl-NL"/>
        </w:rPr>
      </w:pPr>
      <w:r w:rsidRPr="00B61B88">
        <w:rPr>
          <w:rFonts w:ascii="Helvetica Neue Light" w:hAnsi="Helvetica Neue Light"/>
          <w:color w:val="auto"/>
          <w:sz w:val="40"/>
          <w:szCs w:val="40"/>
          <w:lang w:val="nl-NL"/>
        </w:rPr>
        <w:t xml:space="preserve">Grimbergen lanceert </w:t>
      </w:r>
      <w:r w:rsidR="00B61B88" w:rsidRPr="00B61B88">
        <w:rPr>
          <w:rFonts w:ascii="Helvetica Neue Light" w:hAnsi="Helvetica Neue Light"/>
          <w:color w:val="auto"/>
          <w:sz w:val="40"/>
          <w:szCs w:val="40"/>
          <w:lang w:val="nl-NL"/>
        </w:rPr>
        <w:t xml:space="preserve">abdijthriller </w:t>
      </w:r>
      <w:r w:rsidRPr="00B61B88">
        <w:rPr>
          <w:rFonts w:ascii="Helvetica Neue Light" w:hAnsi="Helvetica Neue Light"/>
          <w:color w:val="auto"/>
          <w:sz w:val="40"/>
          <w:szCs w:val="40"/>
          <w:lang w:val="nl-NL"/>
        </w:rPr>
        <w:t>“In de schaduw van de feniks”</w:t>
      </w:r>
    </w:p>
    <w:p w14:paraId="335612EB" w14:textId="77777777" w:rsidR="00B61B88" w:rsidRDefault="00B61B88" w:rsidP="00767DD8">
      <w:pPr>
        <w:pStyle w:val="TBWA"/>
        <w:jc w:val="both"/>
        <w:rPr>
          <w:rFonts w:ascii="Helvetica Neue Light" w:hAnsi="Helvetica Neue Light"/>
          <w:color w:val="auto"/>
          <w:sz w:val="22"/>
          <w:lang w:val="nl-NL"/>
        </w:rPr>
      </w:pPr>
    </w:p>
    <w:p w14:paraId="082086E9" w14:textId="77777777" w:rsidR="00B61B88" w:rsidRPr="002E482A" w:rsidRDefault="00B61B88" w:rsidP="00767DD8">
      <w:pPr>
        <w:pStyle w:val="TBWA"/>
        <w:jc w:val="both"/>
        <w:rPr>
          <w:rFonts w:ascii="Helvetica Neue Light" w:hAnsi="Helvetica Neue Light"/>
          <w:b/>
          <w:color w:val="auto"/>
          <w:lang w:val="nl-NL"/>
        </w:rPr>
      </w:pPr>
      <w:r w:rsidRPr="002E482A">
        <w:rPr>
          <w:rFonts w:ascii="Helvetica Neue Light" w:hAnsi="Helvetica Neue Light"/>
          <w:b/>
          <w:color w:val="auto"/>
          <w:lang w:val="nl-NL"/>
        </w:rPr>
        <w:t xml:space="preserve">Grimbergen, het bier van de feniks, is het ideale abdijbier om even tot rust mee te komen. </w:t>
      </w:r>
      <w:r w:rsidR="005666CA" w:rsidRPr="002E482A">
        <w:rPr>
          <w:rFonts w:ascii="Helvetica Neue Light" w:hAnsi="Helvetica Neue Light"/>
          <w:b/>
          <w:color w:val="auto"/>
          <w:lang w:val="nl-NL"/>
        </w:rPr>
        <w:t>Om dat te onderstrepen</w:t>
      </w:r>
      <w:r w:rsidR="002E482A">
        <w:rPr>
          <w:rFonts w:ascii="Helvetica Neue Light" w:hAnsi="Helvetica Neue Light"/>
          <w:b/>
          <w:color w:val="auto"/>
          <w:lang w:val="nl-NL"/>
        </w:rPr>
        <w:t>,</w:t>
      </w:r>
      <w:r w:rsidR="005666CA" w:rsidRPr="002E482A">
        <w:rPr>
          <w:rFonts w:ascii="Helvetica Neue Light" w:hAnsi="Helvetica Neue Light"/>
          <w:b/>
          <w:color w:val="auto"/>
          <w:lang w:val="nl-NL"/>
        </w:rPr>
        <w:t xml:space="preserve"> </w:t>
      </w:r>
      <w:r w:rsidR="002E482A">
        <w:rPr>
          <w:rFonts w:ascii="Helvetica Neue Light" w:hAnsi="Helvetica Neue Light"/>
          <w:b/>
          <w:color w:val="auto"/>
          <w:lang w:val="nl-NL"/>
        </w:rPr>
        <w:t xml:space="preserve">bedacht TBWA een campagne die start met de publicatie van </w:t>
      </w:r>
      <w:r w:rsidR="005666CA" w:rsidRPr="002E482A">
        <w:rPr>
          <w:rFonts w:ascii="Helvetica Neue Light" w:hAnsi="Helvetica Neue Light"/>
          <w:b/>
          <w:color w:val="auto"/>
          <w:lang w:val="nl-NL"/>
        </w:rPr>
        <w:t>een spannende abdijthriller.</w:t>
      </w:r>
    </w:p>
    <w:p w14:paraId="62E43B56" w14:textId="77777777" w:rsidR="005666CA" w:rsidRDefault="005666CA" w:rsidP="00767DD8">
      <w:pPr>
        <w:pStyle w:val="TBWA"/>
        <w:jc w:val="both"/>
        <w:rPr>
          <w:rFonts w:ascii="Helvetica Neue Light" w:hAnsi="Helvetica Neue Light"/>
          <w:color w:val="auto"/>
          <w:lang w:val="nl-NL"/>
        </w:rPr>
      </w:pPr>
    </w:p>
    <w:p w14:paraId="68C52FE6" w14:textId="77777777" w:rsidR="005666CA" w:rsidRDefault="005666CA" w:rsidP="00767DD8">
      <w:pPr>
        <w:pStyle w:val="TBWA"/>
        <w:jc w:val="both"/>
        <w:rPr>
          <w:rFonts w:ascii="Helvetica Neue Light" w:hAnsi="Helvetica Neue Light"/>
          <w:color w:val="auto"/>
          <w:lang w:val="nl-NL"/>
        </w:rPr>
      </w:pPr>
      <w:r w:rsidRPr="005666CA">
        <w:rPr>
          <w:rFonts w:ascii="Helvetica Neue Light" w:hAnsi="Helvetica Neue Light"/>
          <w:i/>
          <w:color w:val="auto"/>
          <w:lang w:val="nl-NL"/>
        </w:rPr>
        <w:t>In de schaduw van de feniks</w:t>
      </w:r>
      <w:r w:rsidR="002E482A">
        <w:rPr>
          <w:rFonts w:ascii="Helvetica Neue Light" w:hAnsi="Helvetica Neue Light"/>
          <w:color w:val="auto"/>
          <w:lang w:val="nl-NL"/>
        </w:rPr>
        <w:t xml:space="preserve">, uitgegeven door </w:t>
      </w:r>
      <w:proofErr w:type="spellStart"/>
      <w:r w:rsidR="002E482A">
        <w:rPr>
          <w:rFonts w:ascii="Helvetica Neue Light" w:hAnsi="Helvetica Neue Light"/>
          <w:color w:val="auto"/>
          <w:lang w:val="nl-NL"/>
        </w:rPr>
        <w:t>Manteau</w:t>
      </w:r>
      <w:proofErr w:type="spellEnd"/>
      <w:r w:rsidR="002E482A">
        <w:rPr>
          <w:rFonts w:ascii="Helvetica Neue Light" w:hAnsi="Helvetica Neue Light"/>
          <w:color w:val="auto"/>
          <w:lang w:val="nl-NL"/>
        </w:rPr>
        <w:t xml:space="preserve">, </w:t>
      </w:r>
      <w:r>
        <w:rPr>
          <w:rFonts w:ascii="Helvetica Neue Light" w:hAnsi="Helvetica Neue Light"/>
          <w:color w:val="auto"/>
          <w:lang w:val="nl-NL"/>
        </w:rPr>
        <w:t>is een hedendaagse thriller die zich afspeelt in en om de abdij van Grimbergen.</w:t>
      </w:r>
      <w:r w:rsidR="002E482A">
        <w:rPr>
          <w:rFonts w:ascii="Helvetica Neue Light" w:hAnsi="Helvetica Neue Light"/>
          <w:color w:val="auto"/>
          <w:lang w:val="nl-NL"/>
        </w:rPr>
        <w:t xml:space="preserve"> Het boek is niet alleen spannend, het belichaamt ook helemaal de waarden van het abdijbier.</w:t>
      </w:r>
    </w:p>
    <w:p w14:paraId="464027C4" w14:textId="77777777" w:rsidR="003013FA" w:rsidRDefault="003013FA" w:rsidP="00767DD8">
      <w:pPr>
        <w:jc w:val="both"/>
        <w:rPr>
          <w:rFonts w:ascii="Helvetica Neue Light" w:hAnsi="Helvetica Neue Light" w:cs="Arial"/>
          <w:lang w:val="nl-NL"/>
        </w:rPr>
      </w:pPr>
      <w:r w:rsidRPr="003013FA">
        <w:rPr>
          <w:rFonts w:ascii="Helvetica Neue Light" w:hAnsi="Helvetica Neue Light" w:cs="Arial"/>
          <w:lang w:val="nl-NL"/>
        </w:rPr>
        <w:t>De abdij werd in het verleden tot drie maal toe verwoest, maar is telkens herrezen. De feniks, symbool van wederopstanding en hergeboorte, staat hierdoor centraal in de beleving van Grimbergenbier.</w:t>
      </w:r>
    </w:p>
    <w:p w14:paraId="232DEA7C" w14:textId="651A1804" w:rsidR="003013FA" w:rsidRPr="003013FA" w:rsidRDefault="003013FA" w:rsidP="00767DD8">
      <w:pPr>
        <w:jc w:val="both"/>
        <w:rPr>
          <w:rFonts w:ascii="Helvetica Neue Light" w:hAnsi="Helvetica Neue Light" w:cs="Arial"/>
          <w:lang w:val="nl-NL"/>
        </w:rPr>
      </w:pPr>
      <w:r w:rsidRPr="003013FA">
        <w:rPr>
          <w:rFonts w:ascii="Helvetica Neue Light" w:hAnsi="Helvetica Neue Light" w:cs="Arial"/>
          <w:lang w:val="nl-NL"/>
        </w:rPr>
        <w:t xml:space="preserve">Grimbergen is dan ook het abdijbier waarmee je jezelf kan herbronnen en even tot rust kan komen: relax in je zetel met in je ene hand een lekkere Grimbergen, </w:t>
      </w:r>
      <w:r w:rsidR="006E3129" w:rsidRPr="003013FA">
        <w:rPr>
          <w:rFonts w:ascii="Helvetica Neue Light" w:hAnsi="Helvetica Neue Light" w:cs="Arial"/>
          <w:lang w:val="nl-NL"/>
        </w:rPr>
        <w:t>nog steeds op authentieke wijze gebrouwen</w:t>
      </w:r>
      <w:r w:rsidR="006E3129">
        <w:rPr>
          <w:rFonts w:ascii="Helvetica Neue Light" w:hAnsi="Helvetica Neue Light" w:cs="Arial"/>
          <w:lang w:val="nl-NL"/>
        </w:rPr>
        <w:t xml:space="preserve"> volgens z’n </w:t>
      </w:r>
      <w:r w:rsidR="006E3129" w:rsidRPr="003013FA">
        <w:rPr>
          <w:rFonts w:ascii="Helvetica Neue Light" w:hAnsi="Helvetica Neue Light" w:cs="Arial"/>
          <w:lang w:val="nl-NL"/>
        </w:rPr>
        <w:t>eeuwenoude abdijrecept</w:t>
      </w:r>
      <w:r w:rsidR="006E3129">
        <w:rPr>
          <w:rFonts w:ascii="Helvetica Neue Light" w:hAnsi="Helvetica Neue Light" w:cs="Arial"/>
          <w:lang w:val="nl-NL"/>
        </w:rPr>
        <w:t>,</w:t>
      </w:r>
      <w:r w:rsidR="006E3129" w:rsidRPr="003013FA">
        <w:rPr>
          <w:rFonts w:ascii="Helvetica Neue Light" w:hAnsi="Helvetica Neue Light" w:cs="Arial"/>
          <w:lang w:val="nl-NL"/>
        </w:rPr>
        <w:t xml:space="preserve"> </w:t>
      </w:r>
      <w:r w:rsidRPr="003013FA">
        <w:rPr>
          <w:rFonts w:ascii="Helvetica Neue Light" w:hAnsi="Helvetica Neue Light" w:cs="Arial"/>
          <w:lang w:val="nl-NL"/>
        </w:rPr>
        <w:t xml:space="preserve">en in de andere een goed boek. </w:t>
      </w:r>
    </w:p>
    <w:p w14:paraId="027D7CEB" w14:textId="013CBEB5" w:rsidR="003013FA" w:rsidRDefault="006E3129" w:rsidP="00767DD8">
      <w:pPr>
        <w:pStyle w:val="TBWA"/>
        <w:jc w:val="both"/>
        <w:rPr>
          <w:rFonts w:ascii="Helvetica Neue Light" w:hAnsi="Helvetica Neue Light" w:cs="Arial"/>
          <w:lang w:val="nl-NL"/>
        </w:rPr>
      </w:pPr>
      <w:r w:rsidRPr="006E3129">
        <w:rPr>
          <w:rFonts w:ascii="Helvetica Neue Light" w:hAnsi="Helvetica Neue Light"/>
          <w:color w:val="auto"/>
          <w:lang w:val="nl-NL"/>
        </w:rPr>
        <w:t xml:space="preserve">De associatie met het lezen is een </w:t>
      </w:r>
      <w:proofErr w:type="spellStart"/>
      <w:r w:rsidRPr="006E3129">
        <w:rPr>
          <w:rFonts w:ascii="Helvetica Neue Light" w:hAnsi="Helvetica Neue Light"/>
          <w:color w:val="auto"/>
          <w:lang w:val="nl-NL"/>
        </w:rPr>
        <w:t>langetermijnengagement</w:t>
      </w:r>
      <w:proofErr w:type="spellEnd"/>
      <w:r w:rsidRPr="006E3129">
        <w:rPr>
          <w:rFonts w:ascii="Helvetica Neue Light" w:hAnsi="Helvetica Neue Light"/>
          <w:color w:val="auto"/>
          <w:lang w:val="nl-NL"/>
        </w:rPr>
        <w:t xml:space="preserve">: </w:t>
      </w:r>
      <w:r w:rsidRPr="006E3129">
        <w:rPr>
          <w:rFonts w:ascii="Helvetica Neue Light" w:hAnsi="Helvetica Neue Light" w:cs="Arial"/>
          <w:lang w:val="nl-NL"/>
        </w:rPr>
        <w:t xml:space="preserve">Grimbergen </w:t>
      </w:r>
      <w:r>
        <w:rPr>
          <w:rFonts w:ascii="Helvetica Neue Light" w:hAnsi="Helvetica Neue Light" w:cs="Arial"/>
          <w:lang w:val="nl-NL"/>
        </w:rPr>
        <w:t xml:space="preserve">zal </w:t>
      </w:r>
      <w:r w:rsidRPr="006E3129">
        <w:rPr>
          <w:rFonts w:ascii="Helvetica Neue Light" w:hAnsi="Helvetica Neue Light" w:cs="Arial"/>
          <w:lang w:val="nl-NL"/>
        </w:rPr>
        <w:t>voortaan als partner van Boek.be evenementen als de Boekenbeurs, de Literaire Lente en de Zomer van het Spannende Boek op een actieve manier ondersteunen.</w:t>
      </w:r>
    </w:p>
    <w:p w14:paraId="126CD0EA" w14:textId="77777777" w:rsidR="006E3129" w:rsidRDefault="006E3129" w:rsidP="00767DD8">
      <w:pPr>
        <w:pStyle w:val="TBWA"/>
        <w:jc w:val="both"/>
        <w:rPr>
          <w:rFonts w:ascii="Helvetica Neue Light" w:hAnsi="Helvetica Neue Light" w:cs="Arial"/>
          <w:lang w:val="nl-NL"/>
        </w:rPr>
      </w:pPr>
    </w:p>
    <w:p w14:paraId="73976C75" w14:textId="74A36481" w:rsidR="006E3129" w:rsidRDefault="006E3129" w:rsidP="00767DD8">
      <w:pPr>
        <w:pStyle w:val="TBWA"/>
        <w:jc w:val="both"/>
        <w:rPr>
          <w:rFonts w:ascii="Helvetica Neue Light" w:hAnsi="Helvetica Neue Light" w:cs="Arial"/>
          <w:lang w:val="nl-NL"/>
        </w:rPr>
      </w:pPr>
      <w:r w:rsidRPr="005666CA">
        <w:rPr>
          <w:rFonts w:ascii="Helvetica Neue Light" w:hAnsi="Helvetica Neue Light"/>
          <w:i/>
          <w:color w:val="auto"/>
          <w:lang w:val="nl-NL"/>
        </w:rPr>
        <w:t>In de schaduw van de feniks</w:t>
      </w:r>
      <w:r>
        <w:rPr>
          <w:rFonts w:ascii="Helvetica Neue Light" w:hAnsi="Helvetica Neue Light" w:cs="Arial"/>
          <w:lang w:val="nl-NL"/>
        </w:rPr>
        <w:t xml:space="preserve"> is vanaf 1 oktober verkrijgbaar in supermarkten, drinkcenters en brasserieën. Het is gratis bij aankoop van Grimbergen.</w:t>
      </w:r>
    </w:p>
    <w:p w14:paraId="584DE56C" w14:textId="4BE62EB0" w:rsidR="006E3129" w:rsidRDefault="006E3129" w:rsidP="00767DD8">
      <w:pPr>
        <w:pStyle w:val="TBWA"/>
        <w:jc w:val="both"/>
        <w:rPr>
          <w:rFonts w:ascii="Helvetica Neue Light" w:hAnsi="Helvetica Neue Light" w:cs="Arial"/>
          <w:lang w:val="nl-NL"/>
        </w:rPr>
      </w:pPr>
      <w:r w:rsidRPr="006E3129">
        <w:rPr>
          <w:rFonts w:ascii="Helvetica Neue Light" w:hAnsi="Helvetica Neue Light" w:cs="Arial"/>
          <w:lang w:val="nl-NL"/>
        </w:rPr>
        <w:t>De auteur van het boek blijft voorlopig nog geheim. Pas tijdens de boekenbeurs wordt de naam van de auteur onthuld. Wat we wel reed</w:t>
      </w:r>
      <w:r>
        <w:rPr>
          <w:rFonts w:ascii="Helvetica Neue Light" w:hAnsi="Helvetica Neue Light" w:cs="Arial"/>
          <w:lang w:val="nl-NL"/>
        </w:rPr>
        <w:t>s kunnen zeggen, is dat het</w:t>
      </w:r>
      <w:r w:rsidRPr="006E3129">
        <w:rPr>
          <w:rFonts w:ascii="Helvetica Neue Light" w:hAnsi="Helvetica Neue Light" w:cs="Arial"/>
          <w:lang w:val="nl-NL"/>
        </w:rPr>
        <w:t xml:space="preserve"> om een bekende Belgische auteur gaat.</w:t>
      </w:r>
    </w:p>
    <w:p w14:paraId="5899FA44" w14:textId="77777777" w:rsidR="00587FC0" w:rsidRDefault="00587FC0" w:rsidP="00767DD8">
      <w:pPr>
        <w:pStyle w:val="TBWA"/>
        <w:jc w:val="both"/>
        <w:rPr>
          <w:rFonts w:ascii="Helvetica Neue Light" w:hAnsi="Helvetica Neue Light" w:cs="Arial"/>
          <w:lang w:val="nl-NL"/>
        </w:rPr>
      </w:pPr>
    </w:p>
    <w:p w14:paraId="6EA1D2F6" w14:textId="65A76379" w:rsidR="00587FC0" w:rsidRPr="00767DD8" w:rsidRDefault="00587FC0" w:rsidP="00767DD8">
      <w:pPr>
        <w:jc w:val="both"/>
        <w:rPr>
          <w:rFonts w:ascii="Helvetica Neue Light" w:hAnsi="Helvetica Neue Light" w:cs="Arial"/>
          <w:b/>
          <w:lang w:val="nl-NL"/>
        </w:rPr>
      </w:pPr>
      <w:r w:rsidRPr="00767DD8">
        <w:rPr>
          <w:rFonts w:ascii="Helvetica Neue Light" w:hAnsi="Helvetica Neue Light" w:cs="Arial"/>
          <w:b/>
          <w:lang w:val="nl-NL"/>
        </w:rPr>
        <w:t xml:space="preserve">Radio met Jan </w:t>
      </w:r>
      <w:proofErr w:type="spellStart"/>
      <w:r w:rsidRPr="00767DD8">
        <w:rPr>
          <w:rFonts w:ascii="Helvetica Neue Light" w:hAnsi="Helvetica Neue Light" w:cs="Arial"/>
          <w:b/>
          <w:lang w:val="nl-NL"/>
        </w:rPr>
        <w:t>Decleir</w:t>
      </w:r>
      <w:proofErr w:type="spellEnd"/>
      <w:r w:rsidRPr="00767DD8">
        <w:rPr>
          <w:rFonts w:ascii="Helvetica Neue Light" w:hAnsi="Helvetica Neue Light" w:cs="Arial"/>
          <w:b/>
          <w:lang w:val="nl-NL"/>
        </w:rPr>
        <w:t xml:space="preserve"> &amp; Pierre </w:t>
      </w:r>
      <w:proofErr w:type="spellStart"/>
      <w:r w:rsidRPr="00767DD8">
        <w:rPr>
          <w:rFonts w:ascii="Helvetica Neue Light" w:hAnsi="Helvetica Neue Light" w:cs="Arial"/>
          <w:b/>
          <w:lang w:val="nl-NL"/>
        </w:rPr>
        <w:t>Arditi</w:t>
      </w:r>
      <w:proofErr w:type="spellEnd"/>
      <w:r w:rsidRPr="00767DD8">
        <w:rPr>
          <w:rFonts w:ascii="Helvetica Neue Light" w:hAnsi="Helvetica Neue Light" w:cs="Arial"/>
          <w:b/>
          <w:lang w:val="nl-NL"/>
        </w:rPr>
        <w:t xml:space="preserve"> </w:t>
      </w:r>
    </w:p>
    <w:p w14:paraId="3F675666" w14:textId="4CA4F762" w:rsidR="006E3129" w:rsidRDefault="00587FC0" w:rsidP="00767DD8">
      <w:pPr>
        <w:pStyle w:val="TBWA"/>
        <w:jc w:val="both"/>
        <w:rPr>
          <w:rFonts w:ascii="Helvetica Neue Light" w:hAnsi="Helvetica Neue Light"/>
          <w:color w:val="auto"/>
          <w:lang w:val="nl-NL"/>
        </w:rPr>
      </w:pPr>
      <w:r>
        <w:rPr>
          <w:rFonts w:ascii="Helvetica Neue Light" w:hAnsi="Helvetica Neue Light" w:cs="Arial"/>
          <w:lang w:val="nl-NL"/>
        </w:rPr>
        <w:t>Het boek wordt aangekondigd met een radiocampagne die eigenlijk een hoorspel is. Vanaf 1 oktober wordt de luisteraar drie weken lang meegenomen in de intriges van</w:t>
      </w:r>
      <w:r w:rsidRPr="00587FC0">
        <w:rPr>
          <w:rFonts w:ascii="Helvetica Neue Light" w:hAnsi="Helvetica Neue Light"/>
          <w:i/>
          <w:color w:val="auto"/>
          <w:lang w:val="nl-NL"/>
        </w:rPr>
        <w:t xml:space="preserve"> </w:t>
      </w:r>
      <w:r w:rsidRPr="005666CA">
        <w:rPr>
          <w:rFonts w:ascii="Helvetica Neue Light" w:hAnsi="Helvetica Neue Light"/>
          <w:i/>
          <w:color w:val="auto"/>
          <w:lang w:val="nl-NL"/>
        </w:rPr>
        <w:t>In de schaduw van de feniks</w:t>
      </w:r>
      <w:r w:rsidRPr="004065C8">
        <w:rPr>
          <w:rFonts w:ascii="Helvetica Neue Light" w:hAnsi="Helvetica Neue Light"/>
          <w:color w:val="auto"/>
          <w:lang w:val="nl-NL"/>
        </w:rPr>
        <w:t>.</w:t>
      </w:r>
      <w:r w:rsidR="004065C8" w:rsidRPr="004065C8">
        <w:rPr>
          <w:rFonts w:ascii="Helvetica Neue Light" w:hAnsi="Helvetica Neue Light"/>
          <w:color w:val="auto"/>
          <w:lang w:val="nl-NL"/>
        </w:rPr>
        <w:t xml:space="preserve"> In elke radiospot kom je iets meer te </w:t>
      </w:r>
      <w:r w:rsidR="002C4BA7">
        <w:rPr>
          <w:rFonts w:ascii="Helvetica Neue Light" w:hAnsi="Helvetica Neue Light"/>
          <w:color w:val="auto"/>
          <w:lang w:val="nl-NL"/>
        </w:rPr>
        <w:t>w</w:t>
      </w:r>
      <w:r w:rsidR="004065C8" w:rsidRPr="004065C8">
        <w:rPr>
          <w:rFonts w:ascii="Helvetica Neue Light" w:hAnsi="Helvetica Neue Light"/>
          <w:color w:val="auto"/>
          <w:lang w:val="nl-NL"/>
        </w:rPr>
        <w:t>eten, en nader je de ontknoping va</w:t>
      </w:r>
      <w:r w:rsidR="004065C8">
        <w:rPr>
          <w:rFonts w:ascii="Helvetica Neue Light" w:hAnsi="Helvetica Neue Light"/>
          <w:color w:val="auto"/>
          <w:lang w:val="nl-NL"/>
        </w:rPr>
        <w:t xml:space="preserve">n de thriller. De vertellers van dienst  zijn top: Jan </w:t>
      </w:r>
      <w:proofErr w:type="spellStart"/>
      <w:r w:rsidR="004065C8">
        <w:rPr>
          <w:rFonts w:ascii="Helvetica Neue Light" w:hAnsi="Helvetica Neue Light"/>
          <w:color w:val="auto"/>
          <w:lang w:val="nl-NL"/>
        </w:rPr>
        <w:t>Decleir</w:t>
      </w:r>
      <w:proofErr w:type="spellEnd"/>
      <w:r w:rsidR="004065C8">
        <w:rPr>
          <w:rFonts w:ascii="Helvetica Neue Light" w:hAnsi="Helvetica Neue Light"/>
          <w:color w:val="auto"/>
          <w:lang w:val="nl-NL"/>
        </w:rPr>
        <w:t xml:space="preserve"> en Pierre </w:t>
      </w:r>
      <w:proofErr w:type="spellStart"/>
      <w:r w:rsidR="004065C8">
        <w:rPr>
          <w:rFonts w:ascii="Helvetica Neue Light" w:hAnsi="Helvetica Neue Light"/>
          <w:color w:val="auto"/>
          <w:lang w:val="nl-NL"/>
        </w:rPr>
        <w:t>Arditi</w:t>
      </w:r>
      <w:proofErr w:type="spellEnd"/>
      <w:r w:rsidR="004065C8">
        <w:rPr>
          <w:rFonts w:ascii="Helvetica Neue Light" w:hAnsi="Helvetica Neue Light"/>
          <w:color w:val="auto"/>
          <w:lang w:val="nl-NL"/>
        </w:rPr>
        <w:t>.</w:t>
      </w:r>
    </w:p>
    <w:p w14:paraId="1730AEDF" w14:textId="77777777" w:rsidR="001E3CFB" w:rsidRDefault="001E3CFB" w:rsidP="00767DD8">
      <w:pPr>
        <w:pStyle w:val="TBWA"/>
        <w:jc w:val="both"/>
        <w:rPr>
          <w:rFonts w:ascii="Helvetica Neue Light" w:hAnsi="Helvetica Neue Light"/>
          <w:color w:val="auto"/>
          <w:lang w:val="nl-NL"/>
        </w:rPr>
      </w:pPr>
      <w:bookmarkStart w:id="0" w:name="_GoBack"/>
      <w:bookmarkEnd w:id="0"/>
    </w:p>
    <w:p w14:paraId="41B16798" w14:textId="13309792" w:rsidR="001E3CFB" w:rsidRPr="00767DD8" w:rsidRDefault="001E3CFB" w:rsidP="00767DD8">
      <w:pPr>
        <w:pStyle w:val="TBWA"/>
        <w:jc w:val="both"/>
        <w:rPr>
          <w:rFonts w:ascii="Helvetica Neue Light" w:hAnsi="Helvetica Neue Light" w:cs="Arial"/>
          <w:b/>
          <w:lang w:val="nl-NL"/>
        </w:rPr>
      </w:pPr>
      <w:r w:rsidRPr="00767DD8">
        <w:rPr>
          <w:rFonts w:ascii="Helvetica Neue Light" w:hAnsi="Helvetica Neue Light"/>
          <w:b/>
          <w:color w:val="auto"/>
          <w:lang w:val="nl-NL"/>
        </w:rPr>
        <w:t xml:space="preserve">Neem voor meer info contact op met </w:t>
      </w:r>
      <w:r w:rsidR="0086084E" w:rsidRPr="00767DD8">
        <w:rPr>
          <w:rFonts w:ascii="Helvetica Neue Light" w:hAnsi="Helvetica Neue Light"/>
          <w:b/>
          <w:color w:val="auto"/>
          <w:lang w:val="nl-NL"/>
        </w:rPr>
        <w:t xml:space="preserve">Joke Van Der Heyden bij Alken-Maes op 015 309522 of </w:t>
      </w:r>
      <w:proofErr w:type="spellStart"/>
      <w:r w:rsidRPr="00767DD8">
        <w:rPr>
          <w:rFonts w:ascii="Helvetica Neue Light" w:hAnsi="Helvetica Neue Light"/>
          <w:b/>
          <w:color w:val="auto"/>
          <w:lang w:val="nl-NL"/>
        </w:rPr>
        <w:t>Jochen</w:t>
      </w:r>
      <w:proofErr w:type="spellEnd"/>
      <w:r w:rsidRPr="00767DD8">
        <w:rPr>
          <w:rFonts w:ascii="Helvetica Neue Light" w:hAnsi="Helvetica Neue Light"/>
          <w:b/>
          <w:color w:val="auto"/>
          <w:lang w:val="nl-NL"/>
        </w:rPr>
        <w:t xml:space="preserve"> De </w:t>
      </w:r>
      <w:proofErr w:type="spellStart"/>
      <w:r w:rsidRPr="00767DD8">
        <w:rPr>
          <w:rFonts w:ascii="Helvetica Neue Light" w:hAnsi="Helvetica Neue Light"/>
          <w:b/>
          <w:color w:val="auto"/>
          <w:lang w:val="nl-NL"/>
        </w:rPr>
        <w:t>Greef</w:t>
      </w:r>
      <w:proofErr w:type="spellEnd"/>
      <w:r w:rsidRPr="00767DD8">
        <w:rPr>
          <w:rFonts w:ascii="Helvetica Neue Light" w:hAnsi="Helvetica Neue Light"/>
          <w:b/>
          <w:color w:val="auto"/>
          <w:lang w:val="nl-NL"/>
        </w:rPr>
        <w:t xml:space="preserve"> bij TBWA op 02 6797500.</w:t>
      </w:r>
    </w:p>
    <w:p w14:paraId="6FCB8CB4" w14:textId="77777777" w:rsidR="0003339E" w:rsidRPr="00767DD8" w:rsidRDefault="0003339E" w:rsidP="00767DD8">
      <w:pPr>
        <w:pStyle w:val="TBWA"/>
        <w:jc w:val="both"/>
        <w:rPr>
          <w:rFonts w:ascii="Helvetica Neue Light" w:hAnsi="Helvetica Neue Light"/>
          <w:b/>
          <w:color w:val="auto"/>
          <w:sz w:val="22"/>
          <w:lang w:val="nl-NL"/>
        </w:rPr>
      </w:pPr>
    </w:p>
    <w:p w14:paraId="6EE1C2C9" w14:textId="77777777" w:rsidR="0003339E" w:rsidRDefault="0003339E" w:rsidP="00767DD8">
      <w:pPr>
        <w:pStyle w:val="TBWA"/>
        <w:jc w:val="both"/>
        <w:rPr>
          <w:sz w:val="22"/>
        </w:rPr>
      </w:pPr>
    </w:p>
    <w:p w14:paraId="65FA7A59" w14:textId="77777777" w:rsidR="0061795A" w:rsidRPr="001C6E34" w:rsidRDefault="0061795A" w:rsidP="00767DD8">
      <w:pPr>
        <w:pStyle w:val="TBWA"/>
        <w:jc w:val="both"/>
        <w:rPr>
          <w:color w:val="auto"/>
          <w:sz w:val="22"/>
        </w:rPr>
      </w:pPr>
    </w:p>
    <w:sectPr w:rsidR="0061795A" w:rsidRPr="001C6E34" w:rsidSect="004C5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CD4B0" w14:textId="77777777" w:rsidR="001E3CFB" w:rsidRDefault="001E3CFB" w:rsidP="0061795A">
      <w:r>
        <w:separator/>
      </w:r>
    </w:p>
  </w:endnote>
  <w:endnote w:type="continuationSeparator" w:id="0">
    <w:p w14:paraId="7821CA10" w14:textId="77777777" w:rsidR="001E3CFB" w:rsidRDefault="001E3CFB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B545B" w14:textId="77777777" w:rsidR="001E3CFB" w:rsidRDefault="001E3C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F4F61" w14:textId="77777777" w:rsidR="001E3CFB" w:rsidRPr="004C5BFD" w:rsidRDefault="001E3CFB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592509B7" w14:textId="77777777" w:rsidR="001E3CFB" w:rsidRPr="004C5BFD" w:rsidRDefault="001E3CFB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29138" w14:textId="77777777" w:rsidR="001E3CFB" w:rsidRPr="004C5BFD" w:rsidRDefault="001E3CFB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0C99D5D5" w14:textId="77777777" w:rsidR="001E3CFB" w:rsidRPr="004C5BFD" w:rsidRDefault="001E3CFB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4A6BC" w14:textId="77777777" w:rsidR="001E3CFB" w:rsidRDefault="001E3CFB" w:rsidP="0061795A">
      <w:r>
        <w:separator/>
      </w:r>
    </w:p>
  </w:footnote>
  <w:footnote w:type="continuationSeparator" w:id="0">
    <w:p w14:paraId="31371811" w14:textId="77777777" w:rsidR="001E3CFB" w:rsidRDefault="001E3CFB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7832A" w14:textId="77777777" w:rsidR="001E3CFB" w:rsidRDefault="001E3CFB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CFB654" w14:textId="77777777" w:rsidR="001E3CFB" w:rsidRDefault="001E3CFB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6D7ED" w14:textId="77777777" w:rsidR="001E3CFB" w:rsidRPr="001C6E34" w:rsidRDefault="001E3CFB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4DD6507A" w14:textId="77777777" w:rsidR="001E3CFB" w:rsidRPr="001C6E34" w:rsidRDefault="001E3CFB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34B341BB" wp14:editId="5BED74F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9669D" w14:textId="77777777" w:rsidR="001E3CFB" w:rsidRPr="004C5BFD" w:rsidRDefault="001E3CFB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3FAD970D" wp14:editId="0188ADB6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9E"/>
    <w:rsid w:val="0003339E"/>
    <w:rsid w:val="00061A67"/>
    <w:rsid w:val="00121240"/>
    <w:rsid w:val="001C6E34"/>
    <w:rsid w:val="001E3CFB"/>
    <w:rsid w:val="00204365"/>
    <w:rsid w:val="00295847"/>
    <w:rsid w:val="002A77AA"/>
    <w:rsid w:val="002C4BA7"/>
    <w:rsid w:val="002E482A"/>
    <w:rsid w:val="003013FA"/>
    <w:rsid w:val="00332519"/>
    <w:rsid w:val="003F54D5"/>
    <w:rsid w:val="004065C8"/>
    <w:rsid w:val="004774D4"/>
    <w:rsid w:val="0048020D"/>
    <w:rsid w:val="00496AA6"/>
    <w:rsid w:val="004C5BFD"/>
    <w:rsid w:val="005666CA"/>
    <w:rsid w:val="0057625F"/>
    <w:rsid w:val="00587FC0"/>
    <w:rsid w:val="005D12D3"/>
    <w:rsid w:val="00615045"/>
    <w:rsid w:val="0061795A"/>
    <w:rsid w:val="00666192"/>
    <w:rsid w:val="006E2266"/>
    <w:rsid w:val="006E3129"/>
    <w:rsid w:val="00740375"/>
    <w:rsid w:val="00767DD8"/>
    <w:rsid w:val="007C632C"/>
    <w:rsid w:val="007E1217"/>
    <w:rsid w:val="0086084E"/>
    <w:rsid w:val="00890B9D"/>
    <w:rsid w:val="009F000D"/>
    <w:rsid w:val="00A73A16"/>
    <w:rsid w:val="00A858C9"/>
    <w:rsid w:val="00B61B88"/>
    <w:rsid w:val="00BB7BB0"/>
    <w:rsid w:val="00C66B16"/>
    <w:rsid w:val="00F13790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4D35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rsid w:val="006E31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rsid w:val="006E3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0D0B23-045B-034B-9C98-2EE7BE0A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3</TotalTime>
  <Pages>1</Pages>
  <Words>311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Marinus</dc:creator>
  <cp:keywords/>
  <dc:description/>
  <cp:lastModifiedBy>Steven Verbeiren</cp:lastModifiedBy>
  <cp:revision>4</cp:revision>
  <cp:lastPrinted>2011-08-10T13:45:00Z</cp:lastPrinted>
  <dcterms:created xsi:type="dcterms:W3CDTF">2012-09-24T10:02:00Z</dcterms:created>
  <dcterms:modified xsi:type="dcterms:W3CDTF">2012-10-03T16:14:00Z</dcterms:modified>
</cp:coreProperties>
</file>