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02">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03">
      <w:pPr>
        <w:spacing w:line="240" w:lineRule="auto"/>
        <w:jc w:val="center"/>
        <w:rPr>
          <w:b w:val="1"/>
          <w:sz w:val="28"/>
          <w:szCs w:val="28"/>
        </w:rPr>
      </w:pPr>
      <w:r w:rsidDel="00000000" w:rsidR="00000000" w:rsidRPr="00000000">
        <w:rPr>
          <w:b w:val="1"/>
          <w:sz w:val="28"/>
          <w:szCs w:val="28"/>
          <w:rtl w:val="0"/>
        </w:rPr>
        <w:t xml:space="preserve">Hablemos de S E X O: ¿Por qué usar condón es un acto de empoderamiento?</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numPr>
          <w:ilvl w:val="0"/>
          <w:numId w:val="2"/>
        </w:numPr>
        <w:spacing w:line="240" w:lineRule="auto"/>
        <w:ind w:left="720" w:hanging="360"/>
        <w:jc w:val="both"/>
        <w:rPr>
          <w:rFonts w:ascii="Arial" w:cs="Arial" w:eastAsia="Arial" w:hAnsi="Arial"/>
          <w:i w:val="1"/>
          <w:sz w:val="18"/>
          <w:szCs w:val="18"/>
        </w:rPr>
      </w:pPr>
      <w:r w:rsidDel="00000000" w:rsidR="00000000" w:rsidRPr="00000000">
        <w:rPr>
          <w:i w:val="1"/>
          <w:sz w:val="18"/>
          <w:szCs w:val="18"/>
          <w:rtl w:val="0"/>
        </w:rPr>
        <w:t xml:space="preserve">¡El 13 de febrero celebramos el mejor invento del mundo: el condón! Se trata del método anticonceptivo más popular que, además de ayudar a la planificación familiar, previene</w:t>
      </w:r>
      <w:r w:rsidDel="00000000" w:rsidR="00000000" w:rsidRPr="00000000">
        <w:rPr>
          <w:i w:val="1"/>
          <w:sz w:val="18"/>
          <w:szCs w:val="18"/>
          <w:rtl w:val="0"/>
        </w:rPr>
        <w:t xml:space="preserve"> infecciones de transmisión sexual</w:t>
      </w:r>
      <w:r w:rsidDel="00000000" w:rsidR="00000000" w:rsidRPr="00000000">
        <w:rPr>
          <w:rtl w:val="0"/>
        </w:rPr>
      </w:r>
    </w:p>
    <w:p w:rsidR="00000000" w:rsidDel="00000000" w:rsidP="00000000" w:rsidRDefault="00000000" w:rsidRPr="00000000" w14:paraId="00000006">
      <w:pPr>
        <w:numPr>
          <w:ilvl w:val="0"/>
          <w:numId w:val="2"/>
        </w:numPr>
        <w:spacing w:line="240" w:lineRule="auto"/>
        <w:ind w:left="720" w:hanging="360"/>
        <w:jc w:val="both"/>
        <w:rPr>
          <w:i w:val="1"/>
          <w:sz w:val="18"/>
          <w:szCs w:val="18"/>
        </w:rPr>
      </w:pPr>
      <w:r w:rsidDel="00000000" w:rsidR="00000000" w:rsidRPr="00000000">
        <w:rPr>
          <w:i w:val="1"/>
          <w:sz w:val="18"/>
          <w:szCs w:val="18"/>
          <w:rtl w:val="0"/>
        </w:rPr>
        <w:t xml:space="preserve">¿Vas a festejar el día del amor? Los juguetes y los condones </w:t>
      </w:r>
      <w:r w:rsidDel="00000000" w:rsidR="00000000" w:rsidRPr="00000000">
        <w:rPr>
          <w:rFonts w:ascii="Roboto" w:cs="Roboto" w:eastAsia="Roboto" w:hAnsi="Roboto"/>
          <w:i w:val="1"/>
          <w:sz w:val="18"/>
          <w:szCs w:val="18"/>
          <w:highlight w:val="white"/>
          <w:rtl w:val="0"/>
        </w:rPr>
        <w:t xml:space="preserve">serán los aliados ideales para tener encuentros sexuales más divertidos, seguros y placenteros</w:t>
      </w:r>
      <w:r w:rsidDel="00000000" w:rsidR="00000000" w:rsidRPr="00000000">
        <w:rPr>
          <w:rtl w:val="0"/>
        </w:rPr>
      </w:r>
    </w:p>
    <w:p w:rsidR="00000000" w:rsidDel="00000000" w:rsidP="00000000" w:rsidRDefault="00000000" w:rsidRPr="00000000" w14:paraId="00000007">
      <w:pPr>
        <w:numPr>
          <w:ilvl w:val="0"/>
          <w:numId w:val="2"/>
        </w:numPr>
        <w:spacing w:line="240" w:lineRule="auto"/>
        <w:ind w:left="720" w:hanging="360"/>
        <w:jc w:val="both"/>
        <w:rPr>
          <w:rFonts w:ascii="Arial" w:cs="Arial" w:eastAsia="Arial" w:hAnsi="Arial"/>
          <w:i w:val="1"/>
          <w:sz w:val="18"/>
          <w:szCs w:val="18"/>
        </w:rPr>
      </w:pPr>
      <w:r w:rsidDel="00000000" w:rsidR="00000000" w:rsidRPr="00000000">
        <w:rPr>
          <w:i w:val="1"/>
          <w:sz w:val="18"/>
          <w:szCs w:val="18"/>
          <w:rtl w:val="0"/>
        </w:rPr>
        <w:t xml:space="preserve">Trojan y </w:t>
      </w:r>
      <w:r w:rsidDel="00000000" w:rsidR="00000000" w:rsidRPr="00000000">
        <w:rPr>
          <w:i w:val="1"/>
          <w:sz w:val="18"/>
          <w:szCs w:val="18"/>
          <w:rtl w:val="0"/>
        </w:rPr>
        <w:t xml:space="preserve">Platanomelón</w:t>
      </w:r>
      <w:r w:rsidDel="00000000" w:rsidR="00000000" w:rsidRPr="00000000">
        <w:rPr>
          <w:i w:val="1"/>
          <w:sz w:val="18"/>
          <w:szCs w:val="18"/>
          <w:rtl w:val="0"/>
        </w:rPr>
        <w:t xml:space="preserve"> te invitan a disfrutar de tu sexualidad siempre de manera libre, responsable,  informada y consciente</w:t>
      </w:r>
    </w:p>
    <w:p w:rsidR="00000000" w:rsidDel="00000000" w:rsidP="00000000" w:rsidRDefault="00000000" w:rsidRPr="00000000" w14:paraId="00000008">
      <w:pPr>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09">
      <w:pPr>
        <w:spacing w:line="240" w:lineRule="auto"/>
        <w:jc w:val="both"/>
        <w:rPr>
          <w:sz w:val="21"/>
          <w:szCs w:val="21"/>
        </w:rPr>
      </w:pPr>
      <w:r w:rsidDel="00000000" w:rsidR="00000000" w:rsidRPr="00000000">
        <w:rPr>
          <w:b w:val="1"/>
          <w:sz w:val="21"/>
          <w:szCs w:val="21"/>
          <w:rtl w:val="0"/>
        </w:rPr>
        <w:t xml:space="preserve">Ciudad de México, a 10 de febrero de 2023. </w:t>
      </w:r>
      <w:r w:rsidDel="00000000" w:rsidR="00000000" w:rsidRPr="00000000">
        <w:rPr>
          <w:sz w:val="21"/>
          <w:szCs w:val="21"/>
          <w:rtl w:val="0"/>
        </w:rPr>
        <w:t xml:space="preserve">¿Qué habrá pasado por la mente de las personas que crearon el condón? No tenemos la respuesta, pero sí queremos agradecerles por darnos uno de los mejores inventos del mundo y no, no estamos exagerando. La sexualidad es un tema que nos acompañará toda la vida y para vivirla de manera segura, responsable, informada y divertida es necesario dialogar y educar acerca del uso correcto de los condones, el único preservativo que, además de ayudar a la planificación familiar, previene infecciones de transmisión sexual. </w:t>
      </w:r>
    </w:p>
    <w:p w:rsidR="00000000" w:rsidDel="00000000" w:rsidP="00000000" w:rsidRDefault="00000000" w:rsidRPr="00000000" w14:paraId="0000000A">
      <w:pPr>
        <w:spacing w:line="240" w:lineRule="auto"/>
        <w:jc w:val="both"/>
        <w:rPr>
          <w:sz w:val="21"/>
          <w:szCs w:val="21"/>
        </w:rPr>
      </w:pPr>
      <w:r w:rsidDel="00000000" w:rsidR="00000000" w:rsidRPr="00000000">
        <w:rPr>
          <w:rtl w:val="0"/>
        </w:rPr>
      </w:r>
    </w:p>
    <w:p w:rsidR="00000000" w:rsidDel="00000000" w:rsidP="00000000" w:rsidRDefault="00000000" w:rsidRPr="00000000" w14:paraId="0000000B">
      <w:pPr>
        <w:spacing w:line="240" w:lineRule="auto"/>
        <w:jc w:val="both"/>
        <w:rPr>
          <w:sz w:val="21"/>
          <w:szCs w:val="21"/>
          <w:highlight w:val="white"/>
        </w:rPr>
      </w:pPr>
      <w:r w:rsidDel="00000000" w:rsidR="00000000" w:rsidRPr="00000000">
        <w:rPr>
          <w:sz w:val="21"/>
          <w:szCs w:val="21"/>
          <w:rtl w:val="0"/>
        </w:rPr>
        <w:t xml:space="preserve">Con el paso de los años, el condón ha evolucionado y se han mejorado los estándares de calidad a los que son sometidos. Los primeros registros indican que el primer material que se utilizó para su elaboración fueron los intestinos de animales, para después recurrir a las vainas de lino y protegerse contra las </w:t>
      </w:r>
      <w:r w:rsidDel="00000000" w:rsidR="00000000" w:rsidRPr="00000000">
        <w:rPr>
          <w:sz w:val="21"/>
          <w:szCs w:val="21"/>
          <w:rtl w:val="0"/>
        </w:rPr>
        <w:t xml:space="preserve">I</w:t>
      </w:r>
      <w:r w:rsidDel="00000000" w:rsidR="00000000" w:rsidRPr="00000000">
        <w:rPr>
          <w:sz w:val="21"/>
          <w:szCs w:val="21"/>
          <w:rtl w:val="0"/>
        </w:rPr>
        <w:t xml:space="preserve">TS</w:t>
      </w:r>
      <w:r w:rsidDel="00000000" w:rsidR="00000000" w:rsidRPr="00000000">
        <w:rPr>
          <w:sz w:val="21"/>
          <w:szCs w:val="21"/>
          <w:rtl w:val="0"/>
        </w:rPr>
        <w:t xml:space="preserve">. </w:t>
      </w:r>
      <w:r w:rsidDel="00000000" w:rsidR="00000000" w:rsidRPr="00000000">
        <w:rPr>
          <w:sz w:val="21"/>
          <w:szCs w:val="21"/>
          <w:highlight w:val="white"/>
          <w:rtl w:val="0"/>
        </w:rPr>
        <w:t xml:space="preserve">Actualmente la mayoría de los condones están hechos de látex</w:t>
      </w:r>
      <w:r w:rsidDel="00000000" w:rsidR="00000000" w:rsidRPr="00000000">
        <w:rPr>
          <w:sz w:val="21"/>
          <w:szCs w:val="21"/>
          <w:highlight w:val="white"/>
          <w:rtl w:val="0"/>
        </w:rPr>
        <w:t xml:space="preserve">. </w:t>
      </w:r>
    </w:p>
    <w:p w:rsidR="00000000" w:rsidDel="00000000" w:rsidP="00000000" w:rsidRDefault="00000000" w:rsidRPr="00000000" w14:paraId="0000000C">
      <w:pPr>
        <w:spacing w:line="240" w:lineRule="auto"/>
        <w:jc w:val="both"/>
        <w:rPr>
          <w:sz w:val="21"/>
          <w:szCs w:val="21"/>
          <w:highlight w:val="white"/>
        </w:rPr>
      </w:pPr>
      <w:r w:rsidDel="00000000" w:rsidR="00000000" w:rsidRPr="00000000">
        <w:rPr>
          <w:rtl w:val="0"/>
        </w:rPr>
      </w:r>
    </w:p>
    <w:p w:rsidR="00000000" w:rsidDel="00000000" w:rsidP="00000000" w:rsidRDefault="00000000" w:rsidRPr="00000000" w14:paraId="0000000D">
      <w:pPr>
        <w:spacing w:line="240" w:lineRule="auto"/>
        <w:jc w:val="both"/>
        <w:rPr>
          <w:sz w:val="21"/>
          <w:szCs w:val="21"/>
          <w:highlight w:val="white"/>
        </w:rPr>
      </w:pPr>
      <w:r w:rsidDel="00000000" w:rsidR="00000000" w:rsidRPr="00000000">
        <w:rPr>
          <w:sz w:val="21"/>
          <w:szCs w:val="21"/>
          <w:rtl w:val="0"/>
        </w:rPr>
        <w:t xml:space="preserve">En 2012, la Fundación Para el Cuidado del SIDA fijó el 13 de febrero como el Día Internacional del Condón, con el propósito de mantener vigente en la conversación el tema de la salud sexual cada año. Y no es casualidad que se haya elegido previo al Día del Amor y la Amistad, ya que se busca generar conciencia entre las parejas activamente sexuales. De acuerdo con datos de la Asociación Nacional de Farmacias de México (Anafarmex), el 14 de febrero aumenta la venta de condones entre un 15% y 30%, es decir, </w:t>
      </w:r>
      <w:r w:rsidDel="00000000" w:rsidR="00000000" w:rsidRPr="00000000">
        <w:rPr>
          <w:sz w:val="21"/>
          <w:szCs w:val="21"/>
          <w:highlight w:val="white"/>
          <w:rtl w:val="0"/>
        </w:rPr>
        <w:t xml:space="preserve">se usan en promedio 87 condones cada segundo durante el Día de San Valentín.</w:t>
      </w:r>
    </w:p>
    <w:p w:rsidR="00000000" w:rsidDel="00000000" w:rsidP="00000000" w:rsidRDefault="00000000" w:rsidRPr="00000000" w14:paraId="0000000E">
      <w:pPr>
        <w:spacing w:line="240" w:lineRule="auto"/>
        <w:jc w:val="both"/>
        <w:rPr>
          <w:sz w:val="21"/>
          <w:szCs w:val="21"/>
          <w:highlight w:val="white"/>
        </w:rPr>
      </w:pPr>
      <w:r w:rsidDel="00000000" w:rsidR="00000000" w:rsidRPr="00000000">
        <w:rPr>
          <w:rtl w:val="0"/>
        </w:rPr>
      </w:r>
    </w:p>
    <w:p w:rsidR="00000000" w:rsidDel="00000000" w:rsidP="00000000" w:rsidRDefault="00000000" w:rsidRPr="00000000" w14:paraId="0000000F">
      <w:pPr>
        <w:spacing w:line="240" w:lineRule="auto"/>
        <w:jc w:val="both"/>
        <w:rPr>
          <w:sz w:val="21"/>
          <w:szCs w:val="21"/>
        </w:rPr>
      </w:pPr>
      <w:r w:rsidDel="00000000" w:rsidR="00000000" w:rsidRPr="00000000">
        <w:rPr>
          <w:sz w:val="21"/>
          <w:szCs w:val="21"/>
          <w:highlight w:val="white"/>
          <w:rtl w:val="0"/>
        </w:rPr>
        <w:t xml:space="preserve">Sin embargo, hablar de preservativos no solo engloba temas de salud, también hay un amplio espacio para dialogar en torno al placer y la diversión. </w:t>
      </w:r>
      <w:r w:rsidDel="00000000" w:rsidR="00000000" w:rsidRPr="00000000">
        <w:rPr>
          <w:i w:val="1"/>
          <w:sz w:val="21"/>
          <w:szCs w:val="21"/>
          <w:highlight w:val="white"/>
          <w:rtl w:val="0"/>
        </w:rPr>
        <w:t xml:space="preserve">"Si bien, los condones son el mejor método anticonceptivo y para la prevención de infecciones de transmisión sexual, también son grandes aliados para potencializar las sensaciones durante el acto sexual gracias a la tecnología, texturas y lubricantes"</w:t>
      </w:r>
      <w:r w:rsidDel="00000000" w:rsidR="00000000" w:rsidRPr="00000000">
        <w:rPr>
          <w:sz w:val="21"/>
          <w:szCs w:val="21"/>
          <w:highlight w:val="white"/>
          <w:rtl w:val="0"/>
        </w:rPr>
        <w:t xml:space="preserve">, dijo Rodolfo Rodriguez, Sexual Health Manager de Trojan. </w:t>
      </w:r>
      <w:r w:rsidDel="00000000" w:rsidR="00000000" w:rsidRPr="00000000">
        <w:rPr>
          <w:i w:val="1"/>
          <w:sz w:val="21"/>
          <w:szCs w:val="21"/>
          <w:highlight w:val="white"/>
          <w:rtl w:val="0"/>
        </w:rPr>
        <w:t xml:space="preserve">"En Trojan nuestra prioridad es que todas las personas tengan una vida sexual saludable, segura y divertida"</w:t>
      </w:r>
      <w:r w:rsidDel="00000000" w:rsidR="00000000" w:rsidRPr="00000000">
        <w:rPr>
          <w:sz w:val="21"/>
          <w:szCs w:val="21"/>
          <w:highlight w:val="white"/>
          <w:rtl w:val="0"/>
        </w:rPr>
        <w:t xml:space="preserve">, finalizó. </w:t>
      </w:r>
      <w:r w:rsidDel="00000000" w:rsidR="00000000" w:rsidRPr="00000000">
        <w:rPr>
          <w:rtl w:val="0"/>
        </w:rPr>
      </w:r>
    </w:p>
    <w:p w:rsidR="00000000" w:rsidDel="00000000" w:rsidP="00000000" w:rsidRDefault="00000000" w:rsidRPr="00000000" w14:paraId="00000010">
      <w:pPr>
        <w:spacing w:line="240" w:lineRule="auto"/>
        <w:jc w:val="both"/>
        <w:rPr>
          <w:sz w:val="21"/>
          <w:szCs w:val="21"/>
        </w:rPr>
      </w:pPr>
      <w:r w:rsidDel="00000000" w:rsidR="00000000" w:rsidRPr="00000000">
        <w:rPr>
          <w:rtl w:val="0"/>
        </w:rPr>
      </w:r>
    </w:p>
    <w:p w:rsidR="00000000" w:rsidDel="00000000" w:rsidP="00000000" w:rsidRDefault="00000000" w:rsidRPr="00000000" w14:paraId="00000011">
      <w:pPr>
        <w:spacing w:line="240" w:lineRule="auto"/>
        <w:jc w:val="both"/>
        <w:rPr>
          <w:i w:val="1"/>
          <w:sz w:val="21"/>
          <w:szCs w:val="21"/>
        </w:rPr>
      </w:pPr>
      <w:r w:rsidDel="00000000" w:rsidR="00000000" w:rsidRPr="00000000">
        <w:rPr>
          <w:sz w:val="21"/>
          <w:szCs w:val="21"/>
          <w:rtl w:val="0"/>
        </w:rPr>
        <w:t xml:space="preserve">Sobre el tema, Karimme Reyes, Sexóloga de </w:t>
      </w:r>
      <w:hyperlink r:id="rId6">
        <w:r w:rsidDel="00000000" w:rsidR="00000000" w:rsidRPr="00000000">
          <w:rPr>
            <w:sz w:val="21"/>
            <w:szCs w:val="21"/>
            <w:u w:val="single"/>
            <w:rtl w:val="0"/>
          </w:rPr>
          <w:t xml:space="preserve">Platanome</w:t>
        </w:r>
      </w:hyperlink>
      <w:hyperlink r:id="rId7">
        <w:r w:rsidDel="00000000" w:rsidR="00000000" w:rsidRPr="00000000">
          <w:rPr>
            <w:sz w:val="21"/>
            <w:szCs w:val="21"/>
            <w:u w:val="single"/>
            <w:rtl w:val="0"/>
          </w:rPr>
          <w:t xml:space="preserve">lón</w:t>
        </w:r>
      </w:hyperlink>
      <w:r w:rsidDel="00000000" w:rsidR="00000000" w:rsidRPr="00000000">
        <w:rPr>
          <w:sz w:val="21"/>
          <w:szCs w:val="21"/>
          <w:rtl w:val="0"/>
        </w:rPr>
        <w:t xml:space="preserve"> comentó </w:t>
      </w:r>
      <w:r w:rsidDel="00000000" w:rsidR="00000000" w:rsidRPr="00000000">
        <w:rPr>
          <w:i w:val="1"/>
          <w:sz w:val="21"/>
          <w:szCs w:val="21"/>
          <w:rtl w:val="0"/>
        </w:rPr>
        <w:t xml:space="preserve">“la búsqueda del placer es un acto de empoderamiento por sí mismo. Desde hace unos años, se ha traído a la conversación el uso de juguetes sexuales en la dinámica de pareja, los cuales son aliados para satisfacer el deseo de ambxs. El uso de condones se recomiendan en juguetes cuando se comparte el juguete de uso personal o si se quiere practicar sexo anal y vaginal en el mismo juego.”</w:t>
      </w:r>
    </w:p>
    <w:p w:rsidR="00000000" w:rsidDel="00000000" w:rsidP="00000000" w:rsidRDefault="00000000" w:rsidRPr="00000000" w14:paraId="00000012">
      <w:pPr>
        <w:spacing w:line="240" w:lineRule="auto"/>
        <w:jc w:val="both"/>
        <w:rPr>
          <w:sz w:val="21"/>
          <w:szCs w:val="21"/>
        </w:rPr>
      </w:pPr>
      <w:r w:rsidDel="00000000" w:rsidR="00000000" w:rsidRPr="00000000">
        <w:rPr>
          <w:rtl w:val="0"/>
        </w:rPr>
      </w:r>
    </w:p>
    <w:p w:rsidR="00000000" w:rsidDel="00000000" w:rsidP="00000000" w:rsidRDefault="00000000" w:rsidRPr="00000000" w14:paraId="00000013">
      <w:pPr>
        <w:spacing w:line="240" w:lineRule="auto"/>
        <w:jc w:val="both"/>
        <w:rPr>
          <w:sz w:val="21"/>
          <w:szCs w:val="21"/>
          <w:highlight w:val="white"/>
        </w:rPr>
      </w:pPr>
      <w:r w:rsidDel="00000000" w:rsidR="00000000" w:rsidRPr="00000000">
        <w:rPr>
          <w:sz w:val="21"/>
          <w:szCs w:val="21"/>
          <w:rtl w:val="0"/>
        </w:rPr>
        <w:t xml:space="preserve">Sabemos que este 14 de febrero es el día perfecto para celebrar y dar amor. </w:t>
      </w:r>
      <w:r w:rsidDel="00000000" w:rsidR="00000000" w:rsidRPr="00000000">
        <w:rPr>
          <w:sz w:val="21"/>
          <w:szCs w:val="21"/>
          <w:highlight w:val="white"/>
          <w:rtl w:val="0"/>
        </w:rPr>
        <w:t xml:space="preserve">Para que tengas </w:t>
      </w:r>
      <w:r w:rsidDel="00000000" w:rsidR="00000000" w:rsidRPr="00000000">
        <w:rPr>
          <w:sz w:val="21"/>
          <w:szCs w:val="21"/>
          <w:highlight w:val="white"/>
          <w:rtl w:val="0"/>
        </w:rPr>
        <w:t xml:space="preserve">muchos encuentros sexuales divertidos, seguros y placenteros</w:t>
      </w:r>
      <w:r w:rsidDel="00000000" w:rsidR="00000000" w:rsidRPr="00000000">
        <w:rPr>
          <w:sz w:val="21"/>
          <w:szCs w:val="21"/>
          <w:highlight w:val="white"/>
          <w:rtl w:val="0"/>
        </w:rPr>
        <w:t xml:space="preserve">, Trojan, la única marca de condones triplemente testeados y la marca online líder de </w:t>
      </w:r>
      <w:hyperlink r:id="rId8">
        <w:r w:rsidDel="00000000" w:rsidR="00000000" w:rsidRPr="00000000">
          <w:rPr>
            <w:sz w:val="21"/>
            <w:szCs w:val="21"/>
            <w:highlight w:val="white"/>
            <w:u w:val="single"/>
            <w:rtl w:val="0"/>
          </w:rPr>
          <w:t xml:space="preserve">juguetes sexuales</w:t>
        </w:r>
      </w:hyperlink>
      <w:r w:rsidDel="00000000" w:rsidR="00000000" w:rsidRPr="00000000">
        <w:rPr>
          <w:sz w:val="21"/>
          <w:szCs w:val="21"/>
          <w:highlight w:val="white"/>
          <w:rtl w:val="0"/>
        </w:rPr>
        <w:t xml:space="preserve"> en México, </w:t>
      </w:r>
      <w:r w:rsidDel="00000000" w:rsidR="00000000" w:rsidRPr="00000000">
        <w:rPr>
          <w:sz w:val="21"/>
          <w:szCs w:val="21"/>
          <w:highlight w:val="white"/>
          <w:rtl w:val="0"/>
        </w:rPr>
        <w:t xml:space="preserve">Platanomelón</w:t>
      </w:r>
      <w:r w:rsidDel="00000000" w:rsidR="00000000" w:rsidRPr="00000000">
        <w:rPr>
          <w:sz w:val="21"/>
          <w:szCs w:val="21"/>
          <w:highlight w:val="white"/>
          <w:rtl w:val="0"/>
        </w:rPr>
        <w:t xml:space="preserve">, te dan 2 recomendaciones para que tengas una experiencia inolvidable en estas fechas tan icónicas. </w:t>
      </w:r>
    </w:p>
    <w:p w:rsidR="00000000" w:rsidDel="00000000" w:rsidP="00000000" w:rsidRDefault="00000000" w:rsidRPr="00000000" w14:paraId="00000014">
      <w:pPr>
        <w:spacing w:line="240" w:lineRule="auto"/>
        <w:jc w:val="both"/>
        <w:rPr>
          <w:sz w:val="21"/>
          <w:szCs w:val="21"/>
          <w:highlight w:val="white"/>
        </w:rPr>
      </w:pPr>
      <w:r w:rsidDel="00000000" w:rsidR="00000000" w:rsidRPr="00000000">
        <w:rPr>
          <w:rtl w:val="0"/>
        </w:rPr>
      </w:r>
    </w:p>
    <w:p w:rsidR="00000000" w:rsidDel="00000000" w:rsidP="00000000" w:rsidRDefault="00000000" w:rsidRPr="00000000" w14:paraId="00000015">
      <w:pPr>
        <w:spacing w:line="240" w:lineRule="auto"/>
        <w:jc w:val="both"/>
        <w:rPr>
          <w:sz w:val="21"/>
          <w:szCs w:val="21"/>
          <w:highlight w:val="white"/>
        </w:rPr>
      </w:pPr>
      <w:r w:rsidDel="00000000" w:rsidR="00000000" w:rsidRPr="00000000">
        <w:rPr>
          <w:rtl w:val="0"/>
        </w:rPr>
      </w:r>
    </w:p>
    <w:p w:rsidR="00000000" w:rsidDel="00000000" w:rsidP="00000000" w:rsidRDefault="00000000" w:rsidRPr="00000000" w14:paraId="00000016">
      <w:pPr>
        <w:spacing w:line="240" w:lineRule="auto"/>
        <w:jc w:val="both"/>
        <w:rPr>
          <w:sz w:val="21"/>
          <w:szCs w:val="21"/>
          <w:highlight w:val="white"/>
        </w:rPr>
      </w:pPr>
      <w:r w:rsidDel="00000000" w:rsidR="00000000" w:rsidRPr="00000000">
        <w:rPr>
          <w:rtl w:val="0"/>
        </w:rPr>
      </w:r>
    </w:p>
    <w:p w:rsidR="00000000" w:rsidDel="00000000" w:rsidP="00000000" w:rsidRDefault="00000000" w:rsidRPr="00000000" w14:paraId="00000017">
      <w:pPr>
        <w:spacing w:line="240" w:lineRule="auto"/>
        <w:jc w:val="both"/>
        <w:rPr>
          <w:sz w:val="21"/>
          <w:szCs w:val="21"/>
          <w:highlight w:val="white"/>
        </w:rPr>
      </w:pPr>
      <w:r w:rsidDel="00000000" w:rsidR="00000000" w:rsidRPr="00000000">
        <w:rPr>
          <w:rtl w:val="0"/>
        </w:rPr>
      </w:r>
    </w:p>
    <w:p w:rsidR="00000000" w:rsidDel="00000000" w:rsidP="00000000" w:rsidRDefault="00000000" w:rsidRPr="00000000" w14:paraId="00000018">
      <w:pPr>
        <w:spacing w:line="240" w:lineRule="auto"/>
        <w:jc w:val="both"/>
        <w:rPr>
          <w:sz w:val="21"/>
          <w:szCs w:val="21"/>
        </w:rPr>
      </w:pPr>
      <w:r w:rsidDel="00000000" w:rsidR="00000000" w:rsidRPr="00000000">
        <w:rPr>
          <w:rtl w:val="0"/>
        </w:rPr>
      </w:r>
    </w:p>
    <w:p w:rsidR="00000000" w:rsidDel="00000000" w:rsidP="00000000" w:rsidRDefault="00000000" w:rsidRPr="00000000" w14:paraId="00000019">
      <w:pPr>
        <w:numPr>
          <w:ilvl w:val="0"/>
          <w:numId w:val="1"/>
        </w:numPr>
        <w:spacing w:line="240" w:lineRule="auto"/>
        <w:ind w:left="720" w:hanging="360"/>
        <w:jc w:val="both"/>
        <w:rPr>
          <w:sz w:val="21"/>
          <w:szCs w:val="21"/>
        </w:rPr>
      </w:pPr>
      <w:r w:rsidDel="00000000" w:rsidR="00000000" w:rsidRPr="00000000">
        <w:rPr>
          <w:sz w:val="21"/>
          <w:szCs w:val="21"/>
          <w:rtl w:val="0"/>
        </w:rPr>
        <w:t xml:space="preserve">Juguetes sexuales en pareja </w:t>
      </w:r>
    </w:p>
    <w:p w:rsidR="00000000" w:rsidDel="00000000" w:rsidP="00000000" w:rsidRDefault="00000000" w:rsidRPr="00000000" w14:paraId="0000001A">
      <w:pPr>
        <w:spacing w:line="240" w:lineRule="auto"/>
        <w:ind w:left="0" w:firstLine="0"/>
        <w:jc w:val="both"/>
        <w:rPr>
          <w:sz w:val="21"/>
          <w:szCs w:val="21"/>
        </w:rPr>
      </w:pPr>
      <w:r w:rsidDel="00000000" w:rsidR="00000000" w:rsidRPr="00000000">
        <w:rPr>
          <w:rtl w:val="0"/>
        </w:rPr>
      </w:r>
    </w:p>
    <w:p w:rsidR="00000000" w:rsidDel="00000000" w:rsidP="00000000" w:rsidRDefault="00000000" w:rsidRPr="00000000" w14:paraId="0000001B">
      <w:pPr>
        <w:spacing w:line="240" w:lineRule="auto"/>
        <w:ind w:left="0" w:firstLine="0"/>
        <w:jc w:val="both"/>
        <w:rPr>
          <w:sz w:val="21"/>
          <w:szCs w:val="21"/>
        </w:rPr>
      </w:pPr>
      <w:r w:rsidDel="00000000" w:rsidR="00000000" w:rsidRPr="00000000">
        <w:rPr>
          <w:sz w:val="21"/>
          <w:szCs w:val="21"/>
          <w:rtl w:val="0"/>
        </w:rPr>
        <w:t xml:space="preserve">La vida en pareja se distingue por tener momentos llenos de diversión, especialmente cuando se trata de sexo. Pero, ¿sientes que les falta algo para que las cosas sean más divertidas y mucho más emocionantes? Pues los juguetes sexuales pueden ser sus mejores aliados.</w:t>
      </w:r>
    </w:p>
    <w:p w:rsidR="00000000" w:rsidDel="00000000" w:rsidP="00000000" w:rsidRDefault="00000000" w:rsidRPr="00000000" w14:paraId="0000001C">
      <w:pPr>
        <w:spacing w:line="240" w:lineRule="auto"/>
        <w:jc w:val="both"/>
        <w:rPr>
          <w:sz w:val="21"/>
          <w:szCs w:val="21"/>
        </w:rPr>
      </w:pPr>
      <w:r w:rsidDel="00000000" w:rsidR="00000000" w:rsidRPr="00000000">
        <w:rPr>
          <w:rtl w:val="0"/>
        </w:rPr>
      </w:r>
    </w:p>
    <w:p w:rsidR="00000000" w:rsidDel="00000000" w:rsidP="00000000" w:rsidRDefault="00000000" w:rsidRPr="00000000" w14:paraId="0000001D">
      <w:pPr>
        <w:numPr>
          <w:ilvl w:val="0"/>
          <w:numId w:val="1"/>
        </w:numPr>
        <w:spacing w:line="240" w:lineRule="auto"/>
        <w:ind w:left="720" w:hanging="360"/>
        <w:jc w:val="both"/>
        <w:rPr>
          <w:sz w:val="21"/>
          <w:szCs w:val="21"/>
        </w:rPr>
      </w:pPr>
      <w:r w:rsidDel="00000000" w:rsidR="00000000" w:rsidRPr="00000000">
        <w:rPr>
          <w:sz w:val="21"/>
          <w:szCs w:val="21"/>
          <w:rtl w:val="0"/>
        </w:rPr>
        <w:t xml:space="preserve">Experimenten con su juguete favorito</w:t>
      </w:r>
    </w:p>
    <w:p w:rsidR="00000000" w:rsidDel="00000000" w:rsidP="00000000" w:rsidRDefault="00000000" w:rsidRPr="00000000" w14:paraId="0000001E">
      <w:pPr>
        <w:spacing w:line="240" w:lineRule="auto"/>
        <w:ind w:left="720" w:firstLine="0"/>
        <w:jc w:val="both"/>
        <w:rPr>
          <w:sz w:val="21"/>
          <w:szCs w:val="21"/>
        </w:rPr>
      </w:pPr>
      <w:r w:rsidDel="00000000" w:rsidR="00000000" w:rsidRPr="00000000">
        <w:rPr>
          <w:rtl w:val="0"/>
        </w:rPr>
      </w:r>
    </w:p>
    <w:p w:rsidR="00000000" w:rsidDel="00000000" w:rsidP="00000000" w:rsidRDefault="00000000" w:rsidRPr="00000000" w14:paraId="0000001F">
      <w:pPr>
        <w:spacing w:line="240" w:lineRule="auto"/>
        <w:ind w:left="0" w:firstLine="0"/>
        <w:jc w:val="both"/>
        <w:rPr>
          <w:sz w:val="21"/>
          <w:szCs w:val="21"/>
        </w:rPr>
      </w:pPr>
      <w:r w:rsidDel="00000000" w:rsidR="00000000" w:rsidRPr="00000000">
        <w:rPr>
          <w:sz w:val="21"/>
          <w:szCs w:val="21"/>
          <w:rtl w:val="0"/>
        </w:rPr>
        <w:t xml:space="preserve">Existen distintos mitos acerca de los vibradores por el desconocimiento de los beneficios de la masturbación y el efecto positivo que tiene en los seres humanos y su sexualidad. Un vibrador es una herramienta que puede darte más placer y también te ayuda a conocerte, para que </w:t>
      </w:r>
      <w:r w:rsidDel="00000000" w:rsidR="00000000" w:rsidRPr="00000000">
        <w:rPr>
          <w:sz w:val="21"/>
          <w:szCs w:val="21"/>
          <w:rtl w:val="0"/>
        </w:rPr>
        <w:t xml:space="preserve">puedas</w:t>
      </w:r>
      <w:r w:rsidDel="00000000" w:rsidR="00000000" w:rsidRPr="00000000">
        <w:rPr>
          <w:sz w:val="21"/>
          <w:szCs w:val="21"/>
          <w:rtl w:val="0"/>
        </w:rPr>
        <w:t xml:space="preserve"> </w:t>
      </w:r>
      <w:r w:rsidDel="00000000" w:rsidR="00000000" w:rsidRPr="00000000">
        <w:rPr>
          <w:sz w:val="21"/>
          <w:szCs w:val="21"/>
          <w:rtl w:val="0"/>
        </w:rPr>
        <w:t xml:space="preserve">dirigir a tu pareja y</w:t>
      </w:r>
      <w:r w:rsidDel="00000000" w:rsidR="00000000" w:rsidRPr="00000000">
        <w:rPr>
          <w:sz w:val="21"/>
          <w:szCs w:val="21"/>
          <w:rtl w:val="0"/>
        </w:rPr>
        <w:t xml:space="preserve"> decirle claramente qué te gusta.</w:t>
      </w:r>
      <w:r w:rsidDel="00000000" w:rsidR="00000000" w:rsidRPr="00000000">
        <w:rPr>
          <w:sz w:val="21"/>
          <w:szCs w:val="21"/>
          <w:rtl w:val="0"/>
        </w:rPr>
        <w:t xml:space="preserve"> Si el plan en pareja es utilizar tu juguete en otra persona o para diferentes penetraciones (anal, vaginal) en el mismo encuentro, no olvides hacer uso del condón para evitar infecciones bacterianas e ITS</w:t>
      </w:r>
      <w:r w:rsidDel="00000000" w:rsidR="00000000" w:rsidRPr="00000000">
        <w:rPr>
          <w:sz w:val="21"/>
          <w:szCs w:val="21"/>
          <w:rtl w:val="0"/>
        </w:rPr>
        <w:t xml:space="preserve">. </w:t>
      </w:r>
    </w:p>
    <w:p w:rsidR="00000000" w:rsidDel="00000000" w:rsidP="00000000" w:rsidRDefault="00000000" w:rsidRPr="00000000" w14:paraId="00000020">
      <w:pPr>
        <w:spacing w:line="240" w:lineRule="auto"/>
        <w:ind w:left="0" w:firstLine="0"/>
        <w:jc w:val="both"/>
        <w:rPr>
          <w:sz w:val="21"/>
          <w:szCs w:val="21"/>
        </w:rPr>
      </w:pPr>
      <w:r w:rsidDel="00000000" w:rsidR="00000000" w:rsidRPr="00000000">
        <w:rPr>
          <w:rtl w:val="0"/>
        </w:rPr>
      </w:r>
    </w:p>
    <w:p w:rsidR="00000000" w:rsidDel="00000000" w:rsidP="00000000" w:rsidRDefault="00000000" w:rsidRPr="00000000" w14:paraId="00000021">
      <w:pPr>
        <w:spacing w:line="240" w:lineRule="auto"/>
        <w:ind w:left="720" w:firstLine="0"/>
        <w:jc w:val="both"/>
        <w:rPr>
          <w:sz w:val="21"/>
          <w:szCs w:val="21"/>
        </w:rPr>
      </w:pPr>
      <w:r w:rsidDel="00000000" w:rsidR="00000000" w:rsidRPr="00000000">
        <w:rPr>
          <w:sz w:val="21"/>
          <w:szCs w:val="21"/>
          <w:rtl w:val="0"/>
        </w:rPr>
        <w:t xml:space="preserve">Puedes experimentar con:</w:t>
      </w:r>
    </w:p>
    <w:p w:rsidR="00000000" w:rsidDel="00000000" w:rsidP="00000000" w:rsidRDefault="00000000" w:rsidRPr="00000000" w14:paraId="00000022">
      <w:pPr>
        <w:numPr>
          <w:ilvl w:val="0"/>
          <w:numId w:val="3"/>
        </w:numPr>
        <w:spacing w:line="240" w:lineRule="auto"/>
        <w:ind w:left="1440" w:hanging="360"/>
        <w:jc w:val="both"/>
        <w:rPr>
          <w:sz w:val="21"/>
          <w:szCs w:val="21"/>
        </w:rPr>
      </w:pPr>
      <w:hyperlink r:id="rId9">
        <w:r w:rsidDel="00000000" w:rsidR="00000000" w:rsidRPr="00000000">
          <w:rPr>
            <w:sz w:val="21"/>
            <w:szCs w:val="21"/>
            <w:u w:val="single"/>
            <w:rtl w:val="0"/>
          </w:rPr>
          <w:t xml:space="preserve">Genio</w:t>
        </w:r>
      </w:hyperlink>
      <w:r w:rsidDel="00000000" w:rsidR="00000000" w:rsidRPr="00000000">
        <w:rPr>
          <w:sz w:val="21"/>
          <w:szCs w:val="21"/>
          <w:rtl w:val="0"/>
        </w:rPr>
        <w:t xml:space="preserve">: es el juguete ideal para la estimulación del </w:t>
      </w:r>
      <w:r w:rsidDel="00000000" w:rsidR="00000000" w:rsidRPr="00000000">
        <w:rPr>
          <w:sz w:val="21"/>
          <w:szCs w:val="21"/>
          <w:rtl w:val="0"/>
        </w:rPr>
        <w:t xml:space="preserve">zona</w:t>
      </w:r>
      <w:r w:rsidDel="00000000" w:rsidR="00000000" w:rsidRPr="00000000">
        <w:rPr>
          <w:sz w:val="21"/>
          <w:szCs w:val="21"/>
          <w:rtl w:val="0"/>
        </w:rPr>
        <w:t xml:space="preserve"> G</w:t>
      </w:r>
      <w:r w:rsidDel="00000000" w:rsidR="00000000" w:rsidRPr="00000000">
        <w:rPr>
          <w:sz w:val="21"/>
          <w:szCs w:val="21"/>
          <w:rtl w:val="0"/>
        </w:rPr>
        <w:t xml:space="preserve"> gracias a su tamaño discreto, su diseño curvado y sus potentes vibraciones.</w:t>
      </w:r>
    </w:p>
    <w:p w:rsidR="00000000" w:rsidDel="00000000" w:rsidP="00000000" w:rsidRDefault="00000000" w:rsidRPr="00000000" w14:paraId="00000023">
      <w:pPr>
        <w:numPr>
          <w:ilvl w:val="0"/>
          <w:numId w:val="3"/>
        </w:numPr>
        <w:spacing w:line="240" w:lineRule="auto"/>
        <w:ind w:left="1440" w:hanging="360"/>
        <w:jc w:val="both"/>
        <w:rPr>
          <w:sz w:val="21"/>
          <w:szCs w:val="21"/>
        </w:rPr>
      </w:pPr>
      <w:hyperlink r:id="rId10">
        <w:r w:rsidDel="00000000" w:rsidR="00000000" w:rsidRPr="00000000">
          <w:rPr>
            <w:sz w:val="21"/>
            <w:szCs w:val="21"/>
            <w:u w:val="single"/>
            <w:rtl w:val="0"/>
          </w:rPr>
          <w:t xml:space="preserve">Tango</w:t>
        </w:r>
      </w:hyperlink>
      <w:r w:rsidDel="00000000" w:rsidR="00000000" w:rsidRPr="00000000">
        <w:rPr>
          <w:sz w:val="21"/>
          <w:szCs w:val="21"/>
          <w:rtl w:val="0"/>
        </w:rPr>
        <w:t xml:space="preserve">: es un vibrador pensado para disfrutar en pareja con el que podrás estimular tu clítoris y tu </w:t>
      </w:r>
      <w:r w:rsidDel="00000000" w:rsidR="00000000" w:rsidRPr="00000000">
        <w:rPr>
          <w:sz w:val="21"/>
          <w:szCs w:val="21"/>
          <w:rtl w:val="0"/>
        </w:rPr>
        <w:t xml:space="preserve">zona</w:t>
      </w:r>
      <w:r w:rsidDel="00000000" w:rsidR="00000000" w:rsidRPr="00000000">
        <w:rPr>
          <w:sz w:val="21"/>
          <w:szCs w:val="21"/>
          <w:rtl w:val="0"/>
        </w:rPr>
        <w:t xml:space="preserve"> G</w:t>
      </w:r>
      <w:r w:rsidDel="00000000" w:rsidR="00000000" w:rsidRPr="00000000">
        <w:rPr>
          <w:sz w:val="21"/>
          <w:szCs w:val="21"/>
          <w:rtl w:val="0"/>
        </w:rPr>
        <w:t xml:space="preserve"> durante la penetración. Además, ¡podrás controlar las vibraciones desde su control a distancia!</w:t>
      </w:r>
    </w:p>
    <w:p w:rsidR="00000000" w:rsidDel="00000000" w:rsidP="00000000" w:rsidRDefault="00000000" w:rsidRPr="00000000" w14:paraId="00000024">
      <w:pPr>
        <w:numPr>
          <w:ilvl w:val="0"/>
          <w:numId w:val="3"/>
        </w:numPr>
        <w:spacing w:line="240" w:lineRule="auto"/>
        <w:ind w:left="1440" w:hanging="360"/>
        <w:jc w:val="both"/>
        <w:rPr>
          <w:sz w:val="21"/>
          <w:szCs w:val="21"/>
        </w:rPr>
      </w:pPr>
      <w:hyperlink r:id="rId11">
        <w:r w:rsidDel="00000000" w:rsidR="00000000" w:rsidRPr="00000000">
          <w:rPr>
            <w:sz w:val="21"/>
            <w:szCs w:val="21"/>
            <w:u w:val="single"/>
            <w:rtl w:val="0"/>
          </w:rPr>
          <w:t xml:space="preserve">Isa</w:t>
        </w:r>
      </w:hyperlink>
      <w:r w:rsidDel="00000000" w:rsidR="00000000" w:rsidRPr="00000000">
        <w:rPr>
          <w:sz w:val="21"/>
          <w:szCs w:val="21"/>
          <w:rtl w:val="0"/>
        </w:rPr>
        <w:t xml:space="preserve">: es un vibrador de doble penetración en uno, perfecto para estimular dos vaginas a la vez, también puede ser utilizado para pegging para que de esta manera prueben todas las posturas que se les vengan a la mente</w:t>
      </w:r>
      <w:r w:rsidDel="00000000" w:rsidR="00000000" w:rsidRPr="00000000">
        <w:rPr>
          <w:sz w:val="21"/>
          <w:szCs w:val="21"/>
          <w:rtl w:val="0"/>
        </w:rPr>
        <w:t xml:space="preserve">.</w:t>
      </w:r>
    </w:p>
    <w:p w:rsidR="00000000" w:rsidDel="00000000" w:rsidP="00000000" w:rsidRDefault="00000000" w:rsidRPr="00000000" w14:paraId="00000025">
      <w:pPr>
        <w:numPr>
          <w:ilvl w:val="0"/>
          <w:numId w:val="3"/>
        </w:numPr>
        <w:spacing w:line="240" w:lineRule="auto"/>
        <w:ind w:left="1440" w:hanging="360"/>
        <w:jc w:val="both"/>
        <w:rPr>
          <w:sz w:val="21"/>
          <w:szCs w:val="21"/>
          <w:u w:val="none"/>
        </w:rPr>
      </w:pPr>
      <w:hyperlink r:id="rId12">
        <w:r w:rsidDel="00000000" w:rsidR="00000000" w:rsidRPr="00000000">
          <w:rPr>
            <w:color w:val="1155cc"/>
            <w:sz w:val="21"/>
            <w:szCs w:val="21"/>
            <w:u w:val="single"/>
            <w:rtl w:val="0"/>
          </w:rPr>
          <w:t xml:space="preserve">Polo:</w:t>
        </w:r>
      </w:hyperlink>
      <w:r w:rsidDel="00000000" w:rsidR="00000000" w:rsidRPr="00000000">
        <w:rPr>
          <w:sz w:val="21"/>
          <w:szCs w:val="21"/>
          <w:rtl w:val="0"/>
        </w:rPr>
        <w:t xml:space="preserve"> un dildo con silicona termorreactiva, ventosa extrafuerte en la base, flexible, adaptable, sumergible... ¡Todo esto con el único objetivo de que disfrutes como nunca!</w:t>
      </w:r>
    </w:p>
    <w:p w:rsidR="00000000" w:rsidDel="00000000" w:rsidP="00000000" w:rsidRDefault="00000000" w:rsidRPr="00000000" w14:paraId="00000026">
      <w:pPr>
        <w:spacing w:line="240" w:lineRule="auto"/>
        <w:ind w:left="1440" w:firstLine="0"/>
        <w:jc w:val="both"/>
        <w:rPr>
          <w:sz w:val="21"/>
          <w:szCs w:val="21"/>
        </w:rPr>
      </w:pPr>
      <w:r w:rsidDel="00000000" w:rsidR="00000000" w:rsidRPr="00000000">
        <w:rPr>
          <w:rtl w:val="0"/>
        </w:rPr>
      </w:r>
    </w:p>
    <w:p w:rsidR="00000000" w:rsidDel="00000000" w:rsidP="00000000" w:rsidRDefault="00000000" w:rsidRPr="00000000" w14:paraId="00000027">
      <w:pPr>
        <w:spacing w:line="240" w:lineRule="auto"/>
        <w:ind w:left="0" w:firstLine="0"/>
        <w:jc w:val="both"/>
        <w:rPr>
          <w:sz w:val="21"/>
          <w:szCs w:val="21"/>
        </w:rPr>
      </w:pPr>
      <w:r w:rsidDel="00000000" w:rsidR="00000000" w:rsidRPr="00000000">
        <w:rPr>
          <w:sz w:val="21"/>
          <w:szCs w:val="21"/>
          <w:rtl w:val="0"/>
        </w:rPr>
        <w:t xml:space="preserve">Estas recomendaciones sobre la importancia del juego en pareja y los juguetes que pueden utilizar se pongan en práctica. Hay que siempre recordar la importancia del consenso, la creatividad y la diversión durante estos momentos. </w:t>
      </w:r>
    </w:p>
    <w:p w:rsidR="00000000" w:rsidDel="00000000" w:rsidP="00000000" w:rsidRDefault="00000000" w:rsidRPr="00000000" w14:paraId="00000028">
      <w:pPr>
        <w:spacing w:line="240" w:lineRule="auto"/>
        <w:ind w:left="0" w:firstLine="0"/>
        <w:jc w:val="both"/>
        <w:rPr>
          <w:sz w:val="21"/>
          <w:szCs w:val="21"/>
        </w:rPr>
      </w:pPr>
      <w:r w:rsidDel="00000000" w:rsidR="00000000" w:rsidRPr="00000000">
        <w:rPr>
          <w:rtl w:val="0"/>
        </w:rPr>
      </w:r>
    </w:p>
    <w:p w:rsidR="00000000" w:rsidDel="00000000" w:rsidP="00000000" w:rsidRDefault="00000000" w:rsidRPr="00000000" w14:paraId="00000029">
      <w:pPr>
        <w:spacing w:line="240" w:lineRule="auto"/>
        <w:ind w:left="0" w:firstLine="0"/>
        <w:jc w:val="both"/>
        <w:rPr>
          <w:sz w:val="21"/>
          <w:szCs w:val="21"/>
        </w:rPr>
      </w:pPr>
      <w:r w:rsidDel="00000000" w:rsidR="00000000" w:rsidRPr="00000000">
        <w:rPr>
          <w:rtl w:val="0"/>
        </w:rPr>
      </w:r>
    </w:p>
    <w:p w:rsidR="00000000" w:rsidDel="00000000" w:rsidP="00000000" w:rsidRDefault="00000000" w:rsidRPr="00000000" w14:paraId="0000002A">
      <w:pPr>
        <w:spacing w:line="240" w:lineRule="auto"/>
        <w:jc w:val="center"/>
        <w:rPr/>
      </w:pPr>
      <w:r w:rsidDel="00000000" w:rsidR="00000000" w:rsidRPr="00000000">
        <w:rPr>
          <w:b w:val="1"/>
          <w:rtl w:val="0"/>
        </w:rPr>
        <w:t xml:space="preserve">Únete a la conversación con el #HazLoTuyo </w:t>
      </w:r>
      <w:r w:rsidDel="00000000" w:rsidR="00000000" w:rsidRPr="00000000">
        <w:rPr>
          <w:rtl w:val="0"/>
        </w:rPr>
      </w:r>
    </w:p>
    <w:p w:rsidR="00000000" w:rsidDel="00000000" w:rsidP="00000000" w:rsidRDefault="00000000" w:rsidRPr="00000000" w14:paraId="0000002B">
      <w:pPr>
        <w:spacing w:line="240" w:lineRule="auto"/>
        <w:jc w:val="center"/>
        <w:rPr/>
      </w:pPr>
      <w:r w:rsidDel="00000000" w:rsidR="00000000" w:rsidRPr="00000000">
        <w:rPr>
          <w:b w:val="1"/>
          <w:rtl w:val="0"/>
        </w:rPr>
        <w:t xml:space="preserve">Conoce más acerca de @trojan_mx en</w:t>
      </w:r>
      <w:hyperlink r:id="rId13">
        <w:r w:rsidDel="00000000" w:rsidR="00000000" w:rsidRPr="00000000">
          <w:rPr>
            <w:b w:val="1"/>
            <w:color w:val="0563c1"/>
            <w:u w:val="single"/>
            <w:rtl w:val="0"/>
          </w:rPr>
          <w:t xml:space="preserve"> Instagram</w:t>
        </w:r>
      </w:hyperlink>
      <w:r w:rsidDel="00000000" w:rsidR="00000000" w:rsidRPr="00000000">
        <w:rPr>
          <w:b w:val="1"/>
          <w:rtl w:val="0"/>
        </w:rPr>
        <w:t xml:space="preserve">, </w:t>
      </w:r>
      <w:hyperlink r:id="rId14">
        <w:r w:rsidDel="00000000" w:rsidR="00000000" w:rsidRPr="00000000">
          <w:rPr>
            <w:b w:val="1"/>
            <w:color w:val="0563c1"/>
            <w:u w:val="single"/>
            <w:rtl w:val="0"/>
          </w:rPr>
          <w:t xml:space="preserve">Facebook</w:t>
        </w:r>
      </w:hyperlink>
      <w:r w:rsidDel="00000000" w:rsidR="00000000" w:rsidRPr="00000000">
        <w:rPr>
          <w:b w:val="1"/>
          <w:rtl w:val="0"/>
        </w:rPr>
        <w:t xml:space="preserve"> y </w:t>
      </w:r>
      <w:hyperlink r:id="rId15">
        <w:r w:rsidDel="00000000" w:rsidR="00000000" w:rsidRPr="00000000">
          <w:rPr>
            <w:b w:val="1"/>
            <w:color w:val="0563c1"/>
            <w:u w:val="single"/>
            <w:rtl w:val="0"/>
          </w:rPr>
          <w:t xml:space="preserve">Tik tok</w:t>
        </w:r>
      </w:hyperlink>
      <w:r w:rsidDel="00000000" w:rsidR="00000000" w:rsidRPr="00000000">
        <w:rPr>
          <w:rtl w:val="0"/>
        </w:rPr>
      </w:r>
    </w:p>
    <w:p w:rsidR="00000000" w:rsidDel="00000000" w:rsidP="00000000" w:rsidRDefault="00000000" w:rsidRPr="00000000" w14:paraId="0000002C">
      <w:pPr>
        <w:spacing w:line="240" w:lineRule="auto"/>
        <w:jc w:val="center"/>
        <w:rPr/>
      </w:pPr>
      <w:r w:rsidDel="00000000" w:rsidR="00000000" w:rsidRPr="00000000">
        <w:rPr>
          <w:rtl w:val="0"/>
        </w:rPr>
      </w:r>
    </w:p>
    <w:p w:rsidR="00000000" w:rsidDel="00000000" w:rsidP="00000000" w:rsidRDefault="00000000" w:rsidRPr="00000000" w14:paraId="0000002D">
      <w:pPr>
        <w:spacing w:line="240" w:lineRule="auto"/>
        <w:jc w:val="center"/>
        <w:rPr/>
      </w:pPr>
      <w:r w:rsidDel="00000000" w:rsidR="00000000" w:rsidRPr="00000000">
        <w:rPr>
          <w:b w:val="1"/>
          <w:rtl w:val="0"/>
        </w:rPr>
        <w:t xml:space="preserve">Para obtener más información y todas las herramientas necesarias para disfrutar de más y mejor diversión visita </w:t>
      </w:r>
      <w:hyperlink r:id="rId16">
        <w:r w:rsidDel="00000000" w:rsidR="00000000" w:rsidRPr="00000000">
          <w:rPr>
            <w:b w:val="1"/>
            <w:rtl w:val="0"/>
          </w:rPr>
          <w:t xml:space="preserve">www.platanomelon.mx</w:t>
        </w:r>
      </w:hyperlink>
      <w:r w:rsidDel="00000000" w:rsidR="00000000" w:rsidRPr="00000000">
        <w:rPr>
          <w:b w:val="1"/>
          <w:rtl w:val="0"/>
        </w:rPr>
        <w:t xml:space="preserve">, </w:t>
      </w:r>
      <w:hyperlink r:id="rId17">
        <w:r w:rsidDel="00000000" w:rsidR="00000000" w:rsidRPr="00000000">
          <w:rPr>
            <w:b w:val="1"/>
            <w:rtl w:val="0"/>
          </w:rPr>
          <w:t xml:space="preserve">Facebook</w:t>
        </w:r>
      </w:hyperlink>
      <w:r w:rsidDel="00000000" w:rsidR="00000000" w:rsidRPr="00000000">
        <w:rPr>
          <w:b w:val="1"/>
          <w:rtl w:val="0"/>
        </w:rPr>
        <w:t xml:space="preserve"> e </w:t>
      </w:r>
      <w:hyperlink r:id="rId18">
        <w:r w:rsidDel="00000000" w:rsidR="00000000" w:rsidRPr="00000000">
          <w:rPr>
            <w:b w:val="1"/>
            <w:rtl w:val="0"/>
          </w:rPr>
          <w:t xml:space="preserve">Instagram</w:t>
        </w:r>
      </w:hyperlink>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2E">
      <w:pPr>
        <w:spacing w:line="240" w:lineRule="auto"/>
        <w:jc w:val="both"/>
        <w:rPr/>
      </w:pPr>
      <w:r w:rsidDel="00000000" w:rsidR="00000000" w:rsidRPr="00000000">
        <w:rPr>
          <w:rtl w:val="0"/>
        </w:rPr>
      </w:r>
    </w:p>
    <w:p w:rsidR="00000000" w:rsidDel="00000000" w:rsidP="00000000" w:rsidRDefault="00000000" w:rsidRPr="00000000" w14:paraId="0000002F">
      <w:pPr>
        <w:spacing w:line="240" w:lineRule="auto"/>
        <w:jc w:val="both"/>
        <w:rPr>
          <w:sz w:val="16"/>
          <w:szCs w:val="16"/>
        </w:rPr>
      </w:pPr>
      <w:r w:rsidDel="00000000" w:rsidR="00000000" w:rsidRPr="00000000">
        <w:rPr>
          <w:b w:val="1"/>
          <w:sz w:val="16"/>
          <w:szCs w:val="16"/>
          <w:u w:val="single"/>
          <w:rtl w:val="0"/>
        </w:rPr>
        <w:t xml:space="preserve">Acerca de Trojan:</w:t>
      </w:r>
      <w:r w:rsidDel="00000000" w:rsidR="00000000" w:rsidRPr="00000000">
        <w:rPr>
          <w:rtl w:val="0"/>
        </w:rPr>
      </w:r>
    </w:p>
    <w:p w:rsidR="00000000" w:rsidDel="00000000" w:rsidP="00000000" w:rsidRDefault="00000000" w:rsidRPr="00000000" w14:paraId="00000030">
      <w:pPr>
        <w:spacing w:line="240" w:lineRule="auto"/>
        <w:jc w:val="both"/>
        <w:rPr>
          <w:sz w:val="16"/>
          <w:szCs w:val="16"/>
        </w:rPr>
      </w:pPr>
      <w:r w:rsidDel="00000000" w:rsidR="00000000" w:rsidRPr="00000000">
        <w:rPr>
          <w:sz w:val="16"/>
          <w:szCs w:val="16"/>
          <w:rtl w:val="0"/>
        </w:rPr>
        <w:t xml:space="preserve">Trojan es la marca de condones número 1 de Estados Unidos. Los condones Trojan están hechos con látex de primera calidad y son los únicos testeados tres veces para asegurar que, cada uno, cumpla con los estándares de calidad. El primer filtro es aire, se inflan hasta que alcanzan la capacidad de un balón de basketball. El segundo filtro es agua, se llenan hasta que alcanzan la capacidad de un balón de basketball. Por último, pasan por electricidad. Si el condón no la traspasa, significa que está listo y cumplió con los requerimientos necesarios, convirtiéndose en la opción más segura para ayudar a reducir el riesgo de embarazos no deseados e infecciones de transmisión sexual.</w:t>
      </w:r>
    </w:p>
    <w:p w:rsidR="00000000" w:rsidDel="00000000" w:rsidP="00000000" w:rsidRDefault="00000000" w:rsidRPr="00000000" w14:paraId="00000031">
      <w:pPr>
        <w:spacing w:line="240" w:lineRule="auto"/>
        <w:jc w:val="both"/>
        <w:rPr>
          <w:sz w:val="16"/>
          <w:szCs w:val="16"/>
        </w:rPr>
      </w:pPr>
      <w:r w:rsidDel="00000000" w:rsidR="00000000" w:rsidRPr="00000000">
        <w:rPr>
          <w:rtl w:val="0"/>
        </w:rPr>
      </w:r>
    </w:p>
    <w:p w:rsidR="00000000" w:rsidDel="00000000" w:rsidP="00000000" w:rsidRDefault="00000000" w:rsidRPr="00000000" w14:paraId="00000032">
      <w:pPr>
        <w:spacing w:line="240" w:lineRule="auto"/>
        <w:jc w:val="both"/>
        <w:rPr>
          <w:b w:val="1"/>
          <w:sz w:val="16"/>
          <w:szCs w:val="16"/>
          <w:u w:val="single"/>
        </w:rPr>
      </w:pPr>
      <w:r w:rsidDel="00000000" w:rsidR="00000000" w:rsidRPr="00000000">
        <w:rPr>
          <w:b w:val="1"/>
          <w:sz w:val="16"/>
          <w:szCs w:val="16"/>
          <w:u w:val="single"/>
          <w:rtl w:val="0"/>
        </w:rPr>
        <w:t xml:space="preserve">Acerca de </w:t>
      </w:r>
      <w:r w:rsidDel="00000000" w:rsidR="00000000" w:rsidRPr="00000000">
        <w:rPr>
          <w:b w:val="1"/>
          <w:sz w:val="16"/>
          <w:szCs w:val="16"/>
          <w:u w:val="single"/>
          <w:rtl w:val="0"/>
        </w:rPr>
        <w:t xml:space="preserve">Platanomelón</w:t>
      </w:r>
      <w:r w:rsidDel="00000000" w:rsidR="00000000" w:rsidRPr="00000000">
        <w:rPr>
          <w:b w:val="1"/>
          <w:sz w:val="16"/>
          <w:szCs w:val="16"/>
          <w:u w:val="single"/>
          <w:rtl w:val="0"/>
        </w:rPr>
        <w:t xml:space="preserve">:</w:t>
      </w:r>
    </w:p>
    <w:p w:rsidR="00000000" w:rsidDel="00000000" w:rsidP="00000000" w:rsidRDefault="00000000" w:rsidRPr="00000000" w14:paraId="00000033">
      <w:pPr>
        <w:spacing w:line="240" w:lineRule="auto"/>
        <w:jc w:val="both"/>
        <w:rPr>
          <w:sz w:val="16"/>
          <w:szCs w:val="16"/>
        </w:rPr>
      </w:pPr>
      <w:r w:rsidDel="00000000" w:rsidR="00000000" w:rsidRPr="00000000">
        <w:rPr>
          <w:sz w:val="16"/>
          <w:szCs w:val="16"/>
          <w:rtl w:val="0"/>
        </w:rPr>
        <w:t xml:space="preserve">Platanomelón es la marca de juguetes eróticos online líder en México que nace con el propósito de fomentar una vida sexual plena al romper los tabúes relacionados al sexo. Esta startup, además de diseñar, fabricar y comercializar juguetes sexuales en línea de la mejor calidad, resuelve dudas y brinda información a través de expertxs y artículos divulgativos acerca de la sexualidad. Su equipo de sexólogxs atiende con profesionalidad y de forma clara las cientas de consultas diarias de su comunidad virtual de más de un millón de seguidorxs mexicanxs en redes sociales. </w:t>
      </w:r>
      <w:r w:rsidDel="00000000" w:rsidR="00000000" w:rsidRPr="00000000">
        <w:rPr>
          <w:sz w:val="16"/>
          <w:szCs w:val="16"/>
          <w:rtl w:val="0"/>
        </w:rPr>
        <w:t xml:space="preserve">Platanomelón</w:t>
      </w:r>
      <w:r w:rsidDel="00000000" w:rsidR="00000000" w:rsidRPr="00000000">
        <w:rPr>
          <w:sz w:val="16"/>
          <w:szCs w:val="16"/>
          <w:rtl w:val="0"/>
        </w:rPr>
        <w:t xml:space="preserve"> tiene como objetivo ayudar a mejorar la sexualidad de las personas, aumentar su autoestima, inspirar la complicidad con la pareja, y que se diviertan mientras obtienen un mayor bienestar en su salud sexual y emocional. Para obtener más información y todas las herramientas necesarias para disfrutar de más y mejor diversión visita </w:t>
      </w:r>
      <w:hyperlink r:id="rId19">
        <w:r w:rsidDel="00000000" w:rsidR="00000000" w:rsidRPr="00000000">
          <w:rPr>
            <w:color w:val="1155cc"/>
            <w:sz w:val="16"/>
            <w:szCs w:val="16"/>
            <w:u w:val="single"/>
            <w:rtl w:val="0"/>
          </w:rPr>
          <w:t xml:space="preserve">www.platanomelon.mx</w:t>
        </w:r>
      </w:hyperlink>
      <w:r w:rsidDel="00000000" w:rsidR="00000000" w:rsidRPr="00000000">
        <w:rPr>
          <w:sz w:val="16"/>
          <w:szCs w:val="16"/>
          <w:rtl w:val="0"/>
        </w:rPr>
        <w:t xml:space="preserve">, </w:t>
      </w:r>
      <w:hyperlink r:id="rId20">
        <w:r w:rsidDel="00000000" w:rsidR="00000000" w:rsidRPr="00000000">
          <w:rPr>
            <w:color w:val="1155cc"/>
            <w:sz w:val="16"/>
            <w:szCs w:val="16"/>
            <w:u w:val="single"/>
            <w:rtl w:val="0"/>
          </w:rPr>
          <w:t xml:space="preserve">Facebook</w:t>
        </w:r>
      </w:hyperlink>
      <w:r w:rsidDel="00000000" w:rsidR="00000000" w:rsidRPr="00000000">
        <w:rPr>
          <w:sz w:val="16"/>
          <w:szCs w:val="16"/>
          <w:rtl w:val="0"/>
        </w:rPr>
        <w:t xml:space="preserve"> e </w:t>
      </w:r>
      <w:hyperlink r:id="rId21">
        <w:r w:rsidDel="00000000" w:rsidR="00000000" w:rsidRPr="00000000">
          <w:rPr>
            <w:color w:val="1155cc"/>
            <w:sz w:val="16"/>
            <w:szCs w:val="16"/>
            <w:u w:val="single"/>
            <w:rtl w:val="0"/>
          </w:rPr>
          <w:t xml:space="preserve">Instagram</w:t>
        </w:r>
      </w:hyperlink>
      <w:r w:rsidDel="00000000" w:rsidR="00000000" w:rsidRPr="00000000">
        <w:rPr>
          <w:sz w:val="16"/>
          <w:szCs w:val="16"/>
          <w:rtl w:val="0"/>
        </w:rPr>
        <w:t xml:space="preserve">. </w:t>
      </w:r>
    </w:p>
    <w:p w:rsidR="00000000" w:rsidDel="00000000" w:rsidP="00000000" w:rsidRDefault="00000000" w:rsidRPr="00000000" w14:paraId="00000034">
      <w:pPr>
        <w:spacing w:line="240" w:lineRule="auto"/>
        <w:rPr>
          <w:sz w:val="16"/>
          <w:szCs w:val="16"/>
        </w:rPr>
      </w:pPr>
      <w:r w:rsidDel="00000000" w:rsidR="00000000" w:rsidRPr="00000000">
        <w:rPr>
          <w:rtl w:val="0"/>
        </w:rPr>
      </w:r>
    </w:p>
    <w:p w:rsidR="00000000" w:rsidDel="00000000" w:rsidP="00000000" w:rsidRDefault="00000000" w:rsidRPr="00000000" w14:paraId="00000035">
      <w:pPr>
        <w:spacing w:line="240" w:lineRule="auto"/>
        <w:jc w:val="both"/>
        <w:rPr>
          <w:sz w:val="16"/>
          <w:szCs w:val="16"/>
        </w:rPr>
      </w:pPr>
      <w:r w:rsidDel="00000000" w:rsidR="00000000" w:rsidRPr="00000000">
        <w:rPr>
          <w:b w:val="1"/>
          <w:sz w:val="16"/>
          <w:szCs w:val="16"/>
          <w:u w:val="single"/>
          <w:rtl w:val="0"/>
        </w:rPr>
        <w:t xml:space="preserve">Acerca de Church &amp; Dwight:</w:t>
      </w:r>
      <w:r w:rsidDel="00000000" w:rsidR="00000000" w:rsidRPr="00000000">
        <w:rPr>
          <w:rtl w:val="0"/>
        </w:rPr>
      </w:r>
    </w:p>
    <w:p w:rsidR="00000000" w:rsidDel="00000000" w:rsidP="00000000" w:rsidRDefault="00000000" w:rsidRPr="00000000" w14:paraId="00000036">
      <w:pPr>
        <w:spacing w:line="240" w:lineRule="auto"/>
        <w:jc w:val="both"/>
        <w:rPr>
          <w:sz w:val="16"/>
          <w:szCs w:val="16"/>
        </w:rPr>
      </w:pPr>
      <w:r w:rsidDel="00000000" w:rsidR="00000000" w:rsidRPr="00000000">
        <w:rPr>
          <w:sz w:val="16"/>
          <w:szCs w:val="16"/>
          <w:rtl w:val="0"/>
        </w:rPr>
        <w:t xml:space="preserve">Church &amp; Dwight Co., Inc. es una empresa fundada en 1846 y con sede en Ewing, Nueva Jersey. Somos una de las compañías de Bienes de Consumo Envasados de mayor crecimiento, con un desempeño tres veces superior al del índice Standard &amp; Poor's en los últimos 10 años. Church &amp; Dwight es líder en las industrias de Productos de Consumo Doméstico y de Higiene Personal, con marcas como ARM &amp; HAMMER™, Trojan™, First Response™, Nair™, Spinbrush™, OxiClean™ y Orajel™, WaterPik™ y otros productos de uso doméstico y cuidado personal.</w:t>
      </w:r>
    </w:p>
    <w:p w:rsidR="00000000" w:rsidDel="00000000" w:rsidP="00000000" w:rsidRDefault="00000000" w:rsidRPr="00000000" w14:paraId="00000037">
      <w:pPr>
        <w:spacing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8">
      <w:pPr>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CONTACTO CON PRENSA</w:t>
      </w:r>
      <w:r w:rsidDel="00000000" w:rsidR="00000000" w:rsidRPr="00000000">
        <w:rPr>
          <w:rtl w:val="0"/>
        </w:rPr>
      </w:r>
    </w:p>
    <w:p w:rsidR="00000000" w:rsidDel="00000000" w:rsidP="00000000" w:rsidRDefault="00000000" w:rsidRPr="00000000" w14:paraId="00000039">
      <w:pPr>
        <w:spacing w:line="240" w:lineRule="auto"/>
        <w:rPr>
          <w:rFonts w:ascii="Calibri" w:cs="Calibri" w:eastAsia="Calibri" w:hAnsi="Calibri"/>
          <w:sz w:val="20"/>
          <w:szCs w:val="20"/>
        </w:rPr>
      </w:pPr>
      <w:r w:rsidDel="00000000" w:rsidR="00000000" w:rsidRPr="00000000">
        <w:rPr>
          <w:rtl w:val="0"/>
        </w:rPr>
      </w:r>
    </w:p>
    <w:tbl>
      <w:tblPr>
        <w:tblStyle w:val="Table1"/>
        <w:tblW w:w="9532.0" w:type="dxa"/>
        <w:jc w:val="left"/>
        <w:tblInd w:w="-739.0" w:type="dxa"/>
        <w:tblLayout w:type="fixed"/>
        <w:tblLook w:val="0400"/>
      </w:tblPr>
      <w:tblGrid>
        <w:gridCol w:w="4766"/>
        <w:gridCol w:w="4766"/>
        <w:tblGridChange w:id="0">
          <w:tblGrid>
            <w:gridCol w:w="4766"/>
            <w:gridCol w:w="4766"/>
          </w:tblGrid>
        </w:tblGridChange>
      </w:tblGrid>
      <w:tr>
        <w:trPr>
          <w:cantSplit w:val="0"/>
          <w:trHeight w:val="320" w:hRule="atLeast"/>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3A">
            <w:pPr>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TRENDSÉTERA / TROJAN</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3B">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ANOTHER / PLATANOMELÓN</w:t>
            </w:r>
          </w:p>
        </w:tc>
      </w:tr>
      <w:tr>
        <w:trPr>
          <w:cantSplit w:val="0"/>
          <w:trHeight w:val="745" w:hRule="atLeast"/>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3C">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Aurora Hernández</w:t>
            </w:r>
          </w:p>
          <w:p w:rsidR="00000000" w:rsidDel="00000000" w:rsidP="00000000" w:rsidRDefault="00000000" w:rsidRPr="00000000" w14:paraId="0000003D">
            <w:pPr>
              <w:spacing w:line="240" w:lineRule="auto"/>
              <w:jc w:val="center"/>
              <w:rPr>
                <w:rFonts w:ascii="Calibri" w:cs="Calibri" w:eastAsia="Calibri" w:hAnsi="Calibri"/>
                <w:sz w:val="18"/>
                <w:szCs w:val="18"/>
              </w:rPr>
            </w:pPr>
            <w:r w:rsidDel="00000000" w:rsidR="00000000" w:rsidRPr="00000000">
              <w:rPr>
                <w:rFonts w:ascii="Calibri" w:cs="Calibri" w:eastAsia="Calibri" w:hAnsi="Calibri"/>
                <w:color w:val="0563c1"/>
                <w:sz w:val="18"/>
                <w:szCs w:val="18"/>
                <w:u w:val="single"/>
                <w:rtl w:val="0"/>
              </w:rPr>
              <w:t xml:space="preserve">acastillo@trendsetera.com.mx</w:t>
            </w:r>
            <w:r w:rsidDel="00000000" w:rsidR="00000000" w:rsidRPr="00000000">
              <w:rPr>
                <w:rtl w:val="0"/>
              </w:rPr>
            </w:r>
          </w:p>
          <w:p w:rsidR="00000000" w:rsidDel="00000000" w:rsidP="00000000" w:rsidRDefault="00000000" w:rsidRPr="00000000" w14:paraId="0000003E">
            <w:pPr>
              <w:spacing w:line="240" w:lineRule="auto"/>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F">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Enrique Luna</w:t>
            </w:r>
          </w:p>
          <w:p w:rsidR="00000000" w:rsidDel="00000000" w:rsidP="00000000" w:rsidRDefault="00000000" w:rsidRPr="00000000" w14:paraId="00000040">
            <w:pPr>
              <w:spacing w:line="240" w:lineRule="auto"/>
              <w:jc w:val="center"/>
              <w:rPr>
                <w:rFonts w:ascii="Calibri" w:cs="Calibri" w:eastAsia="Calibri" w:hAnsi="Calibri"/>
                <w:sz w:val="20"/>
                <w:szCs w:val="20"/>
              </w:rPr>
            </w:pPr>
            <w:hyperlink r:id="rId22">
              <w:r w:rsidDel="00000000" w:rsidR="00000000" w:rsidRPr="00000000">
                <w:rPr>
                  <w:rFonts w:ascii="Calibri" w:cs="Calibri" w:eastAsia="Calibri" w:hAnsi="Calibri"/>
                  <w:color w:val="0563c1"/>
                  <w:sz w:val="18"/>
                  <w:szCs w:val="18"/>
                  <w:u w:val="single"/>
                  <w:rtl w:val="0"/>
                </w:rPr>
                <w:t xml:space="preserve">eluna@trendsetera.com.mx</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41">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Gabriela Monroy</w:t>
            </w:r>
          </w:p>
          <w:p w:rsidR="00000000" w:rsidDel="00000000" w:rsidP="00000000" w:rsidRDefault="00000000" w:rsidRPr="00000000" w14:paraId="00000042">
            <w:pPr>
              <w:spacing w:line="240" w:lineRule="auto"/>
              <w:jc w:val="center"/>
              <w:rPr>
                <w:rFonts w:ascii="Calibri" w:cs="Calibri" w:eastAsia="Calibri" w:hAnsi="Calibri"/>
                <w:sz w:val="18"/>
                <w:szCs w:val="18"/>
              </w:rPr>
            </w:pPr>
            <w:hyperlink r:id="rId23">
              <w:r w:rsidDel="00000000" w:rsidR="00000000" w:rsidRPr="00000000">
                <w:rPr>
                  <w:rFonts w:ascii="Calibri" w:cs="Calibri" w:eastAsia="Calibri" w:hAnsi="Calibri"/>
                  <w:color w:val="1155cc"/>
                  <w:sz w:val="18"/>
                  <w:szCs w:val="18"/>
                  <w:u w:val="single"/>
                  <w:rtl w:val="0"/>
                </w:rPr>
                <w:t xml:space="preserve">gabriela.monroy@another.co</w:t>
              </w:r>
            </w:hyperlink>
            <w:r w:rsidDel="00000000" w:rsidR="00000000" w:rsidRPr="00000000">
              <w:rPr>
                <w:rtl w:val="0"/>
              </w:rPr>
            </w:r>
          </w:p>
          <w:p w:rsidR="00000000" w:rsidDel="00000000" w:rsidP="00000000" w:rsidRDefault="00000000" w:rsidRPr="00000000" w14:paraId="00000043">
            <w:pPr>
              <w:spacing w:line="240" w:lineRule="auto"/>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4">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Ingrid Mondragón</w:t>
            </w:r>
          </w:p>
          <w:p w:rsidR="00000000" w:rsidDel="00000000" w:rsidP="00000000" w:rsidRDefault="00000000" w:rsidRPr="00000000" w14:paraId="00000045">
            <w:pPr>
              <w:spacing w:line="240" w:lineRule="auto"/>
              <w:jc w:val="center"/>
              <w:rPr>
                <w:rFonts w:ascii="Calibri" w:cs="Calibri" w:eastAsia="Calibri" w:hAnsi="Calibri"/>
                <w:sz w:val="18"/>
                <w:szCs w:val="18"/>
              </w:rPr>
            </w:pPr>
            <w:hyperlink r:id="rId24">
              <w:r w:rsidDel="00000000" w:rsidR="00000000" w:rsidRPr="00000000">
                <w:rPr>
                  <w:rFonts w:ascii="Calibri" w:cs="Calibri" w:eastAsia="Calibri" w:hAnsi="Calibri"/>
                  <w:color w:val="1155cc"/>
                  <w:sz w:val="18"/>
                  <w:szCs w:val="18"/>
                  <w:u w:val="single"/>
                  <w:rtl w:val="0"/>
                </w:rPr>
                <w:t xml:space="preserve">ingrid.mondragon@another.co</w:t>
              </w:r>
            </w:hyperlink>
            <w:r w:rsidDel="00000000" w:rsidR="00000000" w:rsidRPr="00000000">
              <w:rPr>
                <w:rtl w:val="0"/>
              </w:rPr>
            </w:r>
          </w:p>
        </w:tc>
      </w:tr>
    </w:tbl>
    <w:p w:rsidR="00000000" w:rsidDel="00000000" w:rsidP="00000000" w:rsidRDefault="00000000" w:rsidRPr="00000000" w14:paraId="00000046">
      <w:pPr>
        <w:spacing w:line="240" w:lineRule="auto"/>
        <w:jc w:val="both"/>
        <w:rPr>
          <w:color w:val="222222"/>
          <w:highlight w:val="white"/>
        </w:rPr>
      </w:pPr>
      <w:r w:rsidDel="00000000" w:rsidR="00000000" w:rsidRPr="00000000">
        <w:rPr>
          <w:rtl w:val="0"/>
        </w:rPr>
      </w:r>
    </w:p>
    <w:p w:rsidR="00000000" w:rsidDel="00000000" w:rsidP="00000000" w:rsidRDefault="00000000" w:rsidRPr="00000000" w14:paraId="00000047">
      <w:pPr>
        <w:spacing w:line="240" w:lineRule="auto"/>
        <w:rPr>
          <w:rFonts w:ascii="Calibri" w:cs="Calibri" w:eastAsia="Calibri" w:hAnsi="Calibri"/>
          <w:sz w:val="20"/>
          <w:szCs w:val="20"/>
        </w:rPr>
      </w:pPr>
      <w:r w:rsidDel="00000000" w:rsidR="00000000" w:rsidRPr="00000000">
        <w:rPr>
          <w:rtl w:val="0"/>
        </w:rPr>
      </w:r>
    </w:p>
    <w:tbl>
      <w:tblPr>
        <w:tblStyle w:val="Table2"/>
        <w:tblW w:w="9532.0" w:type="dxa"/>
        <w:jc w:val="left"/>
        <w:tblInd w:w="-739.0" w:type="dxa"/>
        <w:tblLayout w:type="fixed"/>
        <w:tblLook w:val="0400"/>
      </w:tblPr>
      <w:tblGrid>
        <w:gridCol w:w="4766"/>
        <w:gridCol w:w="4766"/>
        <w:tblGridChange w:id="0">
          <w:tblGrid>
            <w:gridCol w:w="4766"/>
            <w:gridCol w:w="4766"/>
          </w:tblGrid>
        </w:tblGridChange>
      </w:tblGrid>
      <w:tr>
        <w:trPr>
          <w:cantSplit w:val="0"/>
          <w:trHeight w:val="320" w:hRule="atLeast"/>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48">
            <w:pPr>
              <w:spacing w:line="240" w:lineRule="auto"/>
              <w:jc w:val="center"/>
              <w:rPr>
                <w:rFonts w:ascii="Calibri" w:cs="Calibri" w:eastAsia="Calibri" w:hAnsi="Calibri"/>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49">
            <w:pPr>
              <w:spacing w:line="240" w:lineRule="auto"/>
              <w:jc w:val="center"/>
              <w:rPr>
                <w:rFonts w:ascii="Calibri" w:cs="Calibri" w:eastAsia="Calibri" w:hAnsi="Calibri"/>
                <w:b w:val="1"/>
                <w:sz w:val="20"/>
                <w:szCs w:val="20"/>
              </w:rPr>
            </w:pPr>
            <w:r w:rsidDel="00000000" w:rsidR="00000000" w:rsidRPr="00000000">
              <w:rPr>
                <w:rtl w:val="0"/>
              </w:rPr>
            </w:r>
          </w:p>
        </w:tc>
      </w:tr>
      <w:tr>
        <w:trPr>
          <w:cantSplit w:val="0"/>
          <w:trHeight w:val="745" w:hRule="atLeast"/>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4A">
            <w:pPr>
              <w:spacing w:line="240" w:lineRule="auto"/>
              <w:rPr>
                <w:rFonts w:ascii="Calibri" w:cs="Calibri" w:eastAsia="Calibri" w:hAnsi="Calibri"/>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4B">
            <w:pPr>
              <w:spacing w:line="240" w:lineRule="auto"/>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C">
            <w:pPr>
              <w:spacing w:line="240" w:lineRule="auto"/>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D">
            <w:pPr>
              <w:spacing w:line="240" w:lineRule="auto"/>
              <w:jc w:val="center"/>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04E">
      <w:pPr>
        <w:spacing w:line="240" w:lineRule="auto"/>
        <w:jc w:val="center"/>
        <w:rPr>
          <w:sz w:val="21"/>
          <w:szCs w:val="21"/>
        </w:rPr>
      </w:pPr>
      <w:r w:rsidDel="00000000" w:rsidR="00000000" w:rsidRPr="00000000">
        <w:rPr>
          <w:rtl w:val="0"/>
        </w:rPr>
      </w:r>
    </w:p>
    <w:p w:rsidR="00000000" w:rsidDel="00000000" w:rsidP="00000000" w:rsidRDefault="00000000" w:rsidRPr="00000000" w14:paraId="0000004F">
      <w:pPr>
        <w:spacing w:line="240" w:lineRule="auto"/>
        <w:jc w:val="both"/>
        <w:rPr>
          <w:sz w:val="21"/>
          <w:szCs w:val="21"/>
        </w:rPr>
      </w:pPr>
      <w:r w:rsidDel="00000000" w:rsidR="00000000" w:rsidRPr="00000000">
        <w:rPr>
          <w:rtl w:val="0"/>
        </w:rPr>
      </w:r>
    </w:p>
    <w:p w:rsidR="00000000" w:rsidDel="00000000" w:rsidP="00000000" w:rsidRDefault="00000000" w:rsidRPr="00000000" w14:paraId="00000050">
      <w:pPr>
        <w:spacing w:line="240" w:lineRule="auto"/>
        <w:jc w:val="both"/>
        <w:rPr>
          <w:sz w:val="21"/>
          <w:szCs w:val="21"/>
        </w:rPr>
      </w:pPr>
      <w:r w:rsidDel="00000000" w:rsidR="00000000" w:rsidRPr="00000000">
        <w:rPr>
          <w:rtl w:val="0"/>
        </w:rPr>
      </w:r>
    </w:p>
    <w:p w:rsidR="00000000" w:rsidDel="00000000" w:rsidP="00000000" w:rsidRDefault="00000000" w:rsidRPr="00000000" w14:paraId="00000051">
      <w:pPr>
        <w:spacing w:line="240" w:lineRule="auto"/>
        <w:jc w:val="both"/>
        <w:rPr>
          <w:sz w:val="21"/>
          <w:szCs w:val="21"/>
        </w:rPr>
      </w:pPr>
      <w:r w:rsidDel="00000000" w:rsidR="00000000" w:rsidRPr="00000000">
        <w:rPr>
          <w:rtl w:val="0"/>
        </w:rPr>
      </w:r>
    </w:p>
    <w:p w:rsidR="00000000" w:rsidDel="00000000" w:rsidP="00000000" w:rsidRDefault="00000000" w:rsidRPr="00000000" w14:paraId="00000052">
      <w:pPr>
        <w:spacing w:line="240" w:lineRule="auto"/>
        <w:jc w:val="both"/>
        <w:rPr>
          <w:sz w:val="21"/>
          <w:szCs w:val="21"/>
        </w:rPr>
      </w:pPr>
      <w:r w:rsidDel="00000000" w:rsidR="00000000" w:rsidRPr="00000000">
        <w:rPr>
          <w:rtl w:val="0"/>
        </w:rPr>
      </w:r>
    </w:p>
    <w:p w:rsidR="00000000" w:rsidDel="00000000" w:rsidP="00000000" w:rsidRDefault="00000000" w:rsidRPr="00000000" w14:paraId="00000053">
      <w:pPr>
        <w:spacing w:line="240" w:lineRule="auto"/>
        <w:jc w:val="both"/>
        <w:rPr>
          <w:sz w:val="21"/>
          <w:szCs w:val="21"/>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sectPr>
      <w:headerReference r:id="rId25"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spacing w:line="240" w:lineRule="auto"/>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4597725</wp:posOffset>
          </wp:positionH>
          <wp:positionV relativeFrom="paragraph">
            <wp:posOffset>-219074</wp:posOffset>
          </wp:positionV>
          <wp:extent cx="1129605" cy="547688"/>
          <wp:effectExtent b="0" l="0" r="0" t="0"/>
          <wp:wrapSquare wrapText="bothSides" distB="0" distT="0" distL="114300" distR="114300"/>
          <wp:docPr descr="Logo Platanomelón | Marcas de juguetes, Masturbadores, Seguridad ..." id="2" name="image1.png"/>
          <a:graphic>
            <a:graphicData uri="http://schemas.openxmlformats.org/drawingml/2006/picture">
              <pic:pic>
                <pic:nvPicPr>
                  <pic:cNvPr descr="Logo Platanomelón | Marcas de juguetes, Masturbadores, Seguridad ..." id="0" name="image1.png"/>
                  <pic:cNvPicPr preferRelativeResize="0"/>
                </pic:nvPicPr>
                <pic:blipFill>
                  <a:blip r:embed="rId1"/>
                  <a:srcRect b="0" l="0" r="0" t="0"/>
                  <a:stretch>
                    <a:fillRect/>
                  </a:stretch>
                </pic:blipFill>
                <pic:spPr>
                  <a:xfrm>
                    <a:off x="0" y="0"/>
                    <a:ext cx="1129605" cy="547688"/>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-47624</wp:posOffset>
          </wp:positionH>
          <wp:positionV relativeFrom="paragraph">
            <wp:posOffset>-390524</wp:posOffset>
          </wp:positionV>
          <wp:extent cx="1038413" cy="1038413"/>
          <wp:effectExtent b="0" l="0" r="0" t="0"/>
          <wp:wrapNone/>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038413" cy="10384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facebook.com/Platanomelon/" TargetMode="External"/><Relationship Id="rId22" Type="http://schemas.openxmlformats.org/officeDocument/2006/relationships/hyperlink" Target="mailto:eluna@trendsetera.com.mx" TargetMode="External"/><Relationship Id="rId21" Type="http://schemas.openxmlformats.org/officeDocument/2006/relationships/hyperlink" Target="https://www.instagram.com/platanomelonmx/" TargetMode="External"/><Relationship Id="rId24" Type="http://schemas.openxmlformats.org/officeDocument/2006/relationships/hyperlink" Target="mailto:ingrid.mondragon@another.co" TargetMode="External"/><Relationship Id="rId23" Type="http://schemas.openxmlformats.org/officeDocument/2006/relationships/hyperlink" Target="mailto:gabriela.monroy@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latanomelon.mx/products/vibrador-zona-g-genio-basics?variant=40778695540873" TargetMode="Externa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platanomelon.mx/" TargetMode="External"/><Relationship Id="rId7" Type="http://schemas.openxmlformats.org/officeDocument/2006/relationships/hyperlink" Target="https://www.platanomelon.mx/" TargetMode="External"/><Relationship Id="rId8" Type="http://schemas.openxmlformats.org/officeDocument/2006/relationships/hyperlink" Target="https://www.platanomelon.mx/collections/juguetes-eroticos-sexuales" TargetMode="External"/><Relationship Id="rId11" Type="http://schemas.openxmlformats.org/officeDocument/2006/relationships/hyperlink" Target="https://www.platanomelon.mx/products/vibrador-arnes-doble-penetracion-lesbianas-isa?variant=33404566438025" TargetMode="External"/><Relationship Id="rId10" Type="http://schemas.openxmlformats.org/officeDocument/2006/relationships/hyperlink" Target="https://www.platanomelon.mx/products/vibrador-para-parejas-tango-platanomelon" TargetMode="External"/><Relationship Id="rId13" Type="http://schemas.openxmlformats.org/officeDocument/2006/relationships/hyperlink" Target="https://www.instagram.com/trojan_mx/" TargetMode="External"/><Relationship Id="rId12" Type="http://schemas.openxmlformats.org/officeDocument/2006/relationships/hyperlink" Target="https://www.platanomelon.mx/products/dildo-ventosa-vaginal-anal-polo-platanomelon" TargetMode="External"/><Relationship Id="rId15" Type="http://schemas.openxmlformats.org/officeDocument/2006/relationships/hyperlink" Target="https://www.tiktok.com/@trojan_mx" TargetMode="External"/><Relationship Id="rId14" Type="http://schemas.openxmlformats.org/officeDocument/2006/relationships/hyperlink" Target="https://www.facebook.com/CondonesTrojanMexico" TargetMode="External"/><Relationship Id="rId17" Type="http://schemas.openxmlformats.org/officeDocument/2006/relationships/hyperlink" Target="https://www.facebook.com/Platanomelon/" TargetMode="External"/><Relationship Id="rId16" Type="http://schemas.openxmlformats.org/officeDocument/2006/relationships/hyperlink" Target="http://www.platanomelon.mx" TargetMode="External"/><Relationship Id="rId19" Type="http://schemas.openxmlformats.org/officeDocument/2006/relationships/hyperlink" Target="http://www.platanomelon.mx" TargetMode="External"/><Relationship Id="rId18" Type="http://schemas.openxmlformats.org/officeDocument/2006/relationships/hyperlink" Target="https://www.instagram.com/platanomelon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