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4E38" w14:textId="20E54DD7" w:rsidR="002647AF" w:rsidRPr="00A27004" w:rsidRDefault="00CA3551">
      <w:pPr>
        <w:rPr>
          <w:b/>
          <w:bCs/>
          <w:sz w:val="32"/>
          <w:szCs w:val="32"/>
          <w:lang w:val="nl-NL"/>
        </w:rPr>
      </w:pPr>
      <w:r w:rsidRPr="00A27004">
        <w:rPr>
          <w:b/>
          <w:bCs/>
          <w:sz w:val="32"/>
          <w:szCs w:val="32"/>
          <w:lang w:val="nl-NL"/>
        </w:rPr>
        <w:t xml:space="preserve">Minder kopzorgen voor vakmannen dankzij </w:t>
      </w:r>
      <w:r w:rsidR="00207B77" w:rsidRPr="00A27004">
        <w:rPr>
          <w:b/>
          <w:bCs/>
          <w:sz w:val="32"/>
          <w:szCs w:val="32"/>
          <w:lang w:val="nl-NL"/>
        </w:rPr>
        <w:t>de salon</w:t>
      </w:r>
      <w:r w:rsidR="0061400B" w:rsidRPr="00A27004">
        <w:rPr>
          <w:b/>
          <w:bCs/>
          <w:sz w:val="32"/>
          <w:szCs w:val="32"/>
          <w:lang w:val="nl-NL"/>
        </w:rPr>
        <w:t>campagne</w:t>
      </w:r>
      <w:r w:rsidR="00207B77" w:rsidRPr="00A27004">
        <w:rPr>
          <w:b/>
          <w:bCs/>
          <w:sz w:val="32"/>
          <w:szCs w:val="32"/>
          <w:lang w:val="nl-NL"/>
        </w:rPr>
        <w:t xml:space="preserve"> van </w:t>
      </w:r>
      <w:r w:rsidR="00EA0B8E" w:rsidRPr="00A27004">
        <w:rPr>
          <w:b/>
          <w:bCs/>
          <w:sz w:val="32"/>
          <w:szCs w:val="32"/>
          <w:lang w:val="nl-NL"/>
        </w:rPr>
        <w:t>Volkswagen Bedrijfsvoertuigen en VOLTAGE</w:t>
      </w:r>
      <w:r w:rsidRPr="00A27004">
        <w:rPr>
          <w:b/>
          <w:bCs/>
          <w:sz w:val="32"/>
          <w:szCs w:val="32"/>
          <w:lang w:val="nl-NL"/>
        </w:rPr>
        <w:t>.</w:t>
      </w:r>
    </w:p>
    <w:p w14:paraId="104A75FC" w14:textId="77777777" w:rsidR="00CA3551" w:rsidRDefault="00CA3551">
      <w:pPr>
        <w:rPr>
          <w:b/>
          <w:bCs/>
          <w:lang w:val="nl-NL"/>
        </w:rPr>
      </w:pPr>
    </w:p>
    <w:p w14:paraId="395F40BD" w14:textId="77777777" w:rsidR="008D4379" w:rsidRPr="00A27004" w:rsidRDefault="005E74CD" w:rsidP="005E74CD">
      <w:pPr>
        <w:rPr>
          <w:b/>
          <w:bCs/>
          <w:lang w:val="nl-NL"/>
        </w:rPr>
      </w:pPr>
      <w:r w:rsidRPr="00A27004">
        <w:rPr>
          <w:b/>
          <w:bCs/>
          <w:lang w:val="nl-NL"/>
        </w:rPr>
        <w:t>Iedere job heeft zo zijn uitdagingen</w:t>
      </w:r>
      <w:r w:rsidR="008D4379" w:rsidRPr="00A27004">
        <w:rPr>
          <w:b/>
          <w:bCs/>
          <w:lang w:val="nl-NL"/>
        </w:rPr>
        <w:t>, zeker als je in de bouwsector werkt.</w:t>
      </w:r>
    </w:p>
    <w:p w14:paraId="71F0E0A3" w14:textId="12ED6E0A" w:rsidR="008E70E4" w:rsidRPr="00A27004" w:rsidRDefault="008D4379" w:rsidP="005E74CD">
      <w:pPr>
        <w:rPr>
          <w:b/>
          <w:bCs/>
          <w:lang w:val="nl-NL"/>
        </w:rPr>
      </w:pPr>
      <w:r w:rsidRPr="00A27004">
        <w:rPr>
          <w:b/>
          <w:bCs/>
          <w:lang w:val="nl-NL"/>
        </w:rPr>
        <w:t xml:space="preserve">Of je nu vloerder, loodgieter of </w:t>
      </w:r>
      <w:r w:rsidR="00BF446B" w:rsidRPr="00A27004">
        <w:rPr>
          <w:b/>
          <w:bCs/>
          <w:lang w:val="nl-NL"/>
        </w:rPr>
        <w:t xml:space="preserve">schrijnwerker </w:t>
      </w:r>
      <w:r w:rsidRPr="00A27004">
        <w:rPr>
          <w:b/>
          <w:bCs/>
          <w:lang w:val="nl-NL"/>
        </w:rPr>
        <w:t xml:space="preserve">bent, je hebt </w:t>
      </w:r>
      <w:r w:rsidR="00362D18" w:rsidRPr="00A27004">
        <w:rPr>
          <w:b/>
          <w:bCs/>
          <w:lang w:val="nl-NL"/>
        </w:rPr>
        <w:t>heel wat aan je hoofd</w:t>
      </w:r>
      <w:r w:rsidRPr="00A27004">
        <w:rPr>
          <w:b/>
          <w:bCs/>
          <w:lang w:val="nl-NL"/>
        </w:rPr>
        <w:t>.</w:t>
      </w:r>
    </w:p>
    <w:p w14:paraId="0F8F8DDB" w14:textId="445CB6B6" w:rsidR="00AF1711" w:rsidRPr="00A27004" w:rsidRDefault="00417D7E" w:rsidP="005E74CD">
      <w:pPr>
        <w:rPr>
          <w:b/>
          <w:bCs/>
          <w:lang w:val="nl-NL"/>
        </w:rPr>
      </w:pPr>
      <w:r w:rsidRPr="00A27004">
        <w:rPr>
          <w:b/>
          <w:bCs/>
          <w:lang w:val="nl-NL"/>
        </w:rPr>
        <w:t>Maar tijdens de voorbije saloncampagne zorgde Volkswagen Bedrijfsvoertuigen ervoor dat ze zich over één ding</w:t>
      </w:r>
      <w:r w:rsidR="00155EAD" w:rsidRPr="00A27004">
        <w:rPr>
          <w:b/>
          <w:bCs/>
          <w:lang w:val="nl-NL"/>
        </w:rPr>
        <w:t xml:space="preserve"> geen zorgen hoefden te maken: hun nieuwe </w:t>
      </w:r>
      <w:r w:rsidR="0024247B" w:rsidRPr="00A27004">
        <w:rPr>
          <w:b/>
          <w:bCs/>
          <w:lang w:val="nl-NL"/>
        </w:rPr>
        <w:t>bedrijfsvoertuig.</w:t>
      </w:r>
    </w:p>
    <w:p w14:paraId="08F2771E" w14:textId="77777777" w:rsidR="0024247B" w:rsidRDefault="0024247B" w:rsidP="005E74CD">
      <w:pPr>
        <w:rPr>
          <w:lang w:val="nl-NL"/>
        </w:rPr>
      </w:pPr>
    </w:p>
    <w:p w14:paraId="456DC8B1" w14:textId="3E76B615" w:rsidR="00871284" w:rsidRDefault="00871284" w:rsidP="005E74CD">
      <w:pPr>
        <w:rPr>
          <w:lang w:val="nl-NL"/>
        </w:rPr>
      </w:pPr>
      <w:r>
        <w:rPr>
          <w:lang w:val="nl-NL"/>
        </w:rPr>
        <w:t>L</w:t>
      </w:r>
      <w:r w:rsidR="00AD0647">
        <w:rPr>
          <w:lang w:val="nl-NL"/>
        </w:rPr>
        <w:t>ate leveringen, onverwachte defecten of perikelen met je personeel</w:t>
      </w:r>
      <w:r w:rsidR="0008063C">
        <w:rPr>
          <w:lang w:val="nl-NL"/>
        </w:rPr>
        <w:t>,</w:t>
      </w:r>
      <w:r w:rsidR="008D7150">
        <w:rPr>
          <w:lang w:val="nl-NL"/>
        </w:rPr>
        <w:t xml:space="preserve"> … </w:t>
      </w:r>
      <w:r w:rsidR="0008063C">
        <w:rPr>
          <w:lang w:val="nl-NL"/>
        </w:rPr>
        <w:t xml:space="preserve"> </w:t>
      </w:r>
      <w:r w:rsidR="008D7150">
        <w:rPr>
          <w:lang w:val="nl-NL"/>
        </w:rPr>
        <w:t>D</w:t>
      </w:r>
      <w:r w:rsidR="00690652">
        <w:rPr>
          <w:lang w:val="nl-NL"/>
        </w:rPr>
        <w:t>e</w:t>
      </w:r>
      <w:r w:rsidR="000F3CAC">
        <w:rPr>
          <w:lang w:val="nl-NL"/>
        </w:rPr>
        <w:t xml:space="preserve"> </w:t>
      </w:r>
      <w:r w:rsidR="00AD3F29">
        <w:rPr>
          <w:lang w:val="nl-NL"/>
        </w:rPr>
        <w:t>radio</w:t>
      </w:r>
      <w:r w:rsidR="000F3CAC">
        <w:rPr>
          <w:lang w:val="nl-NL"/>
        </w:rPr>
        <w:t xml:space="preserve">campagne van Volkswagen Bedrijfsvoertuigen </w:t>
      </w:r>
      <w:r w:rsidR="00D30CE6">
        <w:rPr>
          <w:lang w:val="nl-NL"/>
        </w:rPr>
        <w:t>vertelt op een originele</w:t>
      </w:r>
      <w:r w:rsidR="002B78F4">
        <w:rPr>
          <w:lang w:val="nl-NL"/>
        </w:rPr>
        <w:t xml:space="preserve"> en grappige</w:t>
      </w:r>
      <w:r w:rsidR="00D30CE6">
        <w:rPr>
          <w:lang w:val="nl-NL"/>
        </w:rPr>
        <w:t xml:space="preserve"> manier</w:t>
      </w:r>
      <w:r w:rsidR="00845233">
        <w:rPr>
          <w:lang w:val="nl-NL"/>
        </w:rPr>
        <w:t xml:space="preserve"> wat de problemen zijn waar vakmannen mee te maken krijgen. </w:t>
      </w:r>
      <w:r w:rsidR="009029DE">
        <w:rPr>
          <w:lang w:val="nl-NL"/>
        </w:rPr>
        <w:t>En net daarom zorgen ze dat ze</w:t>
      </w:r>
      <w:r w:rsidR="0028341E">
        <w:rPr>
          <w:lang w:val="nl-NL"/>
        </w:rPr>
        <w:t xml:space="preserve"> wel</w:t>
      </w:r>
      <w:r w:rsidR="009029DE">
        <w:rPr>
          <w:lang w:val="nl-NL"/>
        </w:rPr>
        <w:t xml:space="preserve"> gerust kunnen zijn over hun nieuwe bedrijfsvoertuig</w:t>
      </w:r>
      <w:r w:rsidR="0028341E">
        <w:rPr>
          <w:lang w:val="nl-NL"/>
        </w:rPr>
        <w:t>,</w:t>
      </w:r>
      <w:r w:rsidR="009029DE">
        <w:rPr>
          <w:lang w:val="nl-NL"/>
        </w:rPr>
        <w:t xml:space="preserve"> met niet enkel een scherpe prijs, maar ook 3 jaar extra garantie </w:t>
      </w:r>
      <w:r w:rsidR="0028341E">
        <w:rPr>
          <w:lang w:val="nl-NL"/>
        </w:rPr>
        <w:t>tijdens de afgelopen salonperiode.</w:t>
      </w:r>
    </w:p>
    <w:p w14:paraId="5B0EA669" w14:textId="77777777" w:rsidR="00DC45D1" w:rsidRDefault="00DC45D1">
      <w:pPr>
        <w:rPr>
          <w:lang w:val="nl-NL"/>
        </w:rPr>
      </w:pPr>
    </w:p>
    <w:p w14:paraId="23E0290C" w14:textId="0AB48831" w:rsidR="005E74CD" w:rsidRPr="0008063C" w:rsidRDefault="00A5037C">
      <w:pPr>
        <w:rPr>
          <w:lang w:val="nl-NL"/>
        </w:rPr>
      </w:pPr>
      <w:r>
        <w:rPr>
          <w:lang w:val="nl-NL"/>
        </w:rPr>
        <w:t xml:space="preserve">Van </w:t>
      </w:r>
      <w:r w:rsidR="00DC45D1">
        <w:rPr>
          <w:lang w:val="nl-NL"/>
        </w:rPr>
        <w:t xml:space="preserve">december </w:t>
      </w:r>
      <w:r>
        <w:rPr>
          <w:lang w:val="nl-NL"/>
        </w:rPr>
        <w:t>tot</w:t>
      </w:r>
      <w:r w:rsidR="0028341E">
        <w:rPr>
          <w:lang w:val="nl-NL"/>
        </w:rPr>
        <w:t xml:space="preserve"> en met</w:t>
      </w:r>
      <w:r w:rsidR="00DC45D1">
        <w:rPr>
          <w:lang w:val="nl-NL"/>
        </w:rPr>
        <w:t xml:space="preserve"> februar</w:t>
      </w:r>
      <w:r w:rsidR="00BF446B">
        <w:rPr>
          <w:lang w:val="nl-NL"/>
        </w:rPr>
        <w:t xml:space="preserve">i liep deze radiocampagne met maar liefst 9 spots op verschillende nationale zenders. De spots brengen </w:t>
      </w:r>
      <w:r w:rsidR="0088437A">
        <w:rPr>
          <w:lang w:val="nl-NL"/>
        </w:rPr>
        <w:t xml:space="preserve">even wat lichtheid voor </w:t>
      </w:r>
      <w:r w:rsidR="002E3B9D">
        <w:rPr>
          <w:lang w:val="nl-NL"/>
        </w:rPr>
        <w:t>iedereen</w:t>
      </w:r>
      <w:r w:rsidR="0088437A">
        <w:rPr>
          <w:lang w:val="nl-NL"/>
        </w:rPr>
        <w:t xml:space="preserve"> </w:t>
      </w:r>
      <w:r w:rsidR="002E3B9D">
        <w:rPr>
          <w:lang w:val="nl-NL"/>
        </w:rPr>
        <w:t>d</w:t>
      </w:r>
      <w:r w:rsidR="0088437A">
        <w:rPr>
          <w:lang w:val="nl-NL"/>
        </w:rPr>
        <w:t xml:space="preserve">ie onderweg </w:t>
      </w:r>
      <w:r w:rsidR="00260794">
        <w:rPr>
          <w:lang w:val="nl-NL"/>
        </w:rPr>
        <w:t xml:space="preserve">is </w:t>
      </w:r>
      <w:r w:rsidR="0088437A">
        <w:rPr>
          <w:lang w:val="nl-NL"/>
        </w:rPr>
        <w:t>naar de werf</w:t>
      </w:r>
      <w:r w:rsidR="00BF446B">
        <w:rPr>
          <w:lang w:val="nl-NL"/>
        </w:rPr>
        <w:t>, m</w:t>
      </w:r>
      <w:r w:rsidR="0088437A">
        <w:rPr>
          <w:lang w:val="nl-NL"/>
        </w:rPr>
        <w:t>et dank aan VOLTAGE en MAKE.</w:t>
      </w:r>
    </w:p>
    <w:p w14:paraId="542D487F" w14:textId="77777777" w:rsidR="00704C7D" w:rsidRDefault="00704C7D">
      <w:pPr>
        <w:rPr>
          <w:b/>
          <w:bCs/>
          <w:lang w:val="nl-NL"/>
        </w:rPr>
      </w:pPr>
    </w:p>
    <w:p w14:paraId="6FEDE176" w14:textId="77777777" w:rsidR="00704C7D" w:rsidRDefault="00704C7D">
      <w:pPr>
        <w:rPr>
          <w:b/>
          <w:bCs/>
          <w:lang w:val="nl-NL"/>
        </w:rPr>
      </w:pPr>
    </w:p>
    <w:p w14:paraId="7D3C68D7" w14:textId="77777777" w:rsidR="00704C7D" w:rsidRDefault="00704C7D">
      <w:pPr>
        <w:rPr>
          <w:b/>
          <w:bCs/>
          <w:lang w:val="nl-NL"/>
        </w:rPr>
      </w:pPr>
    </w:p>
    <w:p w14:paraId="33E6A113" w14:textId="77777777" w:rsidR="00704C7D" w:rsidRDefault="00704C7D">
      <w:pPr>
        <w:rPr>
          <w:b/>
          <w:bCs/>
          <w:lang w:val="nl-NL"/>
        </w:rPr>
      </w:pPr>
    </w:p>
    <w:p w14:paraId="65631E6A" w14:textId="77777777" w:rsidR="00704C7D" w:rsidRDefault="00704C7D">
      <w:pPr>
        <w:rPr>
          <w:b/>
          <w:bCs/>
          <w:lang w:val="nl-NL"/>
        </w:rPr>
      </w:pPr>
    </w:p>
    <w:p w14:paraId="635F5702" w14:textId="77777777" w:rsidR="00704C7D" w:rsidRDefault="00704C7D">
      <w:pPr>
        <w:rPr>
          <w:b/>
          <w:bCs/>
          <w:lang w:val="nl-NL"/>
        </w:rPr>
      </w:pPr>
    </w:p>
    <w:p w14:paraId="39919093" w14:textId="77777777" w:rsidR="00704C7D" w:rsidRDefault="00704C7D">
      <w:pPr>
        <w:rPr>
          <w:b/>
          <w:bCs/>
          <w:lang w:val="nl-NL"/>
        </w:rPr>
      </w:pPr>
    </w:p>
    <w:p w14:paraId="6ABF69F9" w14:textId="77777777" w:rsidR="009423A3" w:rsidRDefault="009423A3">
      <w:pPr>
        <w:rPr>
          <w:lang w:val="nl-NL"/>
        </w:rPr>
      </w:pPr>
    </w:p>
    <w:p w14:paraId="190D8EF0" w14:textId="77777777" w:rsidR="00010E06" w:rsidRDefault="00010E06">
      <w:pPr>
        <w:rPr>
          <w:lang w:val="nl-NL"/>
        </w:rPr>
      </w:pPr>
    </w:p>
    <w:p w14:paraId="3CDE5082" w14:textId="77777777" w:rsidR="002A2566" w:rsidRDefault="002A2566">
      <w:pPr>
        <w:rPr>
          <w:lang w:val="nl-NL"/>
        </w:rPr>
      </w:pPr>
    </w:p>
    <w:p w14:paraId="5EBB46D4" w14:textId="77777777" w:rsidR="002A2566" w:rsidRDefault="002A2566">
      <w:pPr>
        <w:rPr>
          <w:lang w:val="nl-NL"/>
        </w:rPr>
      </w:pPr>
    </w:p>
    <w:p w14:paraId="56C97190" w14:textId="77777777" w:rsidR="00010E06" w:rsidRDefault="00010E06">
      <w:pPr>
        <w:rPr>
          <w:lang w:val="nl-NL"/>
        </w:rPr>
      </w:pPr>
    </w:p>
    <w:p w14:paraId="4472284A" w14:textId="77777777" w:rsidR="00CA3551" w:rsidRDefault="00CA3551">
      <w:pPr>
        <w:rPr>
          <w:lang w:val="nl-NL"/>
        </w:rPr>
      </w:pPr>
    </w:p>
    <w:p w14:paraId="4164F779" w14:textId="77777777" w:rsidR="00010E06" w:rsidRDefault="00010E06">
      <w:pPr>
        <w:rPr>
          <w:lang w:val="nl-NL"/>
        </w:rPr>
      </w:pPr>
    </w:p>
    <w:p w14:paraId="3BE1EFAD" w14:textId="77777777" w:rsidR="00010E06" w:rsidRDefault="00010E06">
      <w:pPr>
        <w:rPr>
          <w:lang w:val="nl-NL"/>
        </w:rPr>
      </w:pPr>
    </w:p>
    <w:p w14:paraId="5C2E09F8" w14:textId="77777777" w:rsidR="00010E06" w:rsidRDefault="00010E06">
      <w:pPr>
        <w:rPr>
          <w:lang w:val="nl-NL"/>
        </w:rPr>
      </w:pPr>
    </w:p>
    <w:p w14:paraId="5C765075" w14:textId="77777777" w:rsidR="00CA3551" w:rsidRDefault="00CA3551">
      <w:pPr>
        <w:rPr>
          <w:lang w:val="nl-NL"/>
        </w:rPr>
      </w:pPr>
    </w:p>
    <w:p w14:paraId="1B2E39ED" w14:textId="77777777" w:rsidR="00CA3551" w:rsidRPr="00EA0B8E" w:rsidRDefault="00CA3551">
      <w:pPr>
        <w:rPr>
          <w:lang w:val="nl-NL"/>
        </w:rPr>
      </w:pPr>
    </w:p>
    <w:sectPr w:rsidR="00CA3551" w:rsidRPr="00EA0B8E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B2015" w14:textId="77777777" w:rsidR="00C11FCA" w:rsidRDefault="00C11FCA" w:rsidP="00C4368A">
      <w:r>
        <w:separator/>
      </w:r>
    </w:p>
  </w:endnote>
  <w:endnote w:type="continuationSeparator" w:id="0">
    <w:p w14:paraId="1A522260" w14:textId="77777777" w:rsidR="00C11FCA" w:rsidRDefault="00C11FCA" w:rsidP="00C4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FED44" w14:textId="3E1D5027" w:rsidR="00C4368A" w:rsidRDefault="00C436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98B293" wp14:editId="3C5124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864364742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80BDF" w14:textId="43EC3251" w:rsidR="00C4368A" w:rsidRPr="00C4368A" w:rsidRDefault="00C4368A" w:rsidP="00C436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36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8B2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0.3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1v4CwIAABYEAAAOAAAAZHJzL2Uyb0RvYy54bWysU01v2zAMvQ/YfxB0X+xk6dAacYqsRYYB&#13;&#10;QVsgHXpWZCk2IIsCpcTOfv0oxW66bqdhF5kmKX6897S47VvDjgp9A7bk00nOmbISqsbuS/7jef3p&#13;&#10;mjMfhK2EAatKflKe3y4/flh0rlAzqMFUChkVsb7oXMnrEFyRZV7WqhV+Ak5ZCmrAVgT6xX1Woeio&#13;&#10;emuyWZ5/yTrAyiFI5T15789Bvkz1tVYyPGrtVWCm5DRbSCemcxfPbLkQxR6Fqxs5jCH+YYpWNJaa&#13;&#10;vpa6F0GwAzZ/lGobieBBh4mENgOtG6nSDrTNNH+3zbYWTqVdCBzvXmHy/6+sfDhu3ROy0H+FngiM&#13;&#10;gHTOF56ccZ9eYxu/NCmjOEF4eoVN9YFJcs5uZvPrKYUkxT7Pr+bzhGt2ue3Qh28KWhaNkiPRktAS&#13;&#10;x40P1JFSx5TYzMK6MSZRY+xvDkqMnuwyYrRCv+uHuXdQnWgdhDPT3sl1Qz03wocngUQtjUlyDY90&#13;&#10;aANdyWGwOKsBf/7NH/MJcYpy1pFUSm5Jy5yZ75aYiKoaDRyNXTKmN/lVTnF7aO+ABDilt+BkMsmL&#13;&#10;wYymRmhfSMir2IhCwkpqV/LdaN6Fs2bpIUi1WqUkEpATYWO3TsbSEacI4nP/ItANSAfi6AFGHYni&#13;&#10;HeDn3HjTu9UhEOyJjYjpGcgBahJfIml4KFHdb/9T1uU5L38BAAD//wMAUEsDBBQABgAIAAAAIQAM&#13;&#10;CFML3gAAAAkBAAAPAAAAZHJzL2Rvd25yZXYueG1sTI/BbsIwEETvlfgHa5F6K04hjaoQB1VUPYEq&#13;&#10;Ab30ZuwlSRuvo9iB8Pdse2kvI61GMzuvWI2uFWfsQ+NJweMsAYFkvG2oUvBxeHt4BhGiJqtbT6jg&#13;&#10;igFW5eSu0Ln1F9rheR8rwSUUcq2gjrHLpQymRqfDzHdI7J1873Tks6+k7fWFy10r50mSSacb4g+1&#13;&#10;7nBdo/neD07B0y5uh3c6LD7H+fVr063N4rQxSt1Px9cly8sSRMQx/iXgh4H3Q8nDjn4gG0SrgGni&#13;&#10;r7KXZkkG4sjtaQqyLOR/gvIGAAD//wMAUEsBAi0AFAAGAAgAAAAhALaDOJL+AAAA4QEAABMAAAAA&#13;&#10;AAAAAAAAAAAAAAAAAFtDb250ZW50X1R5cGVzXS54bWxQSwECLQAUAAYACAAAACEAOP0h/9YAAACU&#13;&#10;AQAACwAAAAAAAAAAAAAAAAAvAQAAX3JlbHMvLnJlbHNQSwECLQAUAAYACAAAACEArYdb+AsCAAAW&#13;&#10;BAAADgAAAAAAAAAAAAAAAAAuAgAAZHJzL2Uyb0RvYy54bWxQSwECLQAUAAYACAAAACEADAhTC94A&#13;&#10;AAAJAQAADwAAAAAAAAAAAAAAAABlBAAAZHJzL2Rvd25yZXYueG1sUEsFBgAAAAAEAAQA8wAAAHAF&#13;&#10;AAAAAA==&#13;&#10;" filled="f" stroked="f">
              <v:textbox style="mso-fit-shape-to-text:t" inset="0,0,0,15pt">
                <w:txbxContent>
                  <w:p w14:paraId="21F80BDF" w14:textId="43EC3251" w:rsidR="00C4368A" w:rsidRPr="00C4368A" w:rsidRDefault="00C4368A" w:rsidP="00C436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36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833BA" w14:textId="36C153D6" w:rsidR="00C4368A" w:rsidRDefault="00C436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B9FEE0" wp14:editId="274FE85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1891901633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BC9B30" w14:textId="5C9A2B4C" w:rsidR="00C4368A" w:rsidRPr="00C4368A" w:rsidRDefault="00C4368A" w:rsidP="00C436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36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9FE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0.3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IJJDgIAAB0EAAAOAAAAZHJzL2Uyb0RvYy54bWysU01v2zAMvQ/YfxB0X+xk6dAacYqsRYYB&#13;&#10;QVsgHXpWZDk2IIkCpcTOfv0oJU66tqdhF5kmKX689zS77Y1me4W+BVvy8SjnTFkJVWu3Jf/1vPxy&#13;&#10;zZkPwlZCg1UlPyjPb+efP806V6gJNKArhYyKWF90ruRNCK7IMi8bZYQfgVOWgjWgEYF+cZtVKDqq&#13;&#10;bnQ2yfNvWQdYOQSpvCfv/THI56l+XSsZHuvaq8B0yWm2kE5M5yae2Xwmii0K17TyNIb4hymMaC01&#13;&#10;PZe6F0GwHbbvSplWIniow0iCyaCuW6nSDrTNOH+zzboRTqVdCBzvzjD5/1dWPuzX7glZ6L9DTwRG&#13;&#10;QDrnC0/OuE9fo4lfmpRRnCA8nGFTfWCSnJObyfR6TCFJsa/Tq+k04Zpdbjv04YcCw6JRciRaElpi&#13;&#10;v/KBOlLqkBKbWVi2WidqtP3LQYnRk11GjFboNz1rq1fjb6A60FYIR8K9k8uWWq+ED08CiWGallQb&#13;&#10;HumoNXQlh5PFWQP4+yN/zCfgKcpZR4opuSVJc6Z/WiIkimswcDA2yRjf5Fc5xe3O3AHpcExPwslk&#13;&#10;kheDHswawbyQnhexEYWEldSu5JvBvAtH6dJ7kGqxSEmkIyfCyq6djKUjXBHL5/5FoDsBHoiqBxjk&#13;&#10;JIo3uB9z403vFrtA6CdSIrRHIE+IkwYTV6f3EkX++j9lXV71/A8AAAD//wMAUEsDBBQABgAIAAAA&#13;&#10;IQAMCFML3gAAAAkBAAAPAAAAZHJzL2Rvd25yZXYueG1sTI/BbsIwEETvlfgHa5F6K04hjaoQB1VU&#13;&#10;PYEqAb30ZuwlSRuvo9iB8Pdse2kvI61GMzuvWI2uFWfsQ+NJweMsAYFkvG2oUvBxeHt4BhGiJqtb&#13;&#10;T6jgigFW5eSu0Ln1F9rheR8rwSUUcq2gjrHLpQymRqfDzHdI7J1873Tks6+k7fWFy10r50mSSacb&#13;&#10;4g+17nBdo/neD07B0y5uh3c6LD7H+fVr063N4rQxSt1Px9cly8sSRMQx/iXgh4H3Q8nDjn4gG0Sr&#13;&#10;gGnir7KXZkkG4sjtaQqyLOR/gvIGAAD//wMAUEsBAi0AFAAGAAgAAAAhALaDOJL+AAAA4QEAABMA&#13;&#10;AAAAAAAAAAAAAAAAAAAAAFtDb250ZW50X1R5cGVzXS54bWxQSwECLQAUAAYACAAAACEAOP0h/9YA&#13;&#10;AACUAQAACwAAAAAAAAAAAAAAAAAvAQAAX3JlbHMvLnJlbHNQSwECLQAUAAYACAAAACEA88yCSQ4C&#13;&#10;AAAdBAAADgAAAAAAAAAAAAAAAAAuAgAAZHJzL2Uyb0RvYy54bWxQSwECLQAUAAYACAAAACEADAhT&#13;&#10;C94AAAAJAQAADwAAAAAAAAAAAAAAAABoBAAAZHJzL2Rvd25yZXYueG1sUEsFBgAAAAAEAAQA8wAA&#13;&#10;AHMFAAAAAA==&#13;&#10;" filled="f" stroked="f">
              <v:textbox style="mso-fit-shape-to-text:t" inset="0,0,0,15pt">
                <w:txbxContent>
                  <w:p w14:paraId="16BC9B30" w14:textId="5C9A2B4C" w:rsidR="00C4368A" w:rsidRPr="00C4368A" w:rsidRDefault="00C4368A" w:rsidP="00C436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36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EBC92" w14:textId="1E401402" w:rsidR="00C4368A" w:rsidRDefault="00C436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4C5510" wp14:editId="08CA92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1582616585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1AE3E" w14:textId="6CE6332C" w:rsidR="00C4368A" w:rsidRPr="00C4368A" w:rsidRDefault="00C4368A" w:rsidP="00C436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36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C55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0.3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VUPDwIAAB0EAAAOAAAAZHJzL2Uyb0RvYy54bWysU11v2jAUfZ+0/2D5fSQwOrURoWKtmCah&#13;&#10;thKd+mwch0RKfC3bkLBfv2NDoGv7NO3Fubn3+n6cczy77duG7ZV1Nemcj0cpZ0pLKmq9zfmv5+WX&#13;&#10;a86cF7oQDWmV84Ny/Hb++dOsM5maUEVNoSxDEe2yzuS88t5kSeJkpVrhRmSURrAk2wqPX7tNCis6&#13;&#10;VG+bZJKm35KObGEsSeUcvPfHIJ/H+mWppH8sS6c8a3KO2Xw8bTw34UzmM5FtrTBVLU9jiH+YohW1&#13;&#10;RtNzqXvhBdvZ+l2ptpaWHJV+JKlNqCxrqeIO2GacvtlmXQmj4i4Ax5kzTO7/lZUP+7V5ssz336kH&#13;&#10;gQGQzrjMwRn26Uvbhi8mZYgDwsMZNtV7JuGc3Eym12OEJGJfp1fTacQ1udw21vkfiloWjJxb0BLR&#13;&#10;EvuV8+iI1CElNNO0rJsmUtPovxxIDJ7kMmKwfL/pWV1gkmH8DRUHbGXpSLgzclmj9Uo4/yQsGMa0&#13;&#10;UK1/xFE21OWcThZnFdnfH/lDPoBHlLMOism5hqQ5a35qEBLENRh2MDbRGN+kVynietfeEXQ4xpMw&#13;&#10;MprwWt8MZmmpfYGeF6ERQkJLtMv5ZjDv/FG6eA9SLRYxCToywq/02shQOsAVsHzuX4Q1J8A9qHqg&#13;&#10;QU4ie4P7MTfcdGax80A/khKgPQJ5QhwajFyd3ksQ+ev/mHV51fM/AAAA//8DAFBLAwQUAAYACAAA&#13;&#10;ACEADAhTC94AAAAJAQAADwAAAGRycy9kb3ducmV2LnhtbEyPwW7CMBBE75X4B2uReitOIY2qEAdV&#13;&#10;VD2BKgG99GbsJUkbr6PYgfD3bHtpLyOtRjM7r1iNrhVn7EPjScHjLAGBZLxtqFLwcXh7eAYRoiar&#13;&#10;W0+o4IoBVuXkrtC59Rfa4XkfK8ElFHKtoI6xy6UMpkanw8x3SOydfO905LOvpO31hctdK+dJkkmn&#13;&#10;G+IPte5wXaP53g9OwdMubod3Oiw+x/n1a9OtzeK0MUrdT8fXJcvLEkTEMf4l4IeB90PJw45+IBtE&#13;&#10;q4Bp4q+yl2ZJBuLI7WkKsizkf4LyBgAA//8DAFBLAQItABQABgAIAAAAIQC2gziS/gAAAOEBAAAT&#13;&#10;AAAAAAAAAAAAAAAAAAAAAABbQ29udGVudF9UeXBlc10ueG1sUEsBAi0AFAAGAAgAAAAhADj9If/W&#13;&#10;AAAAlAEAAAsAAAAAAAAAAAAAAAAALwEAAF9yZWxzLy5yZWxzUEsBAi0AFAAGAAgAAAAhAEQNVQ8P&#13;&#10;AgAAHQQAAA4AAAAAAAAAAAAAAAAALgIAAGRycy9lMm9Eb2MueG1sUEsBAi0AFAAGAAgAAAAhAAwI&#13;&#10;UwveAAAACQEAAA8AAAAAAAAAAAAAAAAAaQQAAGRycy9kb3ducmV2LnhtbFBLBQYAAAAABAAEAPMA&#13;&#10;AAB0BQAAAAA=&#13;&#10;" filled="f" stroked="f">
              <v:textbox style="mso-fit-shape-to-text:t" inset="0,0,0,15pt">
                <w:txbxContent>
                  <w:p w14:paraId="00E1AE3E" w14:textId="6CE6332C" w:rsidR="00C4368A" w:rsidRPr="00C4368A" w:rsidRDefault="00C4368A" w:rsidP="00C436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36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AE065" w14:textId="77777777" w:rsidR="00C11FCA" w:rsidRDefault="00C11FCA" w:rsidP="00C4368A">
      <w:r>
        <w:separator/>
      </w:r>
    </w:p>
  </w:footnote>
  <w:footnote w:type="continuationSeparator" w:id="0">
    <w:p w14:paraId="2877B9FB" w14:textId="77777777" w:rsidR="00C11FCA" w:rsidRDefault="00C11FCA" w:rsidP="00C4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8A"/>
    <w:rsid w:val="00010E06"/>
    <w:rsid w:val="00016AD8"/>
    <w:rsid w:val="0004003F"/>
    <w:rsid w:val="0008063C"/>
    <w:rsid w:val="000B2BCE"/>
    <w:rsid w:val="000F3CAC"/>
    <w:rsid w:val="00112E9D"/>
    <w:rsid w:val="00155EAD"/>
    <w:rsid w:val="0016108C"/>
    <w:rsid w:val="0019658F"/>
    <w:rsid w:val="00207B77"/>
    <w:rsid w:val="002249A6"/>
    <w:rsid w:val="002338FC"/>
    <w:rsid w:val="0024247B"/>
    <w:rsid w:val="00260794"/>
    <w:rsid w:val="002647AF"/>
    <w:rsid w:val="0028341E"/>
    <w:rsid w:val="002A2566"/>
    <w:rsid w:val="002B78F4"/>
    <w:rsid w:val="002D3F72"/>
    <w:rsid w:val="002D40F6"/>
    <w:rsid w:val="002E3B9D"/>
    <w:rsid w:val="00362D18"/>
    <w:rsid w:val="003C07F5"/>
    <w:rsid w:val="003D67E7"/>
    <w:rsid w:val="00417D7E"/>
    <w:rsid w:val="004738F3"/>
    <w:rsid w:val="004B135B"/>
    <w:rsid w:val="004D5735"/>
    <w:rsid w:val="00553F7F"/>
    <w:rsid w:val="00590A88"/>
    <w:rsid w:val="005E74CD"/>
    <w:rsid w:val="0061400B"/>
    <w:rsid w:val="00690652"/>
    <w:rsid w:val="006E5006"/>
    <w:rsid w:val="00704C7D"/>
    <w:rsid w:val="00705BCD"/>
    <w:rsid w:val="007E7AA3"/>
    <w:rsid w:val="0080346D"/>
    <w:rsid w:val="008351A2"/>
    <w:rsid w:val="00841973"/>
    <w:rsid w:val="00845233"/>
    <w:rsid w:val="00871284"/>
    <w:rsid w:val="00876BC7"/>
    <w:rsid w:val="0088437A"/>
    <w:rsid w:val="008D4379"/>
    <w:rsid w:val="008D7150"/>
    <w:rsid w:val="008E6BAD"/>
    <w:rsid w:val="008E70E4"/>
    <w:rsid w:val="009029DE"/>
    <w:rsid w:val="009423A3"/>
    <w:rsid w:val="00984BA5"/>
    <w:rsid w:val="00A13659"/>
    <w:rsid w:val="00A27004"/>
    <w:rsid w:val="00A3156C"/>
    <w:rsid w:val="00A5037C"/>
    <w:rsid w:val="00AD0647"/>
    <w:rsid w:val="00AD3F29"/>
    <w:rsid w:val="00AF1711"/>
    <w:rsid w:val="00B031C5"/>
    <w:rsid w:val="00B626FA"/>
    <w:rsid w:val="00B655C1"/>
    <w:rsid w:val="00BB3DD3"/>
    <w:rsid w:val="00BF446B"/>
    <w:rsid w:val="00C11FCA"/>
    <w:rsid w:val="00C2255F"/>
    <w:rsid w:val="00C4368A"/>
    <w:rsid w:val="00C934F4"/>
    <w:rsid w:val="00CA3551"/>
    <w:rsid w:val="00CB5458"/>
    <w:rsid w:val="00D30CE6"/>
    <w:rsid w:val="00D446CC"/>
    <w:rsid w:val="00D64A82"/>
    <w:rsid w:val="00DA1FB4"/>
    <w:rsid w:val="00DC45D1"/>
    <w:rsid w:val="00DD6DD7"/>
    <w:rsid w:val="00E137B0"/>
    <w:rsid w:val="00E47182"/>
    <w:rsid w:val="00EA0B8E"/>
    <w:rsid w:val="00EA433A"/>
    <w:rsid w:val="00EC3697"/>
    <w:rsid w:val="00F2322B"/>
    <w:rsid w:val="00FE6333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3B59EF"/>
  <w15:chartTrackingRefBased/>
  <w15:docId w15:val="{32BBAC7E-F949-3941-940F-C190DBBB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6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6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6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6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6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6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6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68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43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Dries De Wilde</dc:creator>
  <cp:keywords/>
  <dc:description/>
  <cp:lastModifiedBy>Nell Dumortier</cp:lastModifiedBy>
  <cp:revision>26</cp:revision>
  <dcterms:created xsi:type="dcterms:W3CDTF">2025-02-10T09:13:00Z</dcterms:created>
  <dcterms:modified xsi:type="dcterms:W3CDTF">2025-02-11T15:24:00Z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5e54d009,338528c6,70c420c1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2025-01-29T15:52:50Z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13b08992-e0cf-4aa9-86cb-b05301c01766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50, 3, 0, 1</vt:lpwstr>
  </property>
</Properties>
</file>