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314D5" w14:textId="77777777" w:rsidR="00EF28D9" w:rsidRDefault="00EF28D9">
      <w:pPr>
        <w:ind w:firstLine="720"/>
        <w:jc w:val="center"/>
        <w:rPr>
          <w:rFonts w:ascii="Gill Sans" w:eastAsia="Gill Sans" w:hAnsi="Gill Sans" w:cs="Gill Sans"/>
          <w:b/>
          <w:color w:val="000000"/>
          <w:sz w:val="22"/>
          <w:shd w:val="clear" w:color="auto" w:fill="FFFFFF"/>
        </w:rPr>
      </w:pPr>
    </w:p>
    <w:p w14:paraId="67B3161A" w14:textId="77777777" w:rsidR="00EF28D9" w:rsidRDefault="00265A46">
      <w:pPr>
        <w:jc w:val="right"/>
        <w:rPr>
          <w:rFonts w:ascii="Gill Sans" w:eastAsia="Gill Sans" w:hAnsi="Gill Sans" w:cs="Gill Sans"/>
        </w:rPr>
      </w:pPr>
      <w:r>
        <w:rPr>
          <w:rFonts w:ascii="Gill Sans" w:eastAsia="Gill Sans" w:hAnsi="Gill Sans" w:cs="Gill Sans"/>
          <w:b/>
          <w:i/>
          <w:color w:val="000000"/>
          <w:u w:val="single"/>
          <w:shd w:val="clear" w:color="auto" w:fill="FFFFFF"/>
        </w:rPr>
        <w:t>For immediate distribution</w:t>
      </w:r>
    </w:p>
    <w:p w14:paraId="5C63E4C5" w14:textId="77777777" w:rsidR="00EF28D9" w:rsidRDefault="00EF28D9">
      <w:pPr>
        <w:jc w:val="center"/>
        <w:rPr>
          <w:rFonts w:ascii="Gill Sans" w:eastAsia="Gill Sans" w:hAnsi="Gill Sans" w:cs="Gill Sans"/>
          <w:b/>
          <w:i/>
          <w:color w:val="000000"/>
          <w:sz w:val="22"/>
          <w:u w:val="single"/>
          <w:shd w:val="clear" w:color="auto" w:fill="FFFFFF"/>
        </w:rPr>
      </w:pPr>
    </w:p>
    <w:p w14:paraId="7F4C4708" w14:textId="77777777" w:rsidR="00EF28D9" w:rsidRDefault="00EF28D9">
      <w:pPr>
        <w:spacing w:line="336" w:lineRule="auto"/>
        <w:jc w:val="center"/>
        <w:rPr>
          <w:rFonts w:ascii="Gill Sans" w:eastAsia="Gill Sans" w:hAnsi="Gill Sans" w:cs="Gill Sans"/>
          <w:b/>
        </w:rPr>
      </w:pPr>
    </w:p>
    <w:p w14:paraId="2C4E0C92" w14:textId="2576CAE9" w:rsidR="00EF28D9" w:rsidRDefault="00294B34">
      <w:pPr>
        <w:spacing w:line="336" w:lineRule="auto"/>
        <w:jc w:val="center"/>
        <w:rPr>
          <w:rFonts w:ascii="Gill Sans" w:eastAsia="Gill Sans" w:hAnsi="Gill Sans" w:cs="Gill Sans"/>
          <w:i/>
        </w:rPr>
      </w:pPr>
      <w:r w:rsidRPr="0010760C">
        <w:rPr>
          <w:rFonts w:ascii="Gill Sans" w:eastAsia="Gill Sans" w:hAnsi="Gill Sans" w:cs="Gill Sans"/>
          <w:b/>
        </w:rPr>
        <w:t xml:space="preserve">Moments Like These: </w:t>
      </w:r>
      <w:r w:rsidR="0010760C" w:rsidRPr="0010760C">
        <w:rPr>
          <w:rFonts w:ascii="Gill Sans" w:eastAsia="Gill Sans" w:hAnsi="Gill Sans" w:cs="Gill Sans"/>
          <w:b/>
        </w:rPr>
        <w:t>Greg Jones Follows his Dreams at Sweetwater Studios</w:t>
      </w:r>
      <w:r w:rsidR="006B4F90" w:rsidRPr="0010760C">
        <w:rPr>
          <w:rFonts w:ascii="Gill Sans" w:eastAsia="Gill Sans" w:hAnsi="Gill Sans" w:cs="Gill Sans"/>
          <w:b/>
        </w:rPr>
        <w:t xml:space="preserve"> </w:t>
      </w:r>
      <w:r w:rsidRPr="0010760C">
        <w:rPr>
          <w:rFonts w:ascii="Gill Sans" w:eastAsia="Gill Sans" w:hAnsi="Gill Sans" w:cs="Gill Sans"/>
          <w:b/>
        </w:rPr>
        <w:t xml:space="preserve"> </w:t>
      </w:r>
      <w:r w:rsidR="00A443F9" w:rsidRPr="0010760C">
        <w:rPr>
          <w:rFonts w:ascii="Gill Sans" w:eastAsia="Gill Sans" w:hAnsi="Gill Sans" w:cs="Gill Sans"/>
          <w:b/>
        </w:rPr>
        <w:t xml:space="preserve"> </w:t>
      </w:r>
      <w:r w:rsidR="003F247A" w:rsidRPr="0010760C">
        <w:rPr>
          <w:rFonts w:ascii="Gill Sans" w:eastAsia="Gill Sans" w:hAnsi="Gill Sans" w:cs="Gill Sans"/>
          <w:b/>
        </w:rPr>
        <w:t xml:space="preserve">  </w:t>
      </w:r>
      <w:r w:rsidR="00265A46" w:rsidRPr="0010760C">
        <w:rPr>
          <w:rFonts w:ascii="Gill Sans" w:eastAsia="Gill Sans" w:hAnsi="Gill Sans" w:cs="Gill Sans"/>
          <w:b/>
          <w:color w:val="000000"/>
          <w:shd w:val="clear" w:color="auto" w:fill="FFFF00"/>
        </w:rPr>
        <w:br/>
      </w:r>
      <w:r w:rsidR="006D5B14">
        <w:rPr>
          <w:rFonts w:ascii="Gill Sans" w:eastAsia="Gill Sans" w:hAnsi="Gill Sans" w:cs="Gill Sans"/>
          <w:i/>
        </w:rPr>
        <w:t>Local singer/songwriter claims contest prize at state-of-the-art recording studio, announces first EP</w:t>
      </w:r>
    </w:p>
    <w:p w14:paraId="4779EF7A" w14:textId="77777777" w:rsidR="00351309" w:rsidRDefault="00351309">
      <w:pPr>
        <w:spacing w:line="336" w:lineRule="auto"/>
        <w:jc w:val="center"/>
        <w:rPr>
          <w:rFonts w:ascii="Gill Sans" w:eastAsia="Gill Sans" w:hAnsi="Gill Sans" w:cs="Gill Sans"/>
          <w:i/>
        </w:rPr>
      </w:pPr>
    </w:p>
    <w:p w14:paraId="61D18F83" w14:textId="09FEC576" w:rsidR="00095542" w:rsidRPr="00095542" w:rsidRDefault="0013313A" w:rsidP="00095542">
      <w:pPr>
        <w:rPr>
          <w:rFonts w:ascii="Gill Sans" w:eastAsia="Gill Sans" w:hAnsi="Gill Sans" w:cs="Gill Sans"/>
          <w:color w:val="000000"/>
          <w:sz w:val="22"/>
        </w:rPr>
      </w:pPr>
      <w:r>
        <w:rPr>
          <w:rFonts w:ascii="Gill Sans" w:eastAsia="Gill Sans" w:hAnsi="Gill Sans" w:cs="Gill Sans"/>
          <w:b/>
          <w:color w:val="000000"/>
          <w:sz w:val="22"/>
        </w:rPr>
        <w:t xml:space="preserve">December </w:t>
      </w:r>
      <w:r w:rsidR="007B0582">
        <w:rPr>
          <w:rFonts w:ascii="Gill Sans" w:eastAsia="Gill Sans" w:hAnsi="Gill Sans" w:cs="Gill Sans"/>
          <w:b/>
          <w:color w:val="000000"/>
          <w:sz w:val="22"/>
        </w:rPr>
        <w:t>2</w:t>
      </w:r>
      <w:r w:rsidR="00265A46">
        <w:rPr>
          <w:rFonts w:ascii="Gill Sans" w:eastAsia="Gill Sans" w:hAnsi="Gill Sans" w:cs="Gill Sans"/>
          <w:b/>
          <w:color w:val="000000"/>
          <w:sz w:val="22"/>
        </w:rPr>
        <w:t>, 2020, Fort Wayne, IN</w:t>
      </w:r>
      <w:r w:rsidR="00265A46">
        <w:rPr>
          <w:rFonts w:ascii="Gill Sans" w:eastAsia="Gill Sans" w:hAnsi="Gill Sans" w:cs="Gill Sans"/>
          <w:color w:val="000000"/>
          <w:sz w:val="22"/>
        </w:rPr>
        <w:t xml:space="preserve"> – </w:t>
      </w:r>
      <w:r w:rsidR="00095542" w:rsidRPr="00095542">
        <w:rPr>
          <w:rFonts w:ascii="Gill Sans" w:eastAsia="Gill Sans" w:hAnsi="Gill Sans" w:cs="Gill Sans"/>
          <w:color w:val="000000"/>
          <w:sz w:val="22"/>
        </w:rPr>
        <w:t xml:space="preserve">Americana-tinged singer/songwriter Greg Jones has been a regular of the open-mic circuit in West Lafayette, Indiana for the past 15 years. Despite being a prolific writer with a compelling, emotional singing voice, the 48-year-old social worker and family man has largely engaged in music as a personal hobby. All of this changed this past April when he got a call from Sweetwater Studios, the best-in-class recording studio complex located within the larger Sweetwater Sound campus in Fort Wayne, Indiana, saying that he been chosen from thousands of entries as the winner of their ‘Record Your EP for Free’ contest. With his songs professionally recorded for the very first time, released his eponymous EP on November 23, 2020. </w:t>
      </w:r>
    </w:p>
    <w:p w14:paraId="3F7B898E" w14:textId="59531FE3" w:rsidR="00095542" w:rsidRDefault="00095542" w:rsidP="00095542">
      <w:pPr>
        <w:rPr>
          <w:rFonts w:ascii="Gill Sans" w:eastAsia="Gill Sans" w:hAnsi="Gill Sans" w:cs="Gill Sans"/>
          <w:color w:val="000000"/>
          <w:sz w:val="22"/>
        </w:rPr>
      </w:pPr>
    </w:p>
    <w:p w14:paraId="64FB4019" w14:textId="4D4B81A0" w:rsidR="006D5B14" w:rsidRPr="006D5B14" w:rsidRDefault="006D5B14" w:rsidP="00095542">
      <w:pPr>
        <w:rPr>
          <w:rFonts w:ascii="Gill Sans" w:eastAsia="Gill Sans" w:hAnsi="Gill Sans" w:cs="Gill Sans"/>
          <w:b/>
          <w:bCs/>
          <w:color w:val="000000"/>
          <w:sz w:val="22"/>
        </w:rPr>
      </w:pPr>
      <w:r w:rsidRPr="006D5B14">
        <w:rPr>
          <w:rFonts w:ascii="Gill Sans" w:eastAsia="Gill Sans" w:hAnsi="Gill Sans" w:cs="Gill Sans"/>
          <w:b/>
          <w:bCs/>
          <w:color w:val="000000"/>
          <w:sz w:val="22"/>
        </w:rPr>
        <w:t>A world of possibilities</w:t>
      </w:r>
    </w:p>
    <w:p w14:paraId="0158D4D2" w14:textId="77777777" w:rsidR="00095542" w:rsidRPr="00095542" w:rsidRDefault="00095542" w:rsidP="00095542">
      <w:pPr>
        <w:rPr>
          <w:rFonts w:ascii="Gill Sans" w:eastAsia="Gill Sans" w:hAnsi="Gill Sans" w:cs="Gill Sans"/>
          <w:color w:val="000000"/>
          <w:sz w:val="22"/>
        </w:rPr>
      </w:pPr>
      <w:r w:rsidRPr="00095542">
        <w:rPr>
          <w:rFonts w:ascii="Gill Sans" w:eastAsia="Gill Sans" w:hAnsi="Gill Sans" w:cs="Gill Sans"/>
          <w:color w:val="000000"/>
          <w:sz w:val="22"/>
        </w:rPr>
        <w:t>Jones previously only preformed his songs locally and recorded demos at home or in the basement studios of friends. A regular member of his local songwriting group, he has always kept his music close and focused on his personal artistic journey. “I was always pretty happy playing my songs on acoustic at the local open mics,” he explained. “It’s been a hobby that I’ve always loved but never anything that I had any major ambitions for. I just wanted to be the best songwriter that I could be.”</w:t>
      </w:r>
    </w:p>
    <w:p w14:paraId="47E933A9" w14:textId="77777777" w:rsidR="00095542" w:rsidRPr="00095542" w:rsidRDefault="00095542" w:rsidP="00095542">
      <w:pPr>
        <w:rPr>
          <w:rFonts w:ascii="Gill Sans" w:eastAsia="Gill Sans" w:hAnsi="Gill Sans" w:cs="Gill Sans"/>
          <w:color w:val="000000"/>
          <w:sz w:val="22"/>
        </w:rPr>
      </w:pPr>
    </w:p>
    <w:p w14:paraId="586FBD26" w14:textId="77777777" w:rsidR="00095542" w:rsidRPr="00095542" w:rsidRDefault="00095542" w:rsidP="00095542">
      <w:pPr>
        <w:rPr>
          <w:rFonts w:ascii="Gill Sans" w:eastAsia="Gill Sans" w:hAnsi="Gill Sans" w:cs="Gill Sans"/>
          <w:color w:val="000000"/>
          <w:sz w:val="22"/>
        </w:rPr>
      </w:pPr>
      <w:r w:rsidRPr="00095542">
        <w:rPr>
          <w:rFonts w:ascii="Gill Sans" w:eastAsia="Gill Sans" w:hAnsi="Gill Sans" w:cs="Gill Sans"/>
          <w:color w:val="000000"/>
          <w:sz w:val="22"/>
        </w:rPr>
        <w:t>After a few years of getting enthusiastic reactions at local performances of his song ‘</w:t>
      </w:r>
      <w:proofErr w:type="spellStart"/>
      <w:r w:rsidRPr="00095542">
        <w:rPr>
          <w:rFonts w:ascii="Gill Sans" w:eastAsia="Gill Sans" w:hAnsi="Gill Sans" w:cs="Gill Sans"/>
          <w:color w:val="000000"/>
          <w:sz w:val="22"/>
        </w:rPr>
        <w:t>Sugga</w:t>
      </w:r>
      <w:proofErr w:type="spellEnd"/>
      <w:r w:rsidRPr="00095542">
        <w:rPr>
          <w:rFonts w:ascii="Gill Sans" w:eastAsia="Gill Sans" w:hAnsi="Gill Sans" w:cs="Gill Sans"/>
          <w:color w:val="000000"/>
          <w:sz w:val="22"/>
        </w:rPr>
        <w:t xml:space="preserve">’, Jones started to imagine how it might sound with a full arrangement. A longtime customer of Sweetwater Sound, he had heard of the Studio’s ‘Record Your EP for Free’ contest and entered it on a whim. His recording dreams suddenly became reality when he got the call saying that he’d won. “I’ve never won anything in my life,” he said. “Suddenly it opened up a world of possibilities of how this song might sound, and I realized that there was an incredible once-in-a-lifetime opportunity to go into a real studio and see how I might sound!” </w:t>
      </w:r>
    </w:p>
    <w:p w14:paraId="1BCE8C63" w14:textId="77777777" w:rsidR="006D5B14" w:rsidRDefault="006D5B14" w:rsidP="00095542">
      <w:pPr>
        <w:rPr>
          <w:rFonts w:ascii="Gill Sans" w:eastAsia="Gill Sans" w:hAnsi="Gill Sans" w:cs="Gill Sans"/>
          <w:color w:val="000000"/>
          <w:sz w:val="22"/>
        </w:rPr>
      </w:pPr>
    </w:p>
    <w:p w14:paraId="26D06130" w14:textId="64B8ACEA" w:rsidR="00095542" w:rsidRPr="00095542" w:rsidRDefault="00095542" w:rsidP="00095542">
      <w:pPr>
        <w:rPr>
          <w:rFonts w:ascii="Gill Sans" w:eastAsia="Gill Sans" w:hAnsi="Gill Sans" w:cs="Gill Sans"/>
          <w:color w:val="000000"/>
          <w:sz w:val="22"/>
        </w:rPr>
      </w:pPr>
      <w:r w:rsidRPr="00095542">
        <w:rPr>
          <w:rFonts w:ascii="Gill Sans" w:eastAsia="Gill Sans" w:hAnsi="Gill Sans" w:cs="Gill Sans"/>
          <w:color w:val="000000"/>
          <w:sz w:val="22"/>
        </w:rPr>
        <w:t>Keeping true to his local roots, Jones assembled a band made of his brother and a few close friends to track the songs live in the studio. He met with Sweetwater Studios Producer/Engineer Shawn Dealey beforehand to get a sense of what the experience might be like but admits that he was slightly nervous at first. “Sweetwater Studios competes with any studio I’ve ever seen in any music documentary,” he said. “I’d never thought I’d ever be in a studio like that, so at first I thought the process might be a little intimidating.”</w:t>
      </w:r>
    </w:p>
    <w:p w14:paraId="232D322D" w14:textId="5DEC83B6" w:rsidR="00095542" w:rsidRDefault="00095542" w:rsidP="00095542">
      <w:pPr>
        <w:rPr>
          <w:rFonts w:ascii="Gill Sans" w:eastAsia="Gill Sans" w:hAnsi="Gill Sans" w:cs="Gill Sans"/>
          <w:color w:val="000000"/>
          <w:sz w:val="22"/>
        </w:rPr>
      </w:pPr>
    </w:p>
    <w:p w14:paraId="5585BD79" w14:textId="1EE312DD" w:rsidR="006D5B14" w:rsidRPr="006D5B14" w:rsidRDefault="006D5B14" w:rsidP="00095542">
      <w:pPr>
        <w:rPr>
          <w:rFonts w:ascii="Gill Sans" w:eastAsia="Gill Sans" w:hAnsi="Gill Sans" w:cs="Gill Sans"/>
          <w:b/>
          <w:bCs/>
          <w:color w:val="000000"/>
          <w:sz w:val="22"/>
        </w:rPr>
      </w:pPr>
      <w:r>
        <w:rPr>
          <w:rFonts w:ascii="Gill Sans" w:eastAsia="Gill Sans" w:hAnsi="Gill Sans" w:cs="Gill Sans"/>
          <w:b/>
          <w:bCs/>
          <w:color w:val="000000"/>
          <w:sz w:val="22"/>
        </w:rPr>
        <w:t>Organic vibe, red-carpet treatment</w:t>
      </w:r>
    </w:p>
    <w:p w14:paraId="17EAA39E" w14:textId="77777777" w:rsidR="00095542" w:rsidRPr="00095542" w:rsidRDefault="00095542" w:rsidP="00095542">
      <w:pPr>
        <w:rPr>
          <w:rFonts w:ascii="Gill Sans" w:eastAsia="Gill Sans" w:hAnsi="Gill Sans" w:cs="Gill Sans"/>
          <w:color w:val="000000"/>
          <w:sz w:val="22"/>
        </w:rPr>
      </w:pPr>
      <w:r w:rsidRPr="00095542">
        <w:rPr>
          <w:rFonts w:ascii="Gill Sans" w:eastAsia="Gill Sans" w:hAnsi="Gill Sans" w:cs="Gill Sans"/>
          <w:color w:val="000000"/>
          <w:sz w:val="22"/>
        </w:rPr>
        <w:t xml:space="preserve">For Dealey, an experienced engineer who cut his teeth with major artists like Counting Crows, Goo </w:t>
      </w:r>
      <w:proofErr w:type="spellStart"/>
      <w:r w:rsidRPr="00095542">
        <w:rPr>
          <w:rFonts w:ascii="Gill Sans" w:eastAsia="Gill Sans" w:hAnsi="Gill Sans" w:cs="Gill Sans"/>
          <w:color w:val="000000"/>
          <w:sz w:val="22"/>
        </w:rPr>
        <w:t>Goo</w:t>
      </w:r>
      <w:proofErr w:type="spellEnd"/>
      <w:r w:rsidRPr="00095542">
        <w:rPr>
          <w:rFonts w:ascii="Gill Sans" w:eastAsia="Gill Sans" w:hAnsi="Gill Sans" w:cs="Gill Sans"/>
          <w:color w:val="000000"/>
          <w:sz w:val="22"/>
        </w:rPr>
        <w:t xml:space="preserve"> Dolls, Avril Lavigne, and Beth Hart, it was immediately important to make Jones feel like his music was just as important as any of the other hundreds of artists who have walked into Sweetwater Studios, big or small. “I was really impressed with Greg’s songs right away when he played me the demos,” he said. “We discovered that we love a lot of the same music, so we established an organic and comfortable partnership right away.”</w:t>
      </w:r>
    </w:p>
    <w:p w14:paraId="1F93B1E0" w14:textId="77777777" w:rsidR="00095542" w:rsidRPr="00095542" w:rsidRDefault="00095542" w:rsidP="00095542">
      <w:pPr>
        <w:rPr>
          <w:rFonts w:ascii="Gill Sans" w:eastAsia="Gill Sans" w:hAnsi="Gill Sans" w:cs="Gill Sans"/>
          <w:color w:val="000000"/>
          <w:sz w:val="22"/>
        </w:rPr>
      </w:pPr>
    </w:p>
    <w:p w14:paraId="001BB12D" w14:textId="10EB11E0" w:rsidR="00095542" w:rsidRPr="00095542" w:rsidRDefault="00095542" w:rsidP="00095542">
      <w:pPr>
        <w:rPr>
          <w:rFonts w:ascii="Gill Sans" w:eastAsia="Gill Sans" w:hAnsi="Gill Sans" w:cs="Gill Sans"/>
          <w:color w:val="000000"/>
          <w:sz w:val="22"/>
        </w:rPr>
      </w:pPr>
      <w:r w:rsidRPr="00095542">
        <w:rPr>
          <w:rFonts w:ascii="Gill Sans" w:eastAsia="Gill Sans" w:hAnsi="Gill Sans" w:cs="Gill Sans"/>
          <w:color w:val="000000"/>
          <w:sz w:val="22"/>
        </w:rPr>
        <w:t xml:space="preserve">“We want to make sure anyone who comes in here, whether they are a touring act with a dozen albums or someone who’s hearing themselves in a professional environment for the first time, is getting </w:t>
      </w:r>
      <w:r w:rsidRPr="00095542">
        <w:rPr>
          <w:rFonts w:ascii="Gill Sans" w:eastAsia="Gill Sans" w:hAnsi="Gill Sans" w:cs="Gill Sans"/>
          <w:color w:val="000000"/>
          <w:sz w:val="22"/>
        </w:rPr>
        <w:lastRenderedPageBreak/>
        <w:t>the red-carpet treatment,” he continued. “Setting that vibe ensures that people are going to be comfortable and give great performances.”</w:t>
      </w:r>
    </w:p>
    <w:p w14:paraId="4168B3CF" w14:textId="77777777" w:rsidR="00095542" w:rsidRPr="00095542" w:rsidRDefault="00095542" w:rsidP="00095542">
      <w:pPr>
        <w:rPr>
          <w:rFonts w:ascii="Gill Sans" w:eastAsia="Gill Sans" w:hAnsi="Gill Sans" w:cs="Gill Sans"/>
          <w:color w:val="000000"/>
          <w:sz w:val="22"/>
        </w:rPr>
      </w:pPr>
    </w:p>
    <w:p w14:paraId="68C6E956" w14:textId="77777777" w:rsidR="00095542" w:rsidRPr="00095542" w:rsidRDefault="00095542" w:rsidP="00095542">
      <w:pPr>
        <w:rPr>
          <w:rFonts w:ascii="Gill Sans" w:eastAsia="Gill Sans" w:hAnsi="Gill Sans" w:cs="Gill Sans"/>
          <w:color w:val="000000"/>
          <w:sz w:val="22"/>
        </w:rPr>
      </w:pPr>
      <w:r w:rsidRPr="00095542">
        <w:rPr>
          <w:rFonts w:ascii="Gill Sans" w:eastAsia="Gill Sans" w:hAnsi="Gill Sans" w:cs="Gill Sans"/>
          <w:color w:val="000000"/>
          <w:sz w:val="22"/>
        </w:rPr>
        <w:t>Jones tracked two of his longtime standards in Sweetwater’s Russ Burger-designed Studio A Live Room, ‘</w:t>
      </w:r>
      <w:proofErr w:type="spellStart"/>
      <w:r w:rsidRPr="00095542">
        <w:rPr>
          <w:rFonts w:ascii="Gill Sans" w:eastAsia="Gill Sans" w:hAnsi="Gill Sans" w:cs="Gill Sans"/>
          <w:color w:val="000000"/>
          <w:sz w:val="22"/>
        </w:rPr>
        <w:t>Sugga</w:t>
      </w:r>
      <w:proofErr w:type="spellEnd"/>
      <w:r w:rsidRPr="00095542">
        <w:rPr>
          <w:rFonts w:ascii="Gill Sans" w:eastAsia="Gill Sans" w:hAnsi="Gill Sans" w:cs="Gill Sans"/>
          <w:color w:val="000000"/>
          <w:sz w:val="22"/>
        </w:rPr>
        <w:t>’ and ‘Moments Like These’. Dealey worked with the group to ensure that the arrangement expanded on Jones’s original demos while still capturing the authentic vibe of the group’s performance. “I really like to hear the sonic possibilities with people, and in the case of Greg it was all about keeping that ‘real’ factor he loves while still showing him what could be done in the studio,” he said.</w:t>
      </w:r>
    </w:p>
    <w:p w14:paraId="31F26800" w14:textId="77777777" w:rsidR="00095542" w:rsidRPr="00095542" w:rsidRDefault="00095542" w:rsidP="00095542">
      <w:pPr>
        <w:rPr>
          <w:rFonts w:ascii="Gill Sans" w:eastAsia="Gill Sans" w:hAnsi="Gill Sans" w:cs="Gill Sans"/>
          <w:color w:val="000000"/>
          <w:sz w:val="22"/>
        </w:rPr>
      </w:pPr>
    </w:p>
    <w:p w14:paraId="3B8CA716" w14:textId="5AA54572" w:rsidR="00095542" w:rsidRPr="00095542" w:rsidRDefault="00095542" w:rsidP="00095542">
      <w:pPr>
        <w:rPr>
          <w:rFonts w:ascii="Gill Sans" w:eastAsia="Gill Sans" w:hAnsi="Gill Sans" w:cs="Gill Sans"/>
          <w:color w:val="000000"/>
          <w:sz w:val="22"/>
        </w:rPr>
      </w:pPr>
      <w:r w:rsidRPr="00095542">
        <w:rPr>
          <w:rFonts w:ascii="Gill Sans" w:eastAsia="Gill Sans" w:hAnsi="Gill Sans" w:cs="Gill Sans"/>
          <w:color w:val="000000"/>
          <w:sz w:val="22"/>
        </w:rPr>
        <w:t>Although Jones was immediately impressed with the sound that he and his band were getting so far, the experience of hearing them being mixed by Dealey in the control room gave him what he described as an out-of-body experience. “Listening to the playback was completely surreal and getting to see Shawn work his magic and really get into what he was doing was such an incredible feeling,” he said. “At one point he turned to me and said, ‘You know, you’ve really got a couple of really good songs here’ and hearing that from someone who makes a living recording music like this just meant the world to me.”</w:t>
      </w:r>
    </w:p>
    <w:p w14:paraId="1DF2BDBA" w14:textId="085772EB" w:rsidR="00095542" w:rsidRDefault="00095542" w:rsidP="00095542">
      <w:pPr>
        <w:rPr>
          <w:rFonts w:ascii="Gill Sans" w:eastAsia="Gill Sans" w:hAnsi="Gill Sans" w:cs="Gill Sans"/>
          <w:color w:val="000000"/>
          <w:sz w:val="22"/>
        </w:rPr>
      </w:pPr>
    </w:p>
    <w:p w14:paraId="1DE0518D" w14:textId="1509ADEA" w:rsidR="006D5B14" w:rsidRPr="006D5B14" w:rsidRDefault="006D5B14" w:rsidP="00095542">
      <w:pPr>
        <w:rPr>
          <w:rFonts w:ascii="Gill Sans" w:eastAsia="Gill Sans" w:hAnsi="Gill Sans" w:cs="Gill Sans"/>
          <w:b/>
          <w:bCs/>
          <w:color w:val="000000"/>
          <w:sz w:val="22"/>
        </w:rPr>
      </w:pPr>
      <w:r>
        <w:rPr>
          <w:rFonts w:ascii="Gill Sans" w:eastAsia="Gill Sans" w:hAnsi="Gill Sans" w:cs="Gill Sans"/>
          <w:b/>
          <w:bCs/>
          <w:color w:val="000000"/>
          <w:sz w:val="22"/>
        </w:rPr>
        <w:t>Reigniting the fire</w:t>
      </w:r>
    </w:p>
    <w:p w14:paraId="04654E08" w14:textId="77777777" w:rsidR="00095542" w:rsidRPr="00095542" w:rsidRDefault="00095542" w:rsidP="00095542">
      <w:pPr>
        <w:rPr>
          <w:rFonts w:ascii="Gill Sans" w:eastAsia="Gill Sans" w:hAnsi="Gill Sans" w:cs="Gill Sans"/>
          <w:color w:val="000000"/>
          <w:sz w:val="22"/>
        </w:rPr>
      </w:pPr>
      <w:r w:rsidRPr="00095542">
        <w:rPr>
          <w:rFonts w:ascii="Gill Sans" w:eastAsia="Gill Sans" w:hAnsi="Gill Sans" w:cs="Gill Sans"/>
          <w:color w:val="000000"/>
          <w:sz w:val="22"/>
        </w:rPr>
        <w:t>With his self-titled EP now available on all the major streaming services, Jones is already contemplating his next recording project — something he admits he hadn’t done much of before the experience. “Hearing how my music could sound in that environment really opened my eyes,” he said. “I’d always questioned if I could make music good enough, and hearing it come to life at the studio really reignited the fire in me to write more.”</w:t>
      </w:r>
    </w:p>
    <w:p w14:paraId="3D6F4AFE" w14:textId="77777777" w:rsidR="00095542" w:rsidRPr="00095542" w:rsidRDefault="00095542" w:rsidP="00095542">
      <w:pPr>
        <w:rPr>
          <w:rFonts w:ascii="Gill Sans" w:eastAsia="Gill Sans" w:hAnsi="Gill Sans" w:cs="Gill Sans"/>
          <w:color w:val="000000"/>
          <w:sz w:val="22"/>
        </w:rPr>
      </w:pPr>
    </w:p>
    <w:p w14:paraId="4CC16630" w14:textId="719CD40D" w:rsidR="0010760C" w:rsidRDefault="00095542" w:rsidP="00095542">
      <w:pPr>
        <w:rPr>
          <w:rFonts w:ascii="Gill Sans" w:eastAsia="Gill Sans" w:hAnsi="Gill Sans" w:cs="Gill Sans"/>
          <w:color w:val="000000"/>
          <w:sz w:val="22"/>
        </w:rPr>
      </w:pPr>
      <w:r w:rsidRPr="00095542">
        <w:rPr>
          <w:rFonts w:ascii="Gill Sans" w:eastAsia="Gill Sans" w:hAnsi="Gill Sans" w:cs="Gill Sans"/>
          <w:color w:val="000000"/>
          <w:sz w:val="22"/>
        </w:rPr>
        <w:t>“Being able to walk out of the Sweetwater Studios with music that sounds like it could be played on the radio or in a movie — music that I wrote — it made me think ‘maybe there’s some possibilities in this’,” he concluded. “It always made me realize that this doesn’t have to just be a once-in-a-lifetime experience. I can’t wait to go back.”</w:t>
      </w:r>
    </w:p>
    <w:p w14:paraId="104B346D" w14:textId="77777777" w:rsidR="0010760C" w:rsidRDefault="0010760C" w:rsidP="00685F4D">
      <w:pPr>
        <w:rPr>
          <w:rFonts w:ascii="Gill Sans" w:eastAsia="Gill Sans" w:hAnsi="Gill Sans" w:cs="Gill Sans"/>
          <w:color w:val="000000"/>
          <w:sz w:val="22"/>
        </w:rPr>
      </w:pPr>
    </w:p>
    <w:p w14:paraId="0786F39E" w14:textId="2F356F21" w:rsidR="003F247A" w:rsidRDefault="00095542" w:rsidP="00685F4D">
      <w:pPr>
        <w:rPr>
          <w:rFonts w:ascii="Gill Sans" w:eastAsia="Gill Sans" w:hAnsi="Gill Sans" w:cs="Gill Sans"/>
          <w:color w:val="000000"/>
          <w:sz w:val="22"/>
        </w:rPr>
      </w:pPr>
      <w:r>
        <w:rPr>
          <w:rFonts w:ascii="Gill Sans" w:eastAsia="Gill Sans" w:hAnsi="Gill Sans" w:cs="Gill Sans"/>
          <w:color w:val="000000"/>
          <w:sz w:val="22"/>
        </w:rPr>
        <w:t xml:space="preserve">For more information about Greg Jones, please visit: </w:t>
      </w:r>
      <w:hyperlink r:id="rId4" w:history="1">
        <w:r w:rsidR="00BD1C71" w:rsidRPr="002D265A">
          <w:rPr>
            <w:rStyle w:val="Hyperlink"/>
            <w:rFonts w:ascii="Gill Sans" w:eastAsia="Gill Sans" w:hAnsi="Gill Sans" w:cs="Gill Sans"/>
            <w:sz w:val="22"/>
          </w:rPr>
          <w:t>http://gregjonessongs.website2.me</w:t>
        </w:r>
      </w:hyperlink>
    </w:p>
    <w:p w14:paraId="4AF84100" w14:textId="77777777" w:rsidR="00EF28D9" w:rsidRDefault="00EF28D9">
      <w:pPr>
        <w:rPr>
          <w:rFonts w:ascii="Gill Sans" w:eastAsia="Gill Sans" w:hAnsi="Gill Sans" w:cs="Gill Sans"/>
          <w:color w:val="000000"/>
          <w:sz w:val="22"/>
        </w:rPr>
      </w:pPr>
    </w:p>
    <w:p w14:paraId="30E26D66" w14:textId="77777777" w:rsidR="00EF28D9" w:rsidRDefault="00265A46">
      <w:pPr>
        <w:spacing w:line="276" w:lineRule="auto"/>
        <w:rPr>
          <w:rFonts w:ascii="Gill Sans" w:eastAsia="Gill Sans" w:hAnsi="Gill Sans" w:cs="Gill Sans"/>
          <w:color w:val="000000"/>
          <w:sz w:val="22"/>
        </w:rPr>
      </w:pPr>
      <w:r>
        <w:rPr>
          <w:rFonts w:ascii="Gill Sans" w:eastAsia="Gill Sans" w:hAnsi="Gill Sans" w:cs="Gill Sans"/>
          <w:color w:val="000000"/>
          <w:sz w:val="22"/>
        </w:rPr>
        <w:t xml:space="preserve">For more information about Sweetwater Studios, please visit: </w:t>
      </w:r>
      <w:hyperlink r:id="rId5">
        <w:r>
          <w:rPr>
            <w:rFonts w:ascii="Gill Sans" w:eastAsia="Gill Sans" w:hAnsi="Gill Sans" w:cs="Gill Sans"/>
            <w:color w:val="0000FF"/>
            <w:sz w:val="22"/>
            <w:u w:val="single"/>
          </w:rPr>
          <w:t>http://www.sweetwaterstudios.com/</w:t>
        </w:r>
      </w:hyperlink>
    </w:p>
    <w:p w14:paraId="798BB812" w14:textId="77777777" w:rsidR="00EF28D9" w:rsidRDefault="00265A46">
      <w:pPr>
        <w:rPr>
          <w:rFonts w:ascii="Gill Sans" w:eastAsia="Gill Sans" w:hAnsi="Gill Sans" w:cs="Gill Sans"/>
          <w:sz w:val="22"/>
          <w:shd w:val="clear" w:color="auto" w:fill="FFFFFF"/>
        </w:rPr>
      </w:pPr>
      <w:r>
        <w:rPr>
          <w:rFonts w:ascii="Gill Sans" w:eastAsia="Gill Sans" w:hAnsi="Gill Sans" w:cs="Gill Sans"/>
          <w:b/>
          <w:color w:val="000000"/>
          <w:sz w:val="22"/>
          <w:shd w:val="clear" w:color="auto" w:fill="FFFFFF"/>
        </w:rPr>
        <w:br/>
        <w:t>About Sweetwater Studios</w:t>
      </w:r>
      <w:r>
        <w:rPr>
          <w:rFonts w:ascii="Gill Sans" w:eastAsia="Gill Sans" w:hAnsi="Gill Sans" w:cs="Gill Sans"/>
          <w:color w:val="000000"/>
          <w:sz w:val="22"/>
          <w:shd w:val="clear" w:color="auto" w:fill="FFFFFF"/>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 to ensure that any artist will get personalized, first-class treatment from start to finish. </w:t>
      </w:r>
    </w:p>
    <w:p w14:paraId="00217877" w14:textId="77777777" w:rsidR="00EF28D9" w:rsidRDefault="00EF28D9">
      <w:pPr>
        <w:rPr>
          <w:rFonts w:ascii="Gill Sans" w:eastAsia="Gill Sans" w:hAnsi="Gill Sans" w:cs="Gill Sans"/>
          <w:color w:val="000000"/>
          <w:sz w:val="22"/>
          <w:shd w:val="clear" w:color="auto" w:fill="FFFFFF"/>
        </w:rPr>
      </w:pPr>
    </w:p>
    <w:p w14:paraId="1F170C54" w14:textId="77777777" w:rsidR="00EF28D9" w:rsidRDefault="00265A46">
      <w:pPr>
        <w:rPr>
          <w:rFonts w:ascii="Gill Sans" w:eastAsia="Gill Sans" w:hAnsi="Gill Sans" w:cs="Gill Sans"/>
          <w:sz w:val="22"/>
        </w:rPr>
      </w:pPr>
      <w:r>
        <w:rPr>
          <w:rFonts w:ascii="Gill Sans" w:eastAsia="Gill Sans" w:hAnsi="Gill Sans" w:cs="Gill Sans"/>
          <w:b/>
          <w:color w:val="000000"/>
          <w:sz w:val="22"/>
          <w:shd w:val="clear" w:color="auto" w:fill="FFFFFF"/>
        </w:rPr>
        <w:t>Media contacts</w:t>
      </w:r>
    </w:p>
    <w:p w14:paraId="5240B49A" w14:textId="77777777" w:rsidR="00EF28D9" w:rsidRDefault="00265A46">
      <w:pPr>
        <w:rPr>
          <w:rFonts w:ascii="Gill Sans" w:eastAsia="Gill Sans" w:hAnsi="Gill Sans" w:cs="Gill Sans"/>
          <w:sz w:val="22"/>
        </w:rPr>
      </w:pPr>
      <w:r>
        <w:rPr>
          <w:rFonts w:ascii="Gill Sans" w:eastAsia="Gill Sans" w:hAnsi="Gill Sans" w:cs="Gill Sans"/>
          <w:color w:val="000000"/>
          <w:sz w:val="22"/>
        </w:rPr>
        <w:t>Steve Bailey</w:t>
      </w:r>
    </w:p>
    <w:p w14:paraId="175D681E"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Public Relations</w:t>
      </w:r>
    </w:p>
    <w:p w14:paraId="756FF726"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Hummingbird Media</w:t>
      </w:r>
    </w:p>
    <w:p w14:paraId="63696C1B"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+1 (</w:t>
      </w:r>
      <w:r>
        <w:rPr>
          <w:rFonts w:ascii="Gill Sans" w:eastAsia="Gill Sans" w:hAnsi="Gill Sans" w:cs="Gill Sans"/>
          <w:color w:val="000000"/>
          <w:sz w:val="22"/>
        </w:rPr>
        <w:t>508) 596 9321</w:t>
      </w:r>
    </w:p>
    <w:p w14:paraId="5E653906" w14:textId="77777777" w:rsidR="00EF28D9" w:rsidRDefault="007B0582">
      <w:pPr>
        <w:rPr>
          <w:rFonts w:ascii="Times New Roman" w:eastAsia="Times New Roman" w:hAnsi="Times New Roman" w:cs="Times New Roman"/>
          <w:shd w:val="clear" w:color="auto" w:fill="FFFFFF"/>
        </w:rPr>
      </w:pPr>
      <w:hyperlink r:id="rId6">
        <w:r w:rsidR="00265A46">
          <w:rPr>
            <w:rFonts w:ascii="Gill Sans" w:eastAsia="Gill Sans" w:hAnsi="Gill Sans" w:cs="Gill Sans"/>
            <w:color w:val="000000"/>
            <w:sz w:val="22"/>
            <w:u w:val="single"/>
            <w:shd w:val="clear" w:color="auto" w:fill="FFFFFF"/>
          </w:rPr>
          <w:t>steve@hummingbirdmedia.com</w:t>
        </w:r>
      </w:hyperlink>
    </w:p>
    <w:p w14:paraId="6C4986A0" w14:textId="77777777" w:rsidR="00EF28D9" w:rsidRDefault="00EF28D9">
      <w:pPr>
        <w:rPr>
          <w:rFonts w:ascii="Times New Roman" w:eastAsia="Times New Roman" w:hAnsi="Times New Roman" w:cs="Times New Roman"/>
          <w:shd w:val="clear" w:color="auto" w:fill="FFFFFF"/>
        </w:rPr>
      </w:pPr>
    </w:p>
    <w:p w14:paraId="5BBE9418"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 xml:space="preserve">Jeff </w:t>
      </w:r>
      <w:proofErr w:type="spellStart"/>
      <w:r>
        <w:rPr>
          <w:rFonts w:ascii="Gill Sans" w:eastAsia="Gill Sans" w:hAnsi="Gill Sans" w:cs="Gill Sans"/>
          <w:color w:val="000000"/>
          <w:sz w:val="22"/>
          <w:shd w:val="clear" w:color="auto" w:fill="FFFFFF"/>
        </w:rPr>
        <w:t>Touzeau</w:t>
      </w:r>
      <w:proofErr w:type="spellEnd"/>
    </w:p>
    <w:p w14:paraId="3944532E"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Public Relations</w:t>
      </w:r>
    </w:p>
    <w:p w14:paraId="0D37EC39"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Hummingbird Media</w:t>
      </w:r>
    </w:p>
    <w:p w14:paraId="356DF863"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lastRenderedPageBreak/>
        <w:t>+1 (914) 602 2913</w:t>
      </w:r>
    </w:p>
    <w:p w14:paraId="56DEB1D9" w14:textId="77777777" w:rsidR="00EF28D9" w:rsidRDefault="007B0582">
      <w:pPr>
        <w:rPr>
          <w:rFonts w:ascii="Times New Roman" w:eastAsia="Times New Roman" w:hAnsi="Times New Roman" w:cs="Times New Roman"/>
          <w:shd w:val="clear" w:color="auto" w:fill="FFFFFF"/>
        </w:rPr>
      </w:pPr>
      <w:hyperlink r:id="rId7">
        <w:r w:rsidR="00265A46">
          <w:rPr>
            <w:rFonts w:ascii="Gill Sans" w:eastAsia="Gill Sans" w:hAnsi="Gill Sans" w:cs="Gill Sans"/>
            <w:color w:val="000000"/>
            <w:sz w:val="22"/>
            <w:u w:val="single"/>
            <w:shd w:val="clear" w:color="auto" w:fill="FFFFFF"/>
          </w:rPr>
          <w:t>jeff@hummingbirdmedia.com</w:t>
        </w:r>
      </w:hyperlink>
      <w:r w:rsidR="00265A46">
        <w:rPr>
          <w:rFonts w:ascii="Gill Sans" w:eastAsia="Gill Sans" w:hAnsi="Gill Sans" w:cs="Gill Sans"/>
          <w:color w:val="000000"/>
          <w:sz w:val="22"/>
          <w:shd w:val="clear" w:color="auto" w:fill="FFFFFF"/>
        </w:rPr>
        <w:t xml:space="preserve"> </w:t>
      </w:r>
    </w:p>
    <w:sectPr w:rsidR="00EF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28D9"/>
    <w:rsid w:val="00002BC2"/>
    <w:rsid w:val="00075B27"/>
    <w:rsid w:val="00095542"/>
    <w:rsid w:val="000F17CB"/>
    <w:rsid w:val="0010760C"/>
    <w:rsid w:val="0013313A"/>
    <w:rsid w:val="0013421B"/>
    <w:rsid w:val="00142FCA"/>
    <w:rsid w:val="001F08A8"/>
    <w:rsid w:val="002402A1"/>
    <w:rsid w:val="00265A46"/>
    <w:rsid w:val="00294B34"/>
    <w:rsid w:val="00351309"/>
    <w:rsid w:val="003F247A"/>
    <w:rsid w:val="00422386"/>
    <w:rsid w:val="0058150E"/>
    <w:rsid w:val="005D44FC"/>
    <w:rsid w:val="00651534"/>
    <w:rsid w:val="00685F4D"/>
    <w:rsid w:val="006B4F90"/>
    <w:rsid w:val="006B5C54"/>
    <w:rsid w:val="006D5B14"/>
    <w:rsid w:val="0079364D"/>
    <w:rsid w:val="007B0582"/>
    <w:rsid w:val="008776E4"/>
    <w:rsid w:val="008878E4"/>
    <w:rsid w:val="009556D3"/>
    <w:rsid w:val="009B110F"/>
    <w:rsid w:val="00A10B9E"/>
    <w:rsid w:val="00A43B9C"/>
    <w:rsid w:val="00A443F9"/>
    <w:rsid w:val="00A7226C"/>
    <w:rsid w:val="00A9116E"/>
    <w:rsid w:val="00AF3BAB"/>
    <w:rsid w:val="00B039DF"/>
    <w:rsid w:val="00B52BE9"/>
    <w:rsid w:val="00BA1BE5"/>
    <w:rsid w:val="00BD1C71"/>
    <w:rsid w:val="00C225DF"/>
    <w:rsid w:val="00C853BC"/>
    <w:rsid w:val="00D32A5E"/>
    <w:rsid w:val="00D3716D"/>
    <w:rsid w:val="00D630D0"/>
    <w:rsid w:val="00D92859"/>
    <w:rsid w:val="00DB0422"/>
    <w:rsid w:val="00EF28D9"/>
    <w:rsid w:val="00F42375"/>
    <w:rsid w:val="00F4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D51A6"/>
  <w15:docId w15:val="{80A2EE46-0EB9-5946-BA97-62793BB0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9DF"/>
    <w:rPr>
      <w:color w:val="0563C1" w:themeColor="hyperlink"/>
      <w:u w:val="single"/>
    </w:rPr>
  </w:style>
  <w:style w:type="character" w:styleId="UnresolvedMention">
    <w:name w:val="Unresolved Mention"/>
    <w:basedOn w:val="DefaultParagraphFont"/>
    <w:uiPriority w:val="99"/>
    <w:semiHidden/>
    <w:unhideWhenUsed/>
    <w:rsid w:val="00B0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poff.alex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poff.alexis@gmail.com" TargetMode="External"/><Relationship Id="rId5" Type="http://schemas.openxmlformats.org/officeDocument/2006/relationships/hyperlink" Target="http://www.sweetwaterstudios.com/" TargetMode="External"/><Relationship Id="rId4" Type="http://schemas.openxmlformats.org/officeDocument/2006/relationships/hyperlink" Target="http://gregjonessongs.website2.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36</cp:revision>
  <dcterms:created xsi:type="dcterms:W3CDTF">2020-10-27T19:42:00Z</dcterms:created>
  <dcterms:modified xsi:type="dcterms:W3CDTF">2020-12-02T19:10:00Z</dcterms:modified>
</cp:coreProperties>
</file>