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FB18" w14:textId="77777777" w:rsidR="00D61EF6" w:rsidRPr="00950405" w:rsidRDefault="00C15223" w:rsidP="004D4B7F">
      <w:pPr>
        <w:rPr>
          <w:rFonts w:ascii="Calibri" w:hAnsi="Calibri"/>
          <w:b/>
          <w:bCs/>
          <w:sz w:val="56"/>
          <w:szCs w:val="56"/>
        </w:rPr>
      </w:pPr>
      <w:r>
        <w:rPr>
          <w:rFonts w:ascii="Calibri" w:hAnsi="Calibri"/>
          <w:b/>
          <w:bCs/>
          <w:noProof/>
          <w:sz w:val="56"/>
          <w:szCs w:val="56"/>
          <w:lang w:eastAsia="nl-NL" w:bidi="ar-SA"/>
        </w:rPr>
        <w:drawing>
          <wp:anchor distT="0" distB="0" distL="114300" distR="114300" simplePos="0" relativeHeight="251659264" behindDoc="0" locked="0" layoutInCell="1" allowOverlap="1" wp14:anchorId="42A8EDFE" wp14:editId="65BF019D">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5FB08FB9" w14:textId="77777777" w:rsidR="00D61EF6" w:rsidRPr="00950405" w:rsidRDefault="00D61EF6" w:rsidP="00D61EF6">
      <w:pPr>
        <w:rPr>
          <w:rFonts w:ascii="Calibri" w:hAnsi="Calibri"/>
          <w:b/>
          <w:bCs/>
          <w:sz w:val="56"/>
          <w:szCs w:val="56"/>
        </w:rPr>
      </w:pPr>
    </w:p>
    <w:p w14:paraId="13869B67" w14:textId="77777777" w:rsidR="00D61EF6" w:rsidRPr="00950405" w:rsidRDefault="00D61EF6" w:rsidP="00D61EF6">
      <w:pPr>
        <w:rPr>
          <w:rFonts w:asciiTheme="minorHAnsi" w:hAnsiTheme="minorHAnsi"/>
          <w:b/>
          <w:sz w:val="32"/>
          <w:szCs w:val="32"/>
        </w:rPr>
      </w:pPr>
    </w:p>
    <w:p w14:paraId="2E04872D" w14:textId="77777777" w:rsidR="00D61EF6" w:rsidRPr="00950405" w:rsidRDefault="00D61EF6" w:rsidP="00D61EF6">
      <w:pPr>
        <w:rPr>
          <w:rFonts w:asciiTheme="minorHAnsi" w:hAnsiTheme="minorHAnsi"/>
          <w:b/>
          <w:sz w:val="32"/>
          <w:szCs w:val="32"/>
        </w:rPr>
      </w:pPr>
    </w:p>
    <w:p w14:paraId="7EC28B22" w14:textId="77777777" w:rsidR="00D61EF6" w:rsidRPr="00950405" w:rsidRDefault="00D61EF6" w:rsidP="00D61EF6">
      <w:pPr>
        <w:rPr>
          <w:rFonts w:asciiTheme="minorHAnsi" w:hAnsiTheme="minorHAnsi"/>
          <w:b/>
          <w:sz w:val="32"/>
          <w:szCs w:val="32"/>
        </w:rPr>
      </w:pPr>
    </w:p>
    <w:p w14:paraId="086083A0" w14:textId="77777777" w:rsidR="00D61EF6" w:rsidRPr="00950405" w:rsidRDefault="00D61EF6" w:rsidP="00D61EF6">
      <w:pPr>
        <w:rPr>
          <w:rFonts w:asciiTheme="minorHAnsi" w:hAnsiTheme="minorHAnsi"/>
          <w:b/>
          <w:sz w:val="32"/>
          <w:szCs w:val="32"/>
        </w:rPr>
      </w:pPr>
    </w:p>
    <w:p w14:paraId="79A656BB" w14:textId="77777777" w:rsidR="007A29C8" w:rsidRPr="00C944C8" w:rsidRDefault="007A29C8" w:rsidP="007A29C8">
      <w:pPr>
        <w:spacing w:line="269" w:lineRule="auto"/>
        <w:jc w:val="both"/>
        <w:rPr>
          <w:rFonts w:asciiTheme="minorHAnsi" w:hAnsiTheme="minorHAnsi"/>
          <w:b/>
          <w:sz w:val="32"/>
          <w:szCs w:val="32"/>
          <w:lang w:val="fr-BE"/>
        </w:rPr>
      </w:pPr>
      <w:r>
        <w:rPr>
          <w:rFonts w:asciiTheme="minorHAnsi" w:hAnsiTheme="minorHAnsi"/>
          <w:b/>
          <w:bCs/>
          <w:sz w:val="32"/>
          <w:szCs w:val="32"/>
          <w:lang w:val="fr-BE"/>
        </w:rPr>
        <w:t>COMMUNIQUÉ DE PRESSE</w:t>
      </w:r>
    </w:p>
    <w:p w14:paraId="7D5A3A51" w14:textId="77777777" w:rsidR="007A29C8" w:rsidRPr="00C944C8" w:rsidRDefault="00CC67A4" w:rsidP="00E453DC">
      <w:pPr>
        <w:spacing w:before="240" w:line="269" w:lineRule="auto"/>
        <w:jc w:val="both"/>
        <w:rPr>
          <w:rFonts w:asciiTheme="minorHAnsi" w:hAnsiTheme="minorHAnsi"/>
          <w:sz w:val="22"/>
          <w:szCs w:val="22"/>
          <w:lang w:val="fr-BE"/>
        </w:rPr>
      </w:pPr>
      <w:r>
        <w:rPr>
          <w:rFonts w:asciiTheme="minorHAnsi" w:hAnsiTheme="minorHAnsi"/>
          <w:sz w:val="22"/>
          <w:szCs w:val="22"/>
          <w:lang w:val="fr-BE"/>
        </w:rPr>
        <w:br/>
        <w:t>Anderlecht, le 8 janvier 2018</w:t>
      </w:r>
    </w:p>
    <w:p w14:paraId="097C3555" w14:textId="77777777" w:rsidR="009C7521" w:rsidRPr="00C944C8" w:rsidRDefault="009C7521" w:rsidP="007A29C8">
      <w:pPr>
        <w:spacing w:line="269" w:lineRule="auto"/>
        <w:jc w:val="both"/>
        <w:rPr>
          <w:rFonts w:asciiTheme="minorHAnsi" w:hAnsiTheme="minorHAnsi"/>
          <w:i/>
          <w:sz w:val="28"/>
          <w:szCs w:val="28"/>
          <w:lang w:val="fr-BE"/>
        </w:rPr>
      </w:pPr>
    </w:p>
    <w:p w14:paraId="7D16B3C0" w14:textId="77777777" w:rsidR="00CA4AFC" w:rsidRPr="00C944C8" w:rsidRDefault="00CA4AFC" w:rsidP="007A29C8">
      <w:pPr>
        <w:spacing w:line="269" w:lineRule="auto"/>
        <w:jc w:val="both"/>
        <w:rPr>
          <w:rFonts w:asciiTheme="minorHAnsi" w:hAnsiTheme="minorHAnsi"/>
          <w:i/>
          <w:sz w:val="28"/>
          <w:szCs w:val="28"/>
          <w:lang w:val="fr-BE"/>
        </w:rPr>
      </w:pPr>
    </w:p>
    <w:p w14:paraId="6AFABD97" w14:textId="6C284EC1" w:rsidR="008B0F18" w:rsidRPr="00C944C8" w:rsidRDefault="00810174" w:rsidP="008B0F18">
      <w:pPr>
        <w:spacing w:line="269" w:lineRule="auto"/>
        <w:jc w:val="both"/>
        <w:rPr>
          <w:rFonts w:asciiTheme="minorHAnsi" w:hAnsiTheme="minorHAnsi"/>
          <w:i/>
          <w:lang w:val="fr-BE"/>
        </w:rPr>
      </w:pPr>
      <w:r>
        <w:rPr>
          <w:rFonts w:asciiTheme="minorHAnsi" w:hAnsiTheme="minorHAnsi"/>
          <w:i/>
          <w:iCs/>
          <w:lang w:val="fr-BE"/>
        </w:rPr>
        <w:t xml:space="preserve">Les intérimaires, les jeunes et les personnes </w:t>
      </w:r>
      <w:r w:rsidR="00364E07" w:rsidRPr="00160AAE">
        <w:rPr>
          <w:rFonts w:asciiTheme="minorHAnsi" w:hAnsiTheme="minorHAnsi"/>
          <w:i/>
          <w:iCs/>
          <w:lang w:val="fr-BE"/>
        </w:rPr>
        <w:t>qui ne ma</w:t>
      </w:r>
      <w:r w:rsidR="00C53A7B">
        <w:rPr>
          <w:rFonts w:asciiTheme="minorHAnsi" w:hAnsiTheme="minorHAnsi"/>
          <w:i/>
          <w:iCs/>
          <w:lang w:val="fr-BE"/>
        </w:rPr>
        <w:t>î</w:t>
      </w:r>
      <w:r w:rsidR="00364E07" w:rsidRPr="00160AAE">
        <w:rPr>
          <w:rFonts w:asciiTheme="minorHAnsi" w:hAnsiTheme="minorHAnsi"/>
          <w:i/>
          <w:iCs/>
          <w:lang w:val="fr-BE"/>
        </w:rPr>
        <w:t>trise</w:t>
      </w:r>
      <w:r w:rsidR="00160AAE" w:rsidRPr="00160AAE">
        <w:rPr>
          <w:rFonts w:asciiTheme="minorHAnsi" w:hAnsiTheme="minorHAnsi"/>
          <w:i/>
          <w:iCs/>
          <w:lang w:val="fr-BE"/>
        </w:rPr>
        <w:t>nt</w:t>
      </w:r>
      <w:r w:rsidR="00364E07">
        <w:rPr>
          <w:rFonts w:asciiTheme="minorHAnsi" w:hAnsiTheme="minorHAnsi"/>
          <w:i/>
          <w:iCs/>
          <w:lang w:val="fr-BE"/>
        </w:rPr>
        <w:t xml:space="preserve"> pas suffisamment </w:t>
      </w:r>
      <w:r>
        <w:rPr>
          <w:rFonts w:asciiTheme="minorHAnsi" w:hAnsiTheme="minorHAnsi"/>
          <w:i/>
          <w:iCs/>
          <w:lang w:val="fr-BE"/>
        </w:rPr>
        <w:t xml:space="preserve">la langue sont les plus à risque </w:t>
      </w:r>
    </w:p>
    <w:p w14:paraId="304838FA" w14:textId="77777777" w:rsidR="007120BF" w:rsidRPr="00C944C8" w:rsidRDefault="00810174" w:rsidP="008B0F18">
      <w:pPr>
        <w:rPr>
          <w:rFonts w:asciiTheme="minorHAnsi" w:hAnsiTheme="minorHAnsi"/>
          <w:b/>
          <w:sz w:val="36"/>
          <w:szCs w:val="36"/>
          <w:lang w:val="fr-BE"/>
        </w:rPr>
      </w:pPr>
      <w:r>
        <w:rPr>
          <w:rFonts w:asciiTheme="minorHAnsi" w:hAnsiTheme="minorHAnsi"/>
          <w:b/>
          <w:bCs/>
          <w:sz w:val="36"/>
          <w:szCs w:val="36"/>
          <w:lang w:val="fr-BE"/>
        </w:rPr>
        <w:t>Les consignes de sécurité ne sont pas expliquées à plus d'une personne sur trois</w:t>
      </w:r>
    </w:p>
    <w:p w14:paraId="5DBE90AE" w14:textId="77777777" w:rsidR="00BE780B" w:rsidRPr="00C944C8" w:rsidRDefault="00F85D73" w:rsidP="00BE780B">
      <w:pPr>
        <w:rPr>
          <w:rFonts w:asciiTheme="minorHAnsi" w:hAnsiTheme="minorHAnsi"/>
          <w:sz w:val="20"/>
          <w:szCs w:val="20"/>
          <w:lang w:val="fr-BE"/>
        </w:rPr>
      </w:pPr>
      <w:r>
        <w:rPr>
          <w:rFonts w:asciiTheme="minorHAnsi" w:hAnsiTheme="minorHAnsi"/>
          <w:sz w:val="20"/>
          <w:szCs w:val="20"/>
          <w:lang w:val="fr-BE"/>
        </w:rPr>
        <w:t> </w:t>
      </w:r>
    </w:p>
    <w:p w14:paraId="72C15673" w14:textId="680B370A" w:rsidR="00E453DC" w:rsidRPr="00C944C8" w:rsidRDefault="00753F2E" w:rsidP="00B71E99">
      <w:pPr>
        <w:pStyle w:val="Titre2"/>
        <w:spacing w:before="0" w:beforeAutospacing="0" w:after="0" w:afterAutospacing="0" w:line="269" w:lineRule="auto"/>
        <w:jc w:val="both"/>
        <w:rPr>
          <w:rFonts w:eastAsia="SimSun" w:cs="Mangal"/>
          <w:b w:val="0"/>
          <w:bCs w:val="0"/>
          <w:kern w:val="1"/>
          <w:sz w:val="24"/>
          <w:szCs w:val="24"/>
          <w:lang w:val="fr-BE"/>
        </w:rPr>
      </w:pPr>
      <w:r>
        <w:rPr>
          <w:rFonts w:asciiTheme="minorHAnsi" w:hAnsiTheme="minorHAnsi"/>
          <w:sz w:val="22"/>
          <w:szCs w:val="22"/>
          <w:lang w:val="fr-BE"/>
        </w:rPr>
        <w:t>Stress et fatigue, sous-estimation des risques, comportement à risque et manque de connaissances et d'expérience sont les principales causes d'accident sur le lieu de travail.</w:t>
      </w:r>
      <w:r>
        <w:rPr>
          <w:rFonts w:asciiTheme="minorHAnsi" w:hAnsiTheme="minorHAnsi"/>
          <w:b w:val="0"/>
          <w:bCs w:val="0"/>
          <w:sz w:val="22"/>
          <w:szCs w:val="22"/>
          <w:lang w:val="fr-BE"/>
        </w:rPr>
        <w:t xml:space="preserve"> </w:t>
      </w:r>
      <w:r>
        <w:rPr>
          <w:rFonts w:asciiTheme="minorHAnsi" w:hAnsiTheme="minorHAnsi"/>
          <w:sz w:val="22"/>
          <w:szCs w:val="22"/>
          <w:lang w:val="fr-BE"/>
        </w:rPr>
        <w:t xml:space="preserve">Les intérimaires, les jeunes et les personnes parlant une autre langue sont les plus à risque. Selon une </w:t>
      </w:r>
      <w:hyperlink r:id="rId9" w:history="1">
        <w:r w:rsidR="00432300" w:rsidRPr="00C53A7B">
          <w:rPr>
            <w:rStyle w:val="Lienhypertexte"/>
            <w:rFonts w:asciiTheme="minorHAnsi" w:hAnsiTheme="minorHAnsi"/>
            <w:sz w:val="22"/>
            <w:szCs w:val="22"/>
            <w:lang w:val="fr-BE"/>
          </w:rPr>
          <w:t>enquête récente</w:t>
        </w:r>
      </w:hyperlink>
      <w:bookmarkStart w:id="0" w:name="_GoBack"/>
      <w:bookmarkEnd w:id="0"/>
      <w:r w:rsidR="007F0E96">
        <w:rPr>
          <w:rFonts w:asciiTheme="minorHAnsi" w:hAnsiTheme="minorHAnsi"/>
          <w:sz w:val="22"/>
          <w:szCs w:val="22"/>
          <w:lang w:val="fr-BE"/>
        </w:rPr>
        <w:t xml:space="preserve"> </w:t>
      </w:r>
      <w:r>
        <w:rPr>
          <w:rFonts w:asciiTheme="minorHAnsi" w:hAnsiTheme="minorHAnsi"/>
          <w:sz w:val="22"/>
          <w:szCs w:val="22"/>
          <w:lang w:val="fr-BE"/>
        </w:rPr>
        <w:t xml:space="preserve">menée par Manutan* auprès </w:t>
      </w:r>
      <w:r w:rsidRPr="00C944C8">
        <w:rPr>
          <w:rFonts w:asciiTheme="minorHAnsi" w:hAnsiTheme="minorHAnsi"/>
          <w:sz w:val="22"/>
          <w:szCs w:val="22"/>
          <w:lang w:val="fr-BE"/>
        </w:rPr>
        <w:t>de collaborateurs,</w:t>
      </w:r>
      <w:r>
        <w:rPr>
          <w:rFonts w:asciiTheme="minorHAnsi" w:hAnsiTheme="minorHAnsi"/>
          <w:sz w:val="22"/>
          <w:szCs w:val="22"/>
          <w:lang w:val="fr-BE"/>
        </w:rPr>
        <w:t xml:space="preserve"> il semble que beaucoup d'accidents </w:t>
      </w:r>
      <w:r w:rsidR="00861E5A">
        <w:rPr>
          <w:rFonts w:asciiTheme="minorHAnsi" w:hAnsiTheme="minorHAnsi"/>
          <w:sz w:val="22"/>
          <w:szCs w:val="22"/>
          <w:lang w:val="fr-BE"/>
        </w:rPr>
        <w:t xml:space="preserve">pourraient </w:t>
      </w:r>
      <w:r>
        <w:rPr>
          <w:rFonts w:asciiTheme="minorHAnsi" w:hAnsiTheme="minorHAnsi"/>
          <w:sz w:val="22"/>
          <w:szCs w:val="22"/>
          <w:lang w:val="fr-BE"/>
        </w:rPr>
        <w:t>être évités.</w:t>
      </w:r>
      <w:r>
        <w:rPr>
          <w:rFonts w:asciiTheme="minorHAnsi" w:hAnsiTheme="minorHAnsi"/>
          <w:b w:val="0"/>
          <w:bCs w:val="0"/>
          <w:sz w:val="22"/>
          <w:szCs w:val="22"/>
          <w:lang w:val="fr-BE"/>
        </w:rPr>
        <w:t xml:space="preserve"> </w:t>
      </w:r>
      <w:r>
        <w:rPr>
          <w:rFonts w:asciiTheme="minorHAnsi" w:hAnsiTheme="minorHAnsi"/>
          <w:noProof/>
          <w:sz w:val="22"/>
          <w:szCs w:val="22"/>
          <w:lang w:val="fr-BE"/>
        </w:rPr>
        <w:t>Seulement 60 % des personnes interrogées sur le lieu de travail déclarent que les consignes de sécurité sont bien expliquées à tous.</w:t>
      </w:r>
      <w:r>
        <w:rPr>
          <w:rStyle w:val="lev"/>
          <w:rFonts w:asciiTheme="minorHAnsi" w:eastAsia="Times New Roman" w:hAnsiTheme="minorHAnsi"/>
          <w:sz w:val="22"/>
          <w:szCs w:val="22"/>
          <w:lang w:val="fr-BE"/>
        </w:rPr>
        <w:t xml:space="preserve"> « </w:t>
      </w:r>
      <w:r>
        <w:rPr>
          <w:rStyle w:val="lev"/>
          <w:rFonts w:asciiTheme="minorHAnsi" w:eastAsia="Times New Roman" w:hAnsiTheme="minorHAnsi"/>
          <w:b/>
          <w:bCs/>
          <w:sz w:val="22"/>
          <w:szCs w:val="22"/>
          <w:lang w:val="fr-BE"/>
        </w:rPr>
        <w:t xml:space="preserve">C'est beaucoup trop peu » affirme Jan Piet van Dijk, Operations Director Benelux chez Manutan, « cela signifie que plus d'un tiers des collaborateurs travaillent sans informations adéquates. »  </w:t>
      </w:r>
    </w:p>
    <w:p w14:paraId="7E1E618D" w14:textId="77777777" w:rsidR="00E453DC" w:rsidRPr="00C944C8" w:rsidRDefault="00E453DC" w:rsidP="00B71E99">
      <w:pPr>
        <w:pStyle w:val="Titre2"/>
        <w:spacing w:before="0" w:beforeAutospacing="0" w:after="0" w:afterAutospacing="0" w:line="269" w:lineRule="auto"/>
        <w:jc w:val="both"/>
        <w:rPr>
          <w:rFonts w:eastAsia="SimSun" w:cs="Mangal"/>
          <w:bCs w:val="0"/>
          <w:kern w:val="1"/>
          <w:sz w:val="24"/>
          <w:szCs w:val="24"/>
          <w:lang w:val="fr-BE"/>
        </w:rPr>
      </w:pPr>
    </w:p>
    <w:p w14:paraId="6E914E17" w14:textId="77777777" w:rsidR="00102909" w:rsidRPr="00C944C8" w:rsidRDefault="00102909" w:rsidP="00B71E99">
      <w:pPr>
        <w:pStyle w:val="Titre2"/>
        <w:spacing w:before="0" w:beforeAutospacing="0" w:after="0" w:afterAutospacing="0" w:line="269" w:lineRule="auto"/>
        <w:jc w:val="both"/>
        <w:rPr>
          <w:rFonts w:asciiTheme="minorHAnsi" w:eastAsia="Times New Roman" w:hAnsiTheme="minorHAnsi"/>
          <w:noProof/>
          <w:sz w:val="22"/>
          <w:szCs w:val="22"/>
          <w:lang w:val="fr-BE"/>
        </w:rPr>
      </w:pPr>
      <w:r>
        <w:rPr>
          <w:rStyle w:val="lev"/>
          <w:rFonts w:asciiTheme="minorHAnsi" w:eastAsia="Times New Roman" w:hAnsiTheme="minorHAnsi"/>
          <w:b/>
          <w:bCs/>
          <w:sz w:val="22"/>
          <w:szCs w:val="22"/>
          <w:lang w:val="fr-BE"/>
        </w:rPr>
        <w:t>Groupes à risque</w:t>
      </w:r>
      <w:r>
        <w:rPr>
          <w:rFonts w:asciiTheme="minorHAnsi" w:eastAsia="Times New Roman" w:hAnsiTheme="minorHAnsi"/>
          <w:noProof/>
          <w:sz w:val="22"/>
          <w:szCs w:val="22"/>
          <w:lang w:val="fr-BE"/>
        </w:rPr>
        <w:t xml:space="preserve"> </w:t>
      </w:r>
    </w:p>
    <w:p w14:paraId="576DA989" w14:textId="1BB8B84A" w:rsidR="00595BA8" w:rsidRPr="00C944C8" w:rsidRDefault="00E453DC" w:rsidP="00864143">
      <w:pPr>
        <w:pStyle w:val="Titre2"/>
        <w:spacing w:before="0" w:beforeAutospacing="0" w:after="0" w:afterAutospacing="0" w:line="269" w:lineRule="auto"/>
        <w:jc w:val="both"/>
        <w:rPr>
          <w:rStyle w:val="lev"/>
          <w:rFonts w:asciiTheme="minorHAnsi" w:eastAsia="Times New Roman" w:hAnsiTheme="minorHAnsi"/>
          <w:bCs/>
          <w:noProof/>
          <w:sz w:val="22"/>
          <w:szCs w:val="22"/>
          <w:lang w:val="fr-BE"/>
        </w:rPr>
      </w:pPr>
      <w:r>
        <w:rPr>
          <w:rFonts w:asciiTheme="minorHAnsi" w:hAnsiTheme="minorHAnsi"/>
          <w:b w:val="0"/>
          <w:bCs w:val="0"/>
          <w:noProof/>
          <w:sz w:val="22"/>
          <w:szCs w:val="22"/>
        </w:rPr>
        <w:drawing>
          <wp:anchor distT="0" distB="0" distL="114300" distR="114300" simplePos="0" relativeHeight="251661312" behindDoc="0" locked="0" layoutInCell="1" allowOverlap="1" wp14:anchorId="1224CE3E" wp14:editId="6AC0CD69">
            <wp:simplePos x="0" y="0"/>
            <wp:positionH relativeFrom="margin">
              <wp:posOffset>3658870</wp:posOffset>
            </wp:positionH>
            <wp:positionV relativeFrom="margin">
              <wp:posOffset>6240145</wp:posOffset>
            </wp:positionV>
            <wp:extent cx="2457450" cy="1625600"/>
            <wp:effectExtent l="0" t="0" r="0" b="0"/>
            <wp:wrapSquare wrapText="bothSides"/>
            <wp:docPr id="2" name="Afbeelding 2" descr="C:\Users\dolf\Desktop\Valbeveilig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lf\Desktop\Valbeveiliging (2).jpg"/>
                    <pic:cNvPicPr>
                      <a:picLocks noChangeAspect="1" noChangeArrowheads="1"/>
                    </pic:cNvPicPr>
                  </pic:nvPicPr>
                  <pic:blipFill>
                    <a:blip r:embed="rId10"/>
                    <a:srcRect/>
                    <a:stretch>
                      <a:fillRect/>
                    </a:stretch>
                  </pic:blipFill>
                  <pic:spPr bwMode="auto">
                    <a:xfrm>
                      <a:off x="0" y="0"/>
                      <a:ext cx="2457450" cy="1625600"/>
                    </a:xfrm>
                    <a:prstGeom prst="rect">
                      <a:avLst/>
                    </a:prstGeom>
                    <a:noFill/>
                    <a:ln w="9525">
                      <a:noFill/>
                      <a:miter lim="800000"/>
                      <a:headEnd/>
                      <a:tailEnd/>
                    </a:ln>
                  </pic:spPr>
                </pic:pic>
              </a:graphicData>
            </a:graphic>
          </wp:anchor>
        </w:drawing>
      </w:r>
      <w:r>
        <w:rPr>
          <w:rFonts w:asciiTheme="minorHAnsi" w:hAnsiTheme="minorHAnsi"/>
          <w:b w:val="0"/>
          <w:bCs w:val="0"/>
          <w:sz w:val="22"/>
          <w:szCs w:val="22"/>
          <w:lang w:val="fr-BE"/>
        </w:rPr>
        <w:t xml:space="preserve">Environ 50 % des personnes interrogées ont </w:t>
      </w:r>
      <w:r w:rsidR="002524C8">
        <w:rPr>
          <w:rFonts w:asciiTheme="minorHAnsi" w:hAnsiTheme="minorHAnsi"/>
          <w:b w:val="0"/>
          <w:bCs w:val="0"/>
          <w:sz w:val="22"/>
          <w:szCs w:val="22"/>
          <w:lang w:val="fr-BE"/>
        </w:rPr>
        <w:t xml:space="preserve">déjà </w:t>
      </w:r>
      <w:r>
        <w:rPr>
          <w:rFonts w:asciiTheme="minorHAnsi" w:hAnsiTheme="minorHAnsi"/>
          <w:b w:val="0"/>
          <w:bCs w:val="0"/>
          <w:sz w:val="22"/>
          <w:szCs w:val="22"/>
          <w:lang w:val="fr-BE"/>
        </w:rPr>
        <w:t>été impliquées dans un accident sur le lieu de travail</w:t>
      </w:r>
      <w:r w:rsidR="00C944C8">
        <w:rPr>
          <w:rFonts w:asciiTheme="minorHAnsi" w:hAnsiTheme="minorHAnsi"/>
          <w:b w:val="0"/>
          <w:bCs w:val="0"/>
          <w:sz w:val="22"/>
          <w:szCs w:val="22"/>
          <w:lang w:val="fr-BE"/>
        </w:rPr>
        <w:t xml:space="preserve"> (</w:t>
      </w:r>
      <w:r w:rsidR="002524C8">
        <w:rPr>
          <w:rFonts w:asciiTheme="minorHAnsi" w:hAnsiTheme="minorHAnsi"/>
          <w:b w:val="0"/>
          <w:bCs w:val="0"/>
          <w:sz w:val="22"/>
          <w:szCs w:val="22"/>
          <w:lang w:val="fr-BE"/>
        </w:rPr>
        <w:t>en usine, atelier ou à l’extérieur</w:t>
      </w:r>
      <w:r w:rsidR="00C944C8">
        <w:rPr>
          <w:rFonts w:asciiTheme="minorHAnsi" w:hAnsiTheme="minorHAnsi"/>
          <w:b w:val="0"/>
          <w:bCs w:val="0"/>
          <w:sz w:val="22"/>
          <w:szCs w:val="22"/>
          <w:lang w:val="fr-BE"/>
        </w:rPr>
        <w:t>)</w:t>
      </w:r>
      <w:r>
        <w:rPr>
          <w:rFonts w:asciiTheme="minorHAnsi" w:hAnsiTheme="minorHAnsi"/>
          <w:b w:val="0"/>
          <w:bCs w:val="0"/>
          <w:sz w:val="22"/>
          <w:szCs w:val="22"/>
          <w:lang w:val="fr-BE"/>
        </w:rPr>
        <w:t xml:space="preserve">. « Il ne suffit pas de fournir les bons équipements de prévention », déclare Jan Piet van Dijk. « Vous devez veiller à expliquer les consignes de sécurité à tous, y compris aux intérimaires et aux personnes parlant une autre langue. » </w:t>
      </w:r>
      <w:r>
        <w:rPr>
          <w:rStyle w:val="lev"/>
          <w:rFonts w:asciiTheme="minorHAnsi" w:eastAsia="Times New Roman" w:hAnsiTheme="minorHAnsi"/>
          <w:sz w:val="22"/>
          <w:szCs w:val="22"/>
          <w:lang w:val="fr-BE"/>
        </w:rPr>
        <w:t>C'est surtout le groupe à risque des personnes parlant une autre langue qui y est confronté. Chez les collaborateurs qui ne maîtrisent pas bien la langue, les consignes ne sont expliquées dans leur langue maternelle que dans 33 % des cas. Les intérimaires ont plus de probabilités d'être impliqués dans un accident par manque d'expérience et d'explications. Chez les jeunes, la mauvaise estimation des risques joue également un rôle.</w:t>
      </w:r>
    </w:p>
    <w:p w14:paraId="250DDD3D" w14:textId="77777777" w:rsidR="005703A0" w:rsidRPr="00C944C8" w:rsidRDefault="005703A0" w:rsidP="00864143">
      <w:pPr>
        <w:pStyle w:val="Titre2"/>
        <w:spacing w:before="0" w:beforeAutospacing="0" w:after="0" w:afterAutospacing="0" w:line="269" w:lineRule="auto"/>
        <w:jc w:val="both"/>
        <w:rPr>
          <w:rStyle w:val="lev"/>
          <w:rFonts w:asciiTheme="minorHAnsi" w:eastAsia="Times New Roman" w:hAnsiTheme="minorHAnsi"/>
          <w:bCs/>
          <w:sz w:val="22"/>
          <w:szCs w:val="22"/>
          <w:lang w:val="fr-BE"/>
        </w:rPr>
      </w:pPr>
    </w:p>
    <w:p w14:paraId="1FED394A" w14:textId="77777777" w:rsidR="00357281" w:rsidRPr="00C944C8" w:rsidRDefault="00357281" w:rsidP="00BE7089">
      <w:pPr>
        <w:pStyle w:val="NormalWeb"/>
        <w:spacing w:before="0" w:beforeAutospacing="0" w:after="0" w:afterAutospacing="0" w:line="269" w:lineRule="auto"/>
        <w:jc w:val="both"/>
        <w:rPr>
          <w:rStyle w:val="lev"/>
          <w:rFonts w:asciiTheme="minorHAnsi" w:eastAsia="Times New Roman" w:hAnsiTheme="minorHAnsi"/>
          <w:bCs w:val="0"/>
          <w:sz w:val="22"/>
          <w:szCs w:val="22"/>
          <w:lang w:val="fr-BE"/>
        </w:rPr>
      </w:pPr>
      <w:r>
        <w:rPr>
          <w:rStyle w:val="lev"/>
          <w:rFonts w:asciiTheme="minorHAnsi" w:eastAsia="Times New Roman" w:hAnsiTheme="minorHAnsi"/>
          <w:sz w:val="22"/>
          <w:szCs w:val="22"/>
          <w:lang w:val="fr-BE"/>
        </w:rPr>
        <w:t>Cadre de travail sûr</w:t>
      </w:r>
    </w:p>
    <w:p w14:paraId="6ABB9456" w14:textId="55F2B644" w:rsidR="007120BF" w:rsidRPr="00C944C8" w:rsidRDefault="00357281" w:rsidP="00BE7089">
      <w:pPr>
        <w:pStyle w:val="NormalWeb"/>
        <w:spacing w:before="0" w:beforeAutospacing="0" w:after="0" w:afterAutospacing="0" w:line="269" w:lineRule="auto"/>
        <w:jc w:val="both"/>
        <w:rPr>
          <w:rStyle w:val="lev"/>
          <w:rFonts w:asciiTheme="minorHAnsi" w:eastAsia="Times New Roman" w:hAnsiTheme="minorHAnsi"/>
          <w:b w:val="0"/>
          <w:bCs w:val="0"/>
          <w:sz w:val="22"/>
          <w:szCs w:val="22"/>
          <w:lang w:val="fr-BE"/>
        </w:rPr>
      </w:pPr>
      <w:r>
        <w:rPr>
          <w:rStyle w:val="lev"/>
          <w:rFonts w:asciiTheme="minorHAnsi" w:eastAsia="Times New Roman" w:hAnsiTheme="minorHAnsi"/>
          <w:b w:val="0"/>
          <w:bCs w:val="0"/>
          <w:sz w:val="22"/>
          <w:szCs w:val="22"/>
          <w:lang w:val="fr-BE"/>
        </w:rPr>
        <w:t xml:space="preserve">Notons que les collaborateurs travaillant dans les bureaux ont une </w:t>
      </w:r>
      <w:r w:rsidR="00CB2420">
        <w:rPr>
          <w:rStyle w:val="lev"/>
          <w:rFonts w:asciiTheme="minorHAnsi" w:eastAsia="Times New Roman" w:hAnsiTheme="minorHAnsi"/>
          <w:b w:val="0"/>
          <w:bCs w:val="0"/>
          <w:sz w:val="22"/>
          <w:szCs w:val="22"/>
          <w:lang w:val="fr-BE"/>
        </w:rPr>
        <w:t xml:space="preserve">plus grande </w:t>
      </w:r>
      <w:r>
        <w:rPr>
          <w:rStyle w:val="lev"/>
          <w:rFonts w:asciiTheme="minorHAnsi" w:eastAsia="Times New Roman" w:hAnsiTheme="minorHAnsi"/>
          <w:b w:val="0"/>
          <w:bCs w:val="0"/>
          <w:sz w:val="22"/>
          <w:szCs w:val="22"/>
          <w:lang w:val="fr-BE"/>
        </w:rPr>
        <w:t xml:space="preserve">sensation de sécurité que les collaborateurs sur le terrain. 81 % des collaborateurs dans les bureaux se sentent en sécurité contre </w:t>
      </w:r>
      <w:r>
        <w:rPr>
          <w:rStyle w:val="lev"/>
          <w:rFonts w:asciiTheme="minorHAnsi" w:eastAsia="Times New Roman" w:hAnsiTheme="minorHAnsi"/>
          <w:b w:val="0"/>
          <w:bCs w:val="0"/>
          <w:sz w:val="22"/>
          <w:szCs w:val="22"/>
          <w:lang w:val="fr-BE"/>
        </w:rPr>
        <w:lastRenderedPageBreak/>
        <w:t xml:space="preserve">64 % </w:t>
      </w:r>
      <w:r w:rsidR="00CB2420">
        <w:rPr>
          <w:rStyle w:val="lev"/>
          <w:rFonts w:asciiTheme="minorHAnsi" w:eastAsia="Times New Roman" w:hAnsiTheme="minorHAnsi"/>
          <w:b w:val="0"/>
          <w:bCs w:val="0"/>
          <w:sz w:val="22"/>
          <w:szCs w:val="22"/>
          <w:lang w:val="fr-BE"/>
        </w:rPr>
        <w:t xml:space="preserve">pour les </w:t>
      </w:r>
      <w:r>
        <w:rPr>
          <w:rStyle w:val="lev"/>
          <w:rFonts w:asciiTheme="minorHAnsi" w:eastAsia="Times New Roman" w:hAnsiTheme="minorHAnsi"/>
          <w:b w:val="0"/>
          <w:bCs w:val="0"/>
          <w:sz w:val="22"/>
          <w:szCs w:val="22"/>
          <w:lang w:val="fr-BE"/>
        </w:rPr>
        <w:t xml:space="preserve">autres collaborateurs. Et Jan Piet </w:t>
      </w:r>
      <w:r w:rsidR="00364E07">
        <w:rPr>
          <w:rStyle w:val="lev"/>
          <w:rFonts w:asciiTheme="minorHAnsi" w:eastAsia="Times New Roman" w:hAnsiTheme="minorHAnsi"/>
          <w:b w:val="0"/>
          <w:bCs w:val="0"/>
          <w:sz w:val="22"/>
          <w:szCs w:val="22"/>
          <w:lang w:val="fr-BE"/>
        </w:rPr>
        <w:t xml:space="preserve">ajoute </w:t>
      </w:r>
      <w:r>
        <w:rPr>
          <w:rStyle w:val="lev"/>
          <w:rFonts w:asciiTheme="minorHAnsi" w:eastAsia="Times New Roman" w:hAnsiTheme="minorHAnsi"/>
          <w:b w:val="0"/>
          <w:bCs w:val="0"/>
          <w:sz w:val="22"/>
          <w:szCs w:val="22"/>
          <w:lang w:val="fr-BE"/>
        </w:rPr>
        <w:t xml:space="preserve">: « C'est logique. Au bureau, vous courez pour ainsi dire moins de risque que dans </w:t>
      </w:r>
      <w:r w:rsidR="00CB2420">
        <w:rPr>
          <w:rStyle w:val="lev"/>
          <w:rFonts w:asciiTheme="minorHAnsi" w:eastAsia="Times New Roman" w:hAnsiTheme="minorHAnsi"/>
          <w:b w:val="0"/>
          <w:bCs w:val="0"/>
          <w:sz w:val="22"/>
          <w:szCs w:val="22"/>
          <w:lang w:val="fr-BE"/>
        </w:rPr>
        <w:t xml:space="preserve">une usine </w:t>
      </w:r>
      <w:r>
        <w:rPr>
          <w:rStyle w:val="lev"/>
          <w:rFonts w:asciiTheme="minorHAnsi" w:eastAsia="Times New Roman" w:hAnsiTheme="minorHAnsi"/>
          <w:b w:val="0"/>
          <w:bCs w:val="0"/>
          <w:sz w:val="22"/>
          <w:szCs w:val="22"/>
          <w:lang w:val="fr-BE"/>
        </w:rPr>
        <w:t xml:space="preserve">ou sur </w:t>
      </w:r>
      <w:r w:rsidR="00CB2420">
        <w:rPr>
          <w:rStyle w:val="lev"/>
          <w:rFonts w:asciiTheme="minorHAnsi" w:eastAsia="Times New Roman" w:hAnsiTheme="minorHAnsi"/>
          <w:b w:val="0"/>
          <w:bCs w:val="0"/>
          <w:sz w:val="22"/>
          <w:szCs w:val="22"/>
          <w:lang w:val="fr-BE"/>
        </w:rPr>
        <w:t xml:space="preserve">un </w:t>
      </w:r>
      <w:r>
        <w:rPr>
          <w:rStyle w:val="lev"/>
          <w:rFonts w:asciiTheme="minorHAnsi" w:eastAsia="Times New Roman" w:hAnsiTheme="minorHAnsi"/>
          <w:b w:val="0"/>
          <w:bCs w:val="0"/>
          <w:sz w:val="22"/>
          <w:szCs w:val="22"/>
          <w:lang w:val="fr-BE"/>
        </w:rPr>
        <w:t xml:space="preserve">chantier. Néanmoins, ce risque accru est justement la raison pour laquelle les employeurs doivent s'assurer que ces collaborateurs se sentent plus en sécurité. Ici aussi, </w:t>
      </w:r>
      <w:r w:rsidR="00CB2420">
        <w:rPr>
          <w:rStyle w:val="lev"/>
          <w:rFonts w:asciiTheme="minorHAnsi" w:eastAsia="Times New Roman" w:hAnsiTheme="minorHAnsi"/>
          <w:b w:val="0"/>
          <w:bCs w:val="0"/>
          <w:sz w:val="22"/>
          <w:szCs w:val="22"/>
          <w:lang w:val="fr-BE"/>
        </w:rPr>
        <w:t xml:space="preserve">l’employeur a </w:t>
      </w:r>
      <w:r>
        <w:rPr>
          <w:rStyle w:val="lev"/>
          <w:rFonts w:asciiTheme="minorHAnsi" w:eastAsia="Times New Roman" w:hAnsiTheme="minorHAnsi"/>
          <w:b w:val="0"/>
          <w:bCs w:val="0"/>
          <w:sz w:val="22"/>
          <w:szCs w:val="22"/>
          <w:lang w:val="fr-BE"/>
        </w:rPr>
        <w:t xml:space="preserve">un rôle important </w:t>
      </w:r>
      <w:r w:rsidR="00CB2420">
        <w:rPr>
          <w:rStyle w:val="lev"/>
          <w:rFonts w:asciiTheme="minorHAnsi" w:eastAsia="Times New Roman" w:hAnsiTheme="minorHAnsi"/>
          <w:b w:val="0"/>
          <w:bCs w:val="0"/>
          <w:sz w:val="22"/>
          <w:szCs w:val="22"/>
          <w:lang w:val="fr-BE"/>
        </w:rPr>
        <w:t>à jouer en déployant du personnel de prévention</w:t>
      </w:r>
      <w:r>
        <w:rPr>
          <w:rStyle w:val="lev"/>
          <w:rFonts w:asciiTheme="minorHAnsi" w:eastAsia="Times New Roman" w:hAnsiTheme="minorHAnsi"/>
          <w:b w:val="0"/>
          <w:bCs w:val="0"/>
          <w:sz w:val="22"/>
          <w:szCs w:val="22"/>
          <w:lang w:val="fr-BE"/>
        </w:rPr>
        <w:t xml:space="preserve"> et une bonne politique d'information. » </w:t>
      </w:r>
    </w:p>
    <w:p w14:paraId="2B5E16AD" w14:textId="77777777" w:rsidR="00C944C8" w:rsidRDefault="00C944C8" w:rsidP="00B71E99">
      <w:pPr>
        <w:pStyle w:val="NormalWeb"/>
        <w:spacing w:before="0" w:beforeAutospacing="0" w:after="0" w:afterAutospacing="0" w:line="269" w:lineRule="auto"/>
        <w:rPr>
          <w:rStyle w:val="lev"/>
          <w:rFonts w:asciiTheme="minorHAnsi" w:eastAsia="Times New Roman" w:hAnsiTheme="minorHAnsi"/>
          <w:b w:val="0"/>
          <w:bCs w:val="0"/>
          <w:sz w:val="22"/>
          <w:szCs w:val="22"/>
          <w:lang w:val="fr-BE"/>
        </w:rPr>
      </w:pPr>
    </w:p>
    <w:p w14:paraId="4BA2512C" w14:textId="6DF6AD2A" w:rsidR="00CC5EC9" w:rsidRPr="00C944C8" w:rsidRDefault="00594746" w:rsidP="00B71E99">
      <w:pPr>
        <w:pStyle w:val="NormalWeb"/>
        <w:spacing w:before="0" w:beforeAutospacing="0" w:after="0" w:afterAutospacing="0" w:line="269" w:lineRule="auto"/>
        <w:rPr>
          <w:rFonts w:asciiTheme="minorHAnsi" w:eastAsia="Times New Roman" w:hAnsiTheme="minorHAnsi"/>
          <w:bCs/>
          <w:sz w:val="22"/>
          <w:szCs w:val="22"/>
          <w:lang w:val="fr-BE"/>
        </w:rPr>
      </w:pPr>
      <w:r>
        <w:rPr>
          <w:rFonts w:asciiTheme="minorHAnsi" w:eastAsia="Times New Roman" w:hAnsiTheme="minorHAnsi"/>
          <w:b/>
          <w:bCs/>
          <w:sz w:val="22"/>
          <w:szCs w:val="22"/>
          <w:lang w:val="fr-BE"/>
        </w:rPr>
        <w:t>Plus d'attention pour la sécurité</w:t>
      </w:r>
    </w:p>
    <w:p w14:paraId="2D10DC21" w14:textId="79ABB9D4" w:rsidR="00923158" w:rsidRDefault="00357445" w:rsidP="00B71E99">
      <w:pPr>
        <w:pStyle w:val="NormalWeb"/>
        <w:spacing w:before="0" w:beforeAutospacing="0" w:after="0" w:afterAutospacing="0" w:line="269" w:lineRule="auto"/>
        <w:rPr>
          <w:rFonts w:asciiTheme="minorHAnsi" w:eastAsia="Times New Roman" w:hAnsiTheme="minorHAnsi"/>
          <w:sz w:val="22"/>
          <w:szCs w:val="22"/>
          <w:lang w:val="fr-BE"/>
        </w:rPr>
      </w:pPr>
      <w:r>
        <w:rPr>
          <w:rFonts w:asciiTheme="minorHAnsi" w:eastAsia="Times New Roman" w:hAnsiTheme="minorHAnsi"/>
          <w:sz w:val="22"/>
          <w:szCs w:val="22"/>
          <w:lang w:val="fr-BE"/>
        </w:rPr>
        <w:t xml:space="preserve">47 % des collaborateurs sur le terrain signalent qu'il faudrait consacrer </w:t>
      </w:r>
      <w:r w:rsidRPr="00160AAE">
        <w:rPr>
          <w:rFonts w:asciiTheme="minorHAnsi" w:eastAsia="Times New Roman" w:hAnsiTheme="minorHAnsi"/>
          <w:sz w:val="22"/>
          <w:szCs w:val="22"/>
          <w:lang w:val="fr-BE"/>
        </w:rPr>
        <w:t>plus d'attention au thème de la sécurité. « Et c'est précisément</w:t>
      </w:r>
      <w:r w:rsidR="0056544A" w:rsidRPr="00160AAE">
        <w:rPr>
          <w:rFonts w:asciiTheme="minorHAnsi" w:eastAsia="Times New Roman" w:hAnsiTheme="minorHAnsi"/>
          <w:sz w:val="22"/>
          <w:szCs w:val="22"/>
          <w:lang w:val="fr-BE"/>
        </w:rPr>
        <w:t xml:space="preserve"> sur </w:t>
      </w:r>
      <w:r w:rsidR="00160AAE" w:rsidRPr="00160AAE">
        <w:rPr>
          <w:rFonts w:asciiTheme="minorHAnsi" w:eastAsia="Times New Roman" w:hAnsiTheme="minorHAnsi"/>
          <w:sz w:val="22"/>
          <w:szCs w:val="22"/>
          <w:lang w:val="fr-BE"/>
        </w:rPr>
        <w:t xml:space="preserve">cela que </w:t>
      </w:r>
      <w:r w:rsidR="0056544A" w:rsidRPr="00160AAE">
        <w:rPr>
          <w:rFonts w:asciiTheme="minorHAnsi" w:eastAsia="Times New Roman" w:hAnsiTheme="minorHAnsi"/>
          <w:sz w:val="22"/>
          <w:szCs w:val="22"/>
          <w:lang w:val="fr-BE"/>
        </w:rPr>
        <w:t>nous nous concentron</w:t>
      </w:r>
      <w:r w:rsidR="0056544A">
        <w:rPr>
          <w:rFonts w:asciiTheme="minorHAnsi" w:eastAsia="Times New Roman" w:hAnsiTheme="minorHAnsi"/>
          <w:sz w:val="22"/>
          <w:szCs w:val="22"/>
          <w:lang w:val="fr-BE"/>
        </w:rPr>
        <w:t>s chez</w:t>
      </w:r>
      <w:r>
        <w:rPr>
          <w:rFonts w:asciiTheme="minorHAnsi" w:eastAsia="Times New Roman" w:hAnsiTheme="minorHAnsi"/>
          <w:sz w:val="22"/>
          <w:szCs w:val="22"/>
          <w:lang w:val="fr-BE"/>
        </w:rPr>
        <w:t xml:space="preserve"> Manutan », déclare Jan Piet van Dijk. « Nous fournissons non seulement des produits de sécurité, mais nous conseillons l'acheteur, le fonctionnaire de sécurité et le collaborateur. </w:t>
      </w:r>
      <w:r w:rsidRPr="005C5ADB">
        <w:rPr>
          <w:rFonts w:asciiTheme="minorHAnsi" w:eastAsia="Times New Roman" w:hAnsiTheme="minorHAnsi"/>
          <w:sz w:val="22"/>
          <w:szCs w:val="22"/>
          <w:lang w:val="fr-BE"/>
        </w:rPr>
        <w:t xml:space="preserve">Le slogan </w:t>
      </w:r>
      <w:hyperlink r:id="rId11" w:history="1">
        <w:r w:rsidRPr="00B96498">
          <w:rPr>
            <w:rStyle w:val="Lienhypertexte"/>
            <w:rFonts w:asciiTheme="minorHAnsi" w:eastAsia="Times New Roman" w:hAnsiTheme="minorHAnsi"/>
            <w:i/>
            <w:iCs/>
            <w:color w:val="auto"/>
            <w:sz w:val="22"/>
            <w:szCs w:val="22"/>
            <w:lang w:val="fr-BE"/>
          </w:rPr>
          <w:t xml:space="preserve">Manutan </w:t>
        </w:r>
        <w:r w:rsidR="003A7D0E" w:rsidRPr="00B96498">
          <w:rPr>
            <w:rStyle w:val="Lienhypertexte"/>
            <w:rFonts w:asciiTheme="minorHAnsi" w:eastAsia="Times New Roman" w:hAnsiTheme="minorHAnsi"/>
            <w:i/>
            <w:iCs/>
            <w:color w:val="auto"/>
            <w:sz w:val="22"/>
            <w:szCs w:val="22"/>
            <w:lang w:val="fr-BE"/>
          </w:rPr>
          <w:t xml:space="preserve">en fait toujours plus </w:t>
        </w:r>
        <w:r w:rsidRPr="00B96498">
          <w:rPr>
            <w:rStyle w:val="Lienhypertexte"/>
            <w:rFonts w:asciiTheme="minorHAnsi" w:eastAsia="Times New Roman" w:hAnsiTheme="minorHAnsi"/>
            <w:i/>
            <w:iCs/>
            <w:color w:val="auto"/>
            <w:sz w:val="22"/>
            <w:szCs w:val="22"/>
            <w:lang w:val="fr-BE"/>
          </w:rPr>
          <w:t>pour vous</w:t>
        </w:r>
      </w:hyperlink>
      <w:r w:rsidR="00160AAE" w:rsidRPr="00B96498">
        <w:rPr>
          <w:rFonts w:asciiTheme="minorHAnsi" w:eastAsia="Times New Roman" w:hAnsiTheme="minorHAnsi"/>
          <w:i/>
          <w:iCs/>
          <w:sz w:val="22"/>
          <w:szCs w:val="22"/>
          <w:lang w:val="fr-BE"/>
        </w:rPr>
        <w:t> </w:t>
      </w:r>
      <w:r w:rsidRPr="00B96498">
        <w:rPr>
          <w:rFonts w:asciiTheme="minorHAnsi" w:eastAsia="Times New Roman" w:hAnsiTheme="minorHAnsi"/>
          <w:sz w:val="22"/>
          <w:szCs w:val="22"/>
          <w:lang w:val="fr-BE"/>
        </w:rPr>
        <w:t>si</w:t>
      </w:r>
      <w:r>
        <w:rPr>
          <w:rFonts w:asciiTheme="minorHAnsi" w:eastAsia="Times New Roman" w:hAnsiTheme="minorHAnsi"/>
          <w:sz w:val="22"/>
          <w:szCs w:val="22"/>
          <w:lang w:val="fr-BE"/>
        </w:rPr>
        <w:t>gnifie que nous vous fournissons</w:t>
      </w:r>
      <w:r w:rsidR="0056544A">
        <w:rPr>
          <w:rFonts w:asciiTheme="minorHAnsi" w:eastAsia="Times New Roman" w:hAnsiTheme="minorHAnsi"/>
          <w:sz w:val="22"/>
          <w:szCs w:val="22"/>
          <w:lang w:val="fr-BE"/>
        </w:rPr>
        <w:t xml:space="preserve"> bien</w:t>
      </w:r>
      <w:r>
        <w:rPr>
          <w:rFonts w:asciiTheme="minorHAnsi" w:eastAsia="Times New Roman" w:hAnsiTheme="minorHAnsi"/>
          <w:sz w:val="22"/>
          <w:szCs w:val="22"/>
          <w:lang w:val="fr-BE"/>
        </w:rPr>
        <w:t xml:space="preserve"> plus que des produits de sécurité </w:t>
      </w:r>
      <w:r w:rsidR="00160AAE">
        <w:rPr>
          <w:rFonts w:asciiTheme="minorHAnsi" w:eastAsia="Times New Roman" w:hAnsiTheme="minorHAnsi"/>
          <w:sz w:val="22"/>
          <w:szCs w:val="22"/>
          <w:lang w:val="fr-BE"/>
        </w:rPr>
        <w:t>de qualité</w:t>
      </w:r>
      <w:r>
        <w:rPr>
          <w:rFonts w:asciiTheme="minorHAnsi" w:eastAsia="Times New Roman" w:hAnsiTheme="minorHAnsi"/>
          <w:sz w:val="22"/>
          <w:szCs w:val="22"/>
          <w:lang w:val="fr-BE"/>
        </w:rPr>
        <w:t xml:space="preserve">. Nous vous accompagnons et nous veillons à ce que vous puissiez travailler mieux et </w:t>
      </w:r>
      <w:r w:rsidR="0056544A">
        <w:rPr>
          <w:rFonts w:asciiTheme="minorHAnsi" w:eastAsia="Times New Roman" w:hAnsiTheme="minorHAnsi"/>
          <w:sz w:val="22"/>
          <w:szCs w:val="22"/>
          <w:lang w:val="fr-BE"/>
        </w:rPr>
        <w:t>en toute sécurité</w:t>
      </w:r>
      <w:r>
        <w:rPr>
          <w:rFonts w:asciiTheme="minorHAnsi" w:eastAsia="Times New Roman" w:hAnsiTheme="minorHAnsi"/>
          <w:sz w:val="22"/>
          <w:szCs w:val="22"/>
          <w:lang w:val="fr-BE"/>
        </w:rPr>
        <w:t>. »</w:t>
      </w:r>
    </w:p>
    <w:p w14:paraId="6159E14E" w14:textId="77777777" w:rsidR="00923158" w:rsidRPr="00C944C8" w:rsidRDefault="00923158" w:rsidP="00923158">
      <w:pPr>
        <w:rPr>
          <w:rFonts w:ascii="Calibri" w:eastAsia="Calibri" w:hAnsi="Calibri" w:cs="Calibri"/>
          <w:sz w:val="22"/>
          <w:szCs w:val="22"/>
          <w:lang w:val="fr-BE"/>
        </w:rPr>
      </w:pPr>
    </w:p>
    <w:p w14:paraId="502568BE" w14:textId="277D6477" w:rsidR="00923158" w:rsidRDefault="00923158" w:rsidP="00923158">
      <w:pPr>
        <w:rPr>
          <w:rFonts w:ascii="Calibri" w:eastAsia="Calibri" w:hAnsi="Calibri" w:cs="Calibri"/>
          <w:sz w:val="22"/>
          <w:szCs w:val="22"/>
          <w:lang w:val="fr-BE"/>
        </w:rPr>
      </w:pPr>
      <w:r>
        <w:rPr>
          <w:rFonts w:ascii="Calibri" w:eastAsia="Calibri" w:hAnsi="Calibri" w:cs="Calibri"/>
          <w:sz w:val="22"/>
          <w:szCs w:val="22"/>
          <w:lang w:val="fr-BE"/>
        </w:rPr>
        <w:t>*)</w:t>
      </w:r>
      <w:r>
        <w:rPr>
          <w:rFonts w:ascii="Calibri" w:eastAsia="Calibri" w:hAnsi="Calibri" w:cs="Calibri"/>
          <w:i/>
          <w:iCs/>
          <w:sz w:val="22"/>
          <w:szCs w:val="22"/>
          <w:lang w:val="fr-BE"/>
        </w:rPr>
        <w:t xml:space="preserve"> Enquête réalisée à la demande de Manutan auprès de 836 travailleurs </w:t>
      </w:r>
      <w:r w:rsidR="00160AAE">
        <w:rPr>
          <w:rFonts w:ascii="Calibri" w:eastAsia="Calibri" w:hAnsi="Calibri" w:cs="Calibri"/>
          <w:i/>
          <w:iCs/>
          <w:sz w:val="22"/>
          <w:szCs w:val="22"/>
          <w:lang w:val="fr-BE"/>
        </w:rPr>
        <w:t>impliqués dans la sécurité de l’environnement de travail d</w:t>
      </w:r>
      <w:r w:rsidR="00431EAC">
        <w:rPr>
          <w:rFonts w:ascii="Calibri" w:eastAsia="Calibri" w:hAnsi="Calibri" w:cs="Calibri"/>
          <w:i/>
          <w:iCs/>
          <w:sz w:val="22"/>
          <w:szCs w:val="22"/>
          <w:lang w:val="fr-BE"/>
        </w:rPr>
        <w:t>ans les</w:t>
      </w:r>
      <w:r w:rsidR="00160AAE">
        <w:rPr>
          <w:rFonts w:ascii="Calibri" w:eastAsia="Calibri" w:hAnsi="Calibri" w:cs="Calibri"/>
          <w:i/>
          <w:iCs/>
          <w:sz w:val="22"/>
          <w:szCs w:val="22"/>
          <w:lang w:val="fr-BE"/>
        </w:rPr>
        <w:t xml:space="preserve"> bureau</w:t>
      </w:r>
      <w:r w:rsidR="00431EAC">
        <w:rPr>
          <w:rFonts w:ascii="Calibri" w:eastAsia="Calibri" w:hAnsi="Calibri" w:cs="Calibri"/>
          <w:i/>
          <w:iCs/>
          <w:sz w:val="22"/>
          <w:szCs w:val="22"/>
          <w:lang w:val="fr-BE"/>
        </w:rPr>
        <w:t>x</w:t>
      </w:r>
      <w:r w:rsidR="00160AAE">
        <w:rPr>
          <w:rFonts w:ascii="Calibri" w:eastAsia="Calibri" w:hAnsi="Calibri" w:cs="Calibri"/>
          <w:i/>
          <w:iCs/>
          <w:sz w:val="22"/>
          <w:szCs w:val="22"/>
          <w:lang w:val="fr-BE"/>
        </w:rPr>
        <w:t xml:space="preserve"> et dans les usines, </w:t>
      </w:r>
      <w:r w:rsidR="00431EAC">
        <w:rPr>
          <w:rFonts w:ascii="Calibri" w:eastAsia="Calibri" w:hAnsi="Calibri" w:cs="Calibri"/>
          <w:i/>
          <w:iCs/>
          <w:sz w:val="22"/>
          <w:szCs w:val="22"/>
          <w:lang w:val="fr-BE"/>
        </w:rPr>
        <w:t xml:space="preserve">dans </w:t>
      </w:r>
      <w:r w:rsidR="00160AAE">
        <w:rPr>
          <w:rFonts w:ascii="Calibri" w:eastAsia="Calibri" w:hAnsi="Calibri" w:cs="Calibri"/>
          <w:i/>
          <w:iCs/>
          <w:sz w:val="22"/>
          <w:szCs w:val="22"/>
          <w:lang w:val="fr-BE"/>
        </w:rPr>
        <w:t xml:space="preserve">les ateliers et </w:t>
      </w:r>
      <w:r w:rsidR="00431EAC">
        <w:rPr>
          <w:rFonts w:ascii="Calibri" w:eastAsia="Calibri" w:hAnsi="Calibri" w:cs="Calibri"/>
          <w:i/>
          <w:iCs/>
          <w:sz w:val="22"/>
          <w:szCs w:val="22"/>
          <w:lang w:val="fr-BE"/>
        </w:rPr>
        <w:t xml:space="preserve">sur </w:t>
      </w:r>
      <w:r w:rsidR="00160AAE">
        <w:rPr>
          <w:rFonts w:ascii="Calibri" w:eastAsia="Calibri" w:hAnsi="Calibri" w:cs="Calibri"/>
          <w:i/>
          <w:iCs/>
          <w:sz w:val="22"/>
          <w:szCs w:val="22"/>
          <w:lang w:val="fr-BE"/>
        </w:rPr>
        <w:t xml:space="preserve">les emplacements extérieurs en Belgique. </w:t>
      </w:r>
      <w:r>
        <w:rPr>
          <w:rFonts w:ascii="Calibri" w:eastAsia="Calibri" w:hAnsi="Calibri" w:cs="Calibri"/>
          <w:sz w:val="22"/>
          <w:szCs w:val="22"/>
          <w:lang w:val="fr-BE"/>
        </w:rPr>
        <w:t xml:space="preserve"> </w:t>
      </w:r>
    </w:p>
    <w:p w14:paraId="2CCDA4AF" w14:textId="77777777" w:rsidR="00DA5415" w:rsidRDefault="00DA5415" w:rsidP="00E86AC1">
      <w:pPr>
        <w:pStyle w:val="paragraph"/>
        <w:spacing w:before="0" w:beforeAutospacing="0" w:after="0" w:afterAutospacing="0"/>
        <w:jc w:val="both"/>
        <w:textAlignment w:val="baseline"/>
        <w:rPr>
          <w:rStyle w:val="normaltextrun"/>
          <w:rFonts w:ascii="Calibri" w:hAnsi="Calibri" w:cs="Segoe UI"/>
          <w:b/>
          <w:bCs/>
          <w:color w:val="000000"/>
          <w:sz w:val="22"/>
          <w:szCs w:val="22"/>
        </w:rPr>
      </w:pPr>
    </w:p>
    <w:p w14:paraId="2D6E563D" w14:textId="4A795C10" w:rsidR="00E86AC1" w:rsidRDefault="00E86AC1" w:rsidP="00E86AC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000000"/>
          <w:sz w:val="22"/>
          <w:szCs w:val="22"/>
        </w:rPr>
        <w:t>À propos de Manutan</w:t>
      </w:r>
      <w:r>
        <w:rPr>
          <w:rStyle w:val="eop"/>
          <w:rFonts w:ascii="Calibri" w:hAnsi="Calibri" w:cs="Segoe UI"/>
          <w:sz w:val="22"/>
          <w:szCs w:val="22"/>
        </w:rPr>
        <w:t> </w:t>
      </w:r>
    </w:p>
    <w:p w14:paraId="7503B882" w14:textId="77777777" w:rsidR="00E86AC1" w:rsidRPr="00E86AC1" w:rsidRDefault="00E86AC1" w:rsidP="00E86AC1">
      <w:pPr>
        <w:tabs>
          <w:tab w:val="left" w:pos="3686"/>
        </w:tabs>
        <w:jc w:val="both"/>
        <w:rPr>
          <w:rStyle w:val="normaltextrun"/>
          <w:rFonts w:ascii="Calibri" w:eastAsia="Times New Roman" w:hAnsi="Calibri" w:cs="Segoe UI"/>
          <w:color w:val="000000"/>
          <w:kern w:val="0"/>
          <w:sz w:val="22"/>
          <w:szCs w:val="22"/>
          <w:lang w:val="fr-BE" w:eastAsia="fr-BE" w:bidi="ar-SA"/>
        </w:rPr>
      </w:pPr>
      <w:r w:rsidRPr="00E86AC1">
        <w:rPr>
          <w:rStyle w:val="normaltextrun"/>
          <w:rFonts w:ascii="Calibri" w:eastAsia="Times New Roman" w:hAnsi="Calibri" w:cs="Segoe UI"/>
          <w:color w:val="000000"/>
          <w:kern w:val="0"/>
          <w:sz w:val="22"/>
          <w:szCs w:val="22"/>
          <w:lang w:val="fr-BE" w:eastAsia="fr-BE" w:bidi="ar-SA"/>
        </w:rPr>
        <w:t>Manutan est le plus grand fournisseur d’articles de bureau, entrepôt, atelier et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w:t>
      </w:r>
    </w:p>
    <w:p w14:paraId="234F4C25" w14:textId="77777777" w:rsidR="002F7419" w:rsidRDefault="002F7419" w:rsidP="00E86AC1">
      <w:pPr>
        <w:tabs>
          <w:tab w:val="left" w:pos="3686"/>
        </w:tabs>
        <w:jc w:val="both"/>
        <w:rPr>
          <w:rStyle w:val="normaltextrun"/>
          <w:rFonts w:ascii="Calibri" w:eastAsia="Times New Roman" w:hAnsi="Calibri" w:cs="Segoe UI"/>
          <w:color w:val="000000"/>
          <w:kern w:val="0"/>
          <w:sz w:val="22"/>
          <w:szCs w:val="22"/>
          <w:lang w:val="fr-BE" w:eastAsia="fr-BE" w:bidi="ar-SA"/>
        </w:rPr>
      </w:pPr>
    </w:p>
    <w:p w14:paraId="7A5CC95B" w14:textId="6DCD4604" w:rsidR="001C6F04" w:rsidRDefault="00E86AC1" w:rsidP="00E86AC1">
      <w:pPr>
        <w:tabs>
          <w:tab w:val="left" w:pos="3686"/>
        </w:tabs>
        <w:jc w:val="both"/>
        <w:rPr>
          <w:rStyle w:val="Lienhypertexte"/>
          <w:rFonts w:ascii="Calibri" w:eastAsia="Times New Roman" w:hAnsi="Calibri" w:cs="Segoe UI"/>
          <w:kern w:val="0"/>
          <w:sz w:val="22"/>
          <w:szCs w:val="22"/>
          <w:lang w:val="fr-BE" w:eastAsia="fr-BE" w:bidi="ar-SA"/>
        </w:rPr>
      </w:pPr>
      <w:r w:rsidRPr="00E86AC1">
        <w:rPr>
          <w:rStyle w:val="normaltextrun"/>
          <w:rFonts w:ascii="Calibri" w:eastAsia="Times New Roman" w:hAnsi="Calibri" w:cs="Segoe UI"/>
          <w:color w:val="000000"/>
          <w:kern w:val="0"/>
          <w:sz w:val="22"/>
          <w:szCs w:val="22"/>
          <w:lang w:val="fr-BE" w:eastAsia="fr-BE" w:bidi="ar-SA"/>
        </w:rPr>
        <w:t xml:space="preserve">La société fait partie du Manutan Group international, leader européen dans le domaine des fournitures industrielles. Le groupe compte 25 succursales dans </w:t>
      </w:r>
      <w:r w:rsidR="00896AF6" w:rsidRPr="00E86AC1">
        <w:rPr>
          <w:rStyle w:val="normaltextrun"/>
          <w:rFonts w:ascii="Calibri" w:eastAsia="Times New Roman" w:hAnsi="Calibri" w:cs="Segoe UI"/>
          <w:color w:val="000000"/>
          <w:kern w:val="0"/>
          <w:sz w:val="22"/>
          <w:szCs w:val="22"/>
          <w:lang w:val="fr-BE" w:eastAsia="fr-BE" w:bidi="ar-SA"/>
        </w:rPr>
        <w:t>1</w:t>
      </w:r>
      <w:r w:rsidR="00896AF6">
        <w:rPr>
          <w:rStyle w:val="normaltextrun"/>
          <w:rFonts w:ascii="Calibri" w:eastAsia="Times New Roman" w:hAnsi="Calibri" w:cs="Segoe UI"/>
          <w:color w:val="000000"/>
          <w:kern w:val="0"/>
          <w:sz w:val="22"/>
          <w:szCs w:val="22"/>
          <w:lang w:val="fr-BE" w:eastAsia="fr-BE" w:bidi="ar-SA"/>
        </w:rPr>
        <w:t>7</w:t>
      </w:r>
      <w:r w:rsidR="00896AF6" w:rsidRPr="00E86AC1">
        <w:rPr>
          <w:rStyle w:val="normaltextrun"/>
          <w:rFonts w:ascii="Calibri" w:eastAsia="Times New Roman" w:hAnsi="Calibri" w:cs="Segoe UI"/>
          <w:color w:val="000000"/>
          <w:kern w:val="0"/>
          <w:sz w:val="22"/>
          <w:szCs w:val="22"/>
          <w:lang w:val="fr-BE" w:eastAsia="fr-BE" w:bidi="ar-SA"/>
        </w:rPr>
        <w:t xml:space="preserve"> </w:t>
      </w:r>
      <w:r w:rsidRPr="00E86AC1">
        <w:rPr>
          <w:rStyle w:val="normaltextrun"/>
          <w:rFonts w:ascii="Calibri" w:eastAsia="Times New Roman" w:hAnsi="Calibri" w:cs="Segoe UI"/>
          <w:color w:val="000000"/>
          <w:kern w:val="0"/>
          <w:sz w:val="22"/>
          <w:szCs w:val="22"/>
          <w:lang w:val="fr-BE" w:eastAsia="fr-BE" w:bidi="ar-SA"/>
        </w:rPr>
        <w:t xml:space="preserve">pays d'Europe. Grâce aux quelque 2.000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 </w:t>
      </w:r>
      <w:hyperlink r:id="rId12" w:history="1">
        <w:r w:rsidRPr="003A7D0E">
          <w:rPr>
            <w:rStyle w:val="Lienhypertexte"/>
            <w:rFonts w:ascii="Calibri" w:eastAsia="Times New Roman" w:hAnsi="Calibri" w:cs="Segoe UI"/>
            <w:kern w:val="0"/>
            <w:sz w:val="22"/>
            <w:szCs w:val="22"/>
            <w:lang w:val="fr-BE" w:eastAsia="fr-BE" w:bidi="ar-SA"/>
          </w:rPr>
          <w:t>www.manutan.be</w:t>
        </w:r>
      </w:hyperlink>
      <w:r w:rsidRPr="00E86AC1">
        <w:rPr>
          <w:rStyle w:val="normaltextrun"/>
          <w:rFonts w:ascii="Calibri" w:eastAsia="Times New Roman" w:hAnsi="Calibri" w:cs="Segoe UI"/>
          <w:color w:val="000000"/>
          <w:kern w:val="0"/>
          <w:sz w:val="22"/>
          <w:szCs w:val="22"/>
          <w:lang w:val="fr-BE" w:eastAsia="fr-BE" w:bidi="ar-SA"/>
        </w:rPr>
        <w:t xml:space="preserve"> et </w:t>
      </w:r>
      <w:hyperlink r:id="rId13" w:history="1">
        <w:r w:rsidR="003A7D0E">
          <w:rPr>
            <w:rStyle w:val="Lienhypertexte"/>
            <w:rFonts w:ascii="Calibri" w:eastAsia="Times New Roman" w:hAnsi="Calibri" w:cs="Segoe UI"/>
            <w:kern w:val="0"/>
            <w:sz w:val="22"/>
            <w:szCs w:val="22"/>
            <w:lang w:val="fr-BE" w:eastAsia="fr-BE" w:bidi="ar-SA"/>
          </w:rPr>
          <w:t>www.manutan.be/blog</w:t>
        </w:r>
      </w:hyperlink>
    </w:p>
    <w:p w14:paraId="387F0E32" w14:textId="77777777" w:rsidR="00432300" w:rsidRPr="00C944C8" w:rsidDel="00CD4237" w:rsidRDefault="00432300" w:rsidP="00432300">
      <w:pPr>
        <w:pBdr>
          <w:bottom w:val="single" w:sz="12" w:space="1" w:color="auto"/>
        </w:pBdr>
        <w:spacing w:line="269" w:lineRule="auto"/>
        <w:jc w:val="both"/>
        <w:rPr>
          <w:rFonts w:asciiTheme="minorHAnsi" w:hAnsiTheme="minorHAnsi"/>
          <w:sz w:val="22"/>
          <w:szCs w:val="22"/>
          <w:lang w:val="fr-BE"/>
        </w:rPr>
      </w:pPr>
    </w:p>
    <w:p w14:paraId="5820438A" w14:textId="77777777" w:rsidR="00E86AC1" w:rsidRDefault="00E86AC1" w:rsidP="00E86AC1">
      <w:pPr>
        <w:tabs>
          <w:tab w:val="left" w:pos="3686"/>
        </w:tabs>
        <w:jc w:val="both"/>
        <w:rPr>
          <w:rFonts w:ascii="Calibri" w:hAnsi="Calibri"/>
          <w:b/>
          <w:sz w:val="22"/>
          <w:szCs w:val="22"/>
          <w:lang w:val="fr-BE"/>
        </w:rPr>
      </w:pPr>
    </w:p>
    <w:p w14:paraId="222996B9" w14:textId="77777777" w:rsidR="00E86AC1" w:rsidRDefault="00E86AC1" w:rsidP="00E86AC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000000"/>
          <w:sz w:val="22"/>
          <w:szCs w:val="22"/>
          <w:lang w:val="fr-FR"/>
        </w:rPr>
        <w:t>Note destinée à la rédaction et non à la publication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3087FB65" w14:textId="77777777" w:rsidR="00E86AC1" w:rsidRDefault="00E86AC1" w:rsidP="00E86AC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fr-FR"/>
        </w:rPr>
        <w:t>Pour obtenir davantage d'informations sur Manutan et ses initiatives, vous pouvez contacter :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6BC41067" w14:textId="77777777" w:rsidR="00E86AC1" w:rsidRDefault="00E86AC1" w:rsidP="00E86AC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5BB640E5" w14:textId="77777777" w:rsidR="00E86AC1" w:rsidRPr="00160AAE" w:rsidRDefault="00E86AC1" w:rsidP="00E86AC1">
      <w:pPr>
        <w:pStyle w:val="paragraph"/>
        <w:spacing w:before="0" w:beforeAutospacing="0" w:after="0" w:afterAutospacing="0"/>
        <w:jc w:val="both"/>
        <w:textAlignment w:val="baseline"/>
        <w:rPr>
          <w:rFonts w:ascii="Segoe UI" w:hAnsi="Segoe UI" w:cs="Segoe UI"/>
          <w:sz w:val="18"/>
          <w:szCs w:val="18"/>
        </w:rPr>
      </w:pPr>
      <w:r w:rsidRPr="00160AAE">
        <w:rPr>
          <w:rStyle w:val="normaltextrun"/>
          <w:rFonts w:ascii="Calibri" w:hAnsi="Calibri" w:cs="Segoe UI"/>
          <w:b/>
          <w:bCs/>
          <w:color w:val="000000"/>
          <w:sz w:val="22"/>
          <w:szCs w:val="22"/>
        </w:rPr>
        <w:t>Manutan</w:t>
      </w:r>
      <w:r w:rsidRPr="00160AAE">
        <w:rPr>
          <w:rStyle w:val="normaltextrun"/>
          <w:rFonts w:ascii="Calibri" w:hAnsi="Calibri" w:cs="Segoe UI"/>
          <w:color w:val="000000"/>
          <w:sz w:val="22"/>
          <w:szCs w:val="22"/>
        </w:rPr>
        <w:t> </w:t>
      </w:r>
      <w:r w:rsidRPr="00160AAE">
        <w:rPr>
          <w:rStyle w:val="normaltextrun"/>
          <w:rFonts w:ascii="Calibri" w:hAnsi="Calibri" w:cs="Segoe UI"/>
          <w:sz w:val="22"/>
          <w:szCs w:val="22"/>
        </w:rPr>
        <w:t>  </w:t>
      </w:r>
      <w:r w:rsidRPr="00160AAE">
        <w:rPr>
          <w:rStyle w:val="eop"/>
          <w:rFonts w:ascii="Calibri" w:hAnsi="Calibri" w:cs="Segoe UI"/>
          <w:sz w:val="22"/>
          <w:szCs w:val="22"/>
        </w:rPr>
        <w:t> </w:t>
      </w:r>
    </w:p>
    <w:p w14:paraId="7D507618" w14:textId="7703FD76" w:rsidR="00432300" w:rsidRDefault="00E86AC1" w:rsidP="00E86AC1">
      <w:pPr>
        <w:pStyle w:val="paragraph"/>
        <w:spacing w:before="0" w:beforeAutospacing="0" w:after="0" w:afterAutospacing="0"/>
        <w:textAlignment w:val="baseline"/>
        <w:rPr>
          <w:rFonts w:ascii="Calibri" w:hAnsi="Calibri"/>
          <w:sz w:val="22"/>
          <w:szCs w:val="22"/>
          <w:lang w:val="fr-FR"/>
        </w:rPr>
      </w:pPr>
      <w:r w:rsidRPr="00160AAE">
        <w:rPr>
          <w:rStyle w:val="normaltextrun"/>
          <w:rFonts w:ascii="Calibri" w:hAnsi="Calibri" w:cs="Segoe UI"/>
          <w:color w:val="000000"/>
          <w:sz w:val="22"/>
          <w:szCs w:val="22"/>
        </w:rPr>
        <w:t>Filip Van den Abeele – </w:t>
      </w:r>
      <w:r w:rsidRPr="00160AAE">
        <w:rPr>
          <w:rStyle w:val="spellingerror"/>
          <w:rFonts w:ascii="Calibri" w:hAnsi="Calibri" w:cs="Segoe UI"/>
          <w:sz w:val="22"/>
          <w:szCs w:val="22"/>
        </w:rPr>
        <w:t>Director</w:t>
      </w:r>
      <w:r w:rsidRPr="00160AAE">
        <w:rPr>
          <w:rStyle w:val="normaltextrun"/>
          <w:rFonts w:ascii="Calibri" w:hAnsi="Calibri" w:cs="Segoe UI"/>
          <w:sz w:val="22"/>
          <w:szCs w:val="22"/>
        </w:rPr>
        <w:t> Sales Operations Benelux</w:t>
      </w:r>
      <w:r w:rsidRPr="00160AAE">
        <w:rPr>
          <w:rStyle w:val="normaltextrun"/>
          <w:rFonts w:ascii="Calibri" w:hAnsi="Calibri" w:cs="Segoe UI"/>
          <w:color w:val="000000"/>
          <w:sz w:val="22"/>
          <w:szCs w:val="22"/>
        </w:rPr>
        <w:t>  </w:t>
      </w:r>
      <w:r w:rsidRPr="00160AAE">
        <w:rPr>
          <w:rStyle w:val="normaltextrun"/>
          <w:rFonts w:ascii="Calibri" w:hAnsi="Calibri" w:cs="Segoe UI"/>
          <w:sz w:val="22"/>
          <w:szCs w:val="22"/>
        </w:rPr>
        <w:t>  </w:t>
      </w:r>
      <w:r w:rsidRPr="00160AAE">
        <w:rPr>
          <w:rStyle w:val="scxw29334452"/>
          <w:rFonts w:ascii="Calibri" w:hAnsi="Calibri" w:cs="Segoe UI"/>
          <w:sz w:val="22"/>
          <w:szCs w:val="22"/>
        </w:rPr>
        <w:t> </w:t>
      </w:r>
      <w:r w:rsidRPr="00160AAE">
        <w:rPr>
          <w:rFonts w:ascii="Calibri" w:hAnsi="Calibri" w:cs="Segoe UI"/>
          <w:sz w:val="22"/>
          <w:szCs w:val="22"/>
        </w:rPr>
        <w:br/>
      </w:r>
      <w:r w:rsidRPr="00160AAE">
        <w:rPr>
          <w:rStyle w:val="normaltextrun"/>
          <w:rFonts w:ascii="Calibri" w:hAnsi="Calibri" w:cs="Segoe UI"/>
          <w:color w:val="000000"/>
          <w:sz w:val="22"/>
          <w:szCs w:val="22"/>
        </w:rPr>
        <w:t>Tél.: +32 (0)2 583 51 99 </w:t>
      </w:r>
      <w:r w:rsidRPr="00160AAE">
        <w:rPr>
          <w:rStyle w:val="normaltextrun"/>
          <w:rFonts w:ascii="Calibri" w:hAnsi="Calibri" w:cs="Segoe UI"/>
          <w:sz w:val="22"/>
          <w:szCs w:val="22"/>
        </w:rPr>
        <w:t>  </w:t>
      </w:r>
      <w:r w:rsidRPr="00160AAE">
        <w:rPr>
          <w:rStyle w:val="scxw29334452"/>
          <w:rFonts w:ascii="Calibri" w:hAnsi="Calibri" w:cs="Segoe UI"/>
          <w:sz w:val="22"/>
          <w:szCs w:val="22"/>
        </w:rPr>
        <w:t> </w:t>
      </w:r>
      <w:r w:rsidRPr="00160AAE">
        <w:rPr>
          <w:rFonts w:ascii="Calibri" w:hAnsi="Calibri" w:cs="Segoe UI"/>
          <w:sz w:val="22"/>
          <w:szCs w:val="22"/>
        </w:rPr>
        <w:br/>
      </w:r>
      <w:r w:rsidR="00041F82">
        <w:rPr>
          <w:rStyle w:val="normaltextrun"/>
          <w:rFonts w:ascii="Calibri" w:hAnsi="Calibri" w:cs="Segoe UI"/>
          <w:color w:val="000000"/>
          <w:sz w:val="22"/>
          <w:szCs w:val="22"/>
          <w:lang w:val="fr-FR"/>
        </w:rPr>
        <w:t xml:space="preserve">E-mail : </w:t>
      </w:r>
      <w:hyperlink r:id="rId14" w:history="1">
        <w:r w:rsidR="00432300" w:rsidRPr="00160AAE">
          <w:rPr>
            <w:rStyle w:val="Lienhypertexte"/>
            <w:rFonts w:ascii="Calibri" w:hAnsi="Calibri"/>
            <w:color w:val="auto"/>
            <w:sz w:val="22"/>
            <w:szCs w:val="22"/>
            <w:lang w:val="fr-FR"/>
          </w:rPr>
          <w:t>filip.vandenabeele@manutan.be</w:t>
        </w:r>
      </w:hyperlink>
    </w:p>
    <w:p w14:paraId="79E4663B" w14:textId="6F1F9B5D" w:rsidR="00E86AC1" w:rsidRPr="00160AAE" w:rsidRDefault="00E86AC1" w:rsidP="00E86AC1">
      <w:pPr>
        <w:pStyle w:val="paragraph"/>
        <w:spacing w:before="0" w:beforeAutospacing="0" w:after="0" w:afterAutospacing="0"/>
        <w:textAlignment w:val="baseline"/>
        <w:rPr>
          <w:rFonts w:ascii="Calibri" w:hAnsi="Calibri" w:cs="Segoe UI"/>
          <w:color w:val="000000"/>
          <w:sz w:val="22"/>
          <w:szCs w:val="22"/>
        </w:rPr>
      </w:pPr>
      <w:r w:rsidRPr="00160AAE">
        <w:rPr>
          <w:rStyle w:val="normaltextrun"/>
          <w:rFonts w:ascii="Calibri" w:hAnsi="Calibri" w:cs="Segoe UI"/>
          <w:color w:val="000000"/>
          <w:sz w:val="22"/>
          <w:szCs w:val="22"/>
        </w:rPr>
        <w:t>Site internet: </w:t>
      </w:r>
      <w:hyperlink r:id="rId15" w:tgtFrame="_blank" w:history="1">
        <w:r w:rsidRPr="00160AAE">
          <w:rPr>
            <w:rStyle w:val="normaltextrun"/>
            <w:rFonts w:ascii="Calibri" w:hAnsi="Calibri" w:cs="Segoe UI"/>
            <w:color w:val="2E74B5"/>
            <w:sz w:val="22"/>
            <w:szCs w:val="22"/>
            <w:u w:val="single"/>
          </w:rPr>
          <w:t>www.manutan.be</w:t>
        </w:r>
        <w:r w:rsidRPr="00160AAE">
          <w:rPr>
            <w:rStyle w:val="normaltextrun"/>
            <w:rFonts w:ascii="Calibri" w:hAnsi="Calibri" w:cs="Segoe UI"/>
            <w:color w:val="0000FF"/>
            <w:sz w:val="22"/>
            <w:szCs w:val="22"/>
          </w:rPr>
          <w:t>   </w:t>
        </w:r>
        <w:r w:rsidRPr="00160AAE">
          <w:rPr>
            <w:rStyle w:val="scxw29334452"/>
            <w:rFonts w:ascii="Calibri" w:hAnsi="Calibri" w:cs="Segoe UI"/>
            <w:color w:val="0000FF"/>
            <w:sz w:val="22"/>
            <w:szCs w:val="22"/>
          </w:rPr>
          <w:t> </w:t>
        </w:r>
        <w:r w:rsidRPr="00160AAE">
          <w:rPr>
            <w:rFonts w:ascii="Calibri" w:hAnsi="Calibri" w:cs="Segoe UI"/>
            <w:color w:val="0000FF"/>
            <w:sz w:val="22"/>
            <w:szCs w:val="22"/>
          </w:rPr>
          <w:br/>
        </w:r>
      </w:hyperlink>
      <w:r w:rsidRPr="00160AAE">
        <w:rPr>
          <w:rStyle w:val="normaltextrun"/>
          <w:rFonts w:ascii="Calibri" w:hAnsi="Calibri" w:cs="Segoe UI"/>
          <w:sz w:val="22"/>
          <w:szCs w:val="22"/>
        </w:rPr>
        <w:t> </w:t>
      </w:r>
      <w:r w:rsidRPr="00160AAE">
        <w:rPr>
          <w:rStyle w:val="eop"/>
          <w:rFonts w:ascii="Calibri" w:hAnsi="Calibri" w:cs="Segoe UI"/>
          <w:sz w:val="22"/>
          <w:szCs w:val="22"/>
        </w:rPr>
        <w:t> </w:t>
      </w:r>
    </w:p>
    <w:p w14:paraId="4A32EBDB" w14:textId="77777777" w:rsidR="00E86AC1" w:rsidRDefault="00E86AC1" w:rsidP="00E86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fr-FR"/>
        </w:rPr>
        <w:t>ou  </w:t>
      </w:r>
      <w:r>
        <w:rPr>
          <w:rStyle w:val="normaltextrun"/>
          <w:rFonts w:ascii="Calibri" w:hAnsi="Calibri" w:cs="Segoe UI"/>
          <w:sz w:val="22"/>
          <w:szCs w:val="22"/>
          <w:lang w:val="fr-FR"/>
        </w:rPr>
        <w:t> </w:t>
      </w:r>
      <w:r>
        <w:rPr>
          <w:rStyle w:val="normaltextrun"/>
          <w:rFonts w:ascii="Calibri" w:hAnsi="Calibri" w:cs="Segoe UI"/>
          <w:sz w:val="22"/>
          <w:szCs w:val="22"/>
        </w:rPr>
        <w:t> </w:t>
      </w:r>
      <w:r>
        <w:rPr>
          <w:rStyle w:val="eop"/>
          <w:rFonts w:ascii="Calibri" w:hAnsi="Calibri" w:cs="Segoe UI"/>
          <w:sz w:val="22"/>
          <w:szCs w:val="22"/>
        </w:rPr>
        <w:t> </w:t>
      </w:r>
    </w:p>
    <w:p w14:paraId="1E8F054E" w14:textId="77777777" w:rsidR="00E86AC1" w:rsidRDefault="00E86AC1" w:rsidP="00E86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Ward </w:t>
      </w:r>
      <w:r>
        <w:rPr>
          <w:rStyle w:val="spellingerror"/>
          <w:rFonts w:ascii="Calibri" w:hAnsi="Calibri" w:cs="Segoe UI"/>
          <w:color w:val="000000"/>
          <w:sz w:val="22"/>
          <w:szCs w:val="22"/>
        </w:rPr>
        <w:t>Vanhee</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scxw29334452"/>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lang w:val="fr-FR"/>
        </w:rPr>
        <w:t>Tél. : +32 (0)2 773 50 26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scxw29334452"/>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lang w:val="fr-FR"/>
        </w:rPr>
        <w:t>E-mail : </w:t>
      </w:r>
      <w:hyperlink r:id="rId16" w:tgtFrame="_blank" w:history="1">
        <w:r>
          <w:rPr>
            <w:rStyle w:val="normaltextrun"/>
            <w:rFonts w:ascii="Calibri" w:hAnsi="Calibri" w:cs="Segoe UI"/>
            <w:color w:val="000000"/>
            <w:sz w:val="22"/>
            <w:szCs w:val="22"/>
            <w:u w:val="single"/>
            <w:lang w:val="fr-FR"/>
          </w:rPr>
          <w:t>wv@twocents.be</w:t>
        </w:r>
      </w:hyperlink>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6FCB4585" w14:textId="77777777" w:rsidR="00E86AC1" w:rsidRDefault="00E86AC1" w:rsidP="00E86AC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3E28886D" w14:textId="4CA1F08F" w:rsidR="001C6F04" w:rsidRPr="00C944C8" w:rsidDel="00CD4237" w:rsidRDefault="00E86AC1" w:rsidP="00160AAE">
      <w:pPr>
        <w:pStyle w:val="paragraph"/>
        <w:spacing w:before="0" w:beforeAutospacing="0" w:after="0" w:afterAutospacing="0"/>
        <w:jc w:val="both"/>
        <w:textAlignment w:val="baseline"/>
      </w:pPr>
      <w:r>
        <w:rPr>
          <w:rStyle w:val="normaltextrun"/>
          <w:rFonts w:ascii="Calibri" w:hAnsi="Calibri" w:cs="Segoe UI"/>
          <w:color w:val="000000"/>
          <w:sz w:val="22"/>
          <w:szCs w:val="22"/>
          <w:lang w:val="fr-FR"/>
        </w:rPr>
        <w:t>Vous pouvez obtenir la photo en haute résolution et le communiqué de presse en version numérique via ce lien vers notre espace presse : </w:t>
      </w:r>
      <w:hyperlink r:id="rId17" w:tgtFrame="_blank" w:history="1">
        <w:r>
          <w:rPr>
            <w:rStyle w:val="normaltextrun"/>
            <w:rFonts w:ascii="Calibri" w:hAnsi="Calibri" w:cs="Segoe UI"/>
            <w:color w:val="0000FF"/>
            <w:sz w:val="22"/>
            <w:szCs w:val="22"/>
            <w:u w:val="single"/>
            <w:shd w:val="clear" w:color="auto" w:fill="FFFFFF"/>
          </w:rPr>
          <w:t>http://manutan.media.twocents.be</w:t>
        </w:r>
      </w:hyperlink>
      <w:r>
        <w:rPr>
          <w:rStyle w:val="eop"/>
          <w:rFonts w:ascii="Segoe UI" w:hAnsi="Segoe UI" w:cs="Segoe UI"/>
          <w:sz w:val="18"/>
          <w:szCs w:val="18"/>
        </w:rPr>
        <w:t> </w:t>
      </w:r>
    </w:p>
    <w:p w14:paraId="703BD6B6" w14:textId="77777777" w:rsidR="009E26AE" w:rsidRPr="00C944C8" w:rsidRDefault="009E26AE" w:rsidP="00CC67A4">
      <w:pPr>
        <w:jc w:val="both"/>
        <w:rPr>
          <w:rFonts w:asciiTheme="minorHAnsi" w:hAnsiTheme="minorHAnsi"/>
          <w:sz w:val="22"/>
          <w:szCs w:val="22"/>
          <w:lang w:val="fr-BE"/>
        </w:rPr>
      </w:pPr>
    </w:p>
    <w:sectPr w:rsidR="009E26AE" w:rsidRPr="00C944C8"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DD10" w14:textId="77777777" w:rsidR="00347657" w:rsidRDefault="00347657">
      <w:r>
        <w:separator/>
      </w:r>
    </w:p>
  </w:endnote>
  <w:endnote w:type="continuationSeparator" w:id="0">
    <w:p w14:paraId="090131DC" w14:textId="77777777" w:rsidR="00347657" w:rsidRDefault="0034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71966" w14:textId="77777777" w:rsidR="00347657" w:rsidRDefault="00347657">
      <w:r>
        <w:separator/>
      </w:r>
    </w:p>
  </w:footnote>
  <w:footnote w:type="continuationSeparator" w:id="0">
    <w:p w14:paraId="2441B101" w14:textId="77777777" w:rsidR="00347657" w:rsidRDefault="0034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F6"/>
    <w:rsid w:val="000302BE"/>
    <w:rsid w:val="000378CF"/>
    <w:rsid w:val="00041F82"/>
    <w:rsid w:val="00055BCF"/>
    <w:rsid w:val="00060069"/>
    <w:rsid w:val="000657E4"/>
    <w:rsid w:val="00092699"/>
    <w:rsid w:val="000A3546"/>
    <w:rsid w:val="000D4BE8"/>
    <w:rsid w:val="000D6012"/>
    <w:rsid w:val="000E5C8A"/>
    <w:rsid w:val="000E7B55"/>
    <w:rsid w:val="000F0227"/>
    <w:rsid w:val="00102909"/>
    <w:rsid w:val="001145D3"/>
    <w:rsid w:val="00117035"/>
    <w:rsid w:val="00123AC0"/>
    <w:rsid w:val="00136D8E"/>
    <w:rsid w:val="0013761E"/>
    <w:rsid w:val="00143F93"/>
    <w:rsid w:val="001513E3"/>
    <w:rsid w:val="001568F7"/>
    <w:rsid w:val="00160AAE"/>
    <w:rsid w:val="001631B9"/>
    <w:rsid w:val="00163FBA"/>
    <w:rsid w:val="00164DA4"/>
    <w:rsid w:val="00190984"/>
    <w:rsid w:val="001A6DC1"/>
    <w:rsid w:val="001B045B"/>
    <w:rsid w:val="001B0ED5"/>
    <w:rsid w:val="001B661E"/>
    <w:rsid w:val="001C6F04"/>
    <w:rsid w:val="001D224E"/>
    <w:rsid w:val="001E12FD"/>
    <w:rsid w:val="00201442"/>
    <w:rsid w:val="00204272"/>
    <w:rsid w:val="002311B4"/>
    <w:rsid w:val="00234A27"/>
    <w:rsid w:val="00243543"/>
    <w:rsid w:val="002524C8"/>
    <w:rsid w:val="002565C2"/>
    <w:rsid w:val="00260974"/>
    <w:rsid w:val="00265840"/>
    <w:rsid w:val="00276376"/>
    <w:rsid w:val="00295CD0"/>
    <w:rsid w:val="002A6240"/>
    <w:rsid w:val="002A6D9E"/>
    <w:rsid w:val="002B097D"/>
    <w:rsid w:val="002C1B5E"/>
    <w:rsid w:val="002D056D"/>
    <w:rsid w:val="002D0EC3"/>
    <w:rsid w:val="002D3299"/>
    <w:rsid w:val="002D6344"/>
    <w:rsid w:val="002E343C"/>
    <w:rsid w:val="002F5060"/>
    <w:rsid w:val="002F7419"/>
    <w:rsid w:val="00315C87"/>
    <w:rsid w:val="00322DC8"/>
    <w:rsid w:val="0033566E"/>
    <w:rsid w:val="00342A8B"/>
    <w:rsid w:val="00342F31"/>
    <w:rsid w:val="003474CF"/>
    <w:rsid w:val="00347657"/>
    <w:rsid w:val="003539C7"/>
    <w:rsid w:val="00357281"/>
    <w:rsid w:val="00357445"/>
    <w:rsid w:val="00364E07"/>
    <w:rsid w:val="00367015"/>
    <w:rsid w:val="00367A4D"/>
    <w:rsid w:val="00370201"/>
    <w:rsid w:val="0037565D"/>
    <w:rsid w:val="0037566E"/>
    <w:rsid w:val="003837AF"/>
    <w:rsid w:val="003929F7"/>
    <w:rsid w:val="00396CB3"/>
    <w:rsid w:val="003A7D0E"/>
    <w:rsid w:val="003B0185"/>
    <w:rsid w:val="003B3541"/>
    <w:rsid w:val="003C2D49"/>
    <w:rsid w:val="003C7F01"/>
    <w:rsid w:val="003D1E84"/>
    <w:rsid w:val="003E0F51"/>
    <w:rsid w:val="003F6FED"/>
    <w:rsid w:val="00407410"/>
    <w:rsid w:val="0041013F"/>
    <w:rsid w:val="00413773"/>
    <w:rsid w:val="00421E68"/>
    <w:rsid w:val="00431072"/>
    <w:rsid w:val="00431EAC"/>
    <w:rsid w:val="00432300"/>
    <w:rsid w:val="004325FA"/>
    <w:rsid w:val="00442BEC"/>
    <w:rsid w:val="00443374"/>
    <w:rsid w:val="00445C7C"/>
    <w:rsid w:val="004505ED"/>
    <w:rsid w:val="004602C4"/>
    <w:rsid w:val="0046127E"/>
    <w:rsid w:val="004706C9"/>
    <w:rsid w:val="004708BF"/>
    <w:rsid w:val="0047178D"/>
    <w:rsid w:val="00472874"/>
    <w:rsid w:val="00475F45"/>
    <w:rsid w:val="004825C5"/>
    <w:rsid w:val="00490699"/>
    <w:rsid w:val="004A076D"/>
    <w:rsid w:val="004A5140"/>
    <w:rsid w:val="004B1DBA"/>
    <w:rsid w:val="004B5909"/>
    <w:rsid w:val="004C04ED"/>
    <w:rsid w:val="004C22B9"/>
    <w:rsid w:val="004D1F3A"/>
    <w:rsid w:val="004D4B7F"/>
    <w:rsid w:val="004D5975"/>
    <w:rsid w:val="004E3502"/>
    <w:rsid w:val="004E4CAE"/>
    <w:rsid w:val="004E5C73"/>
    <w:rsid w:val="00506FB8"/>
    <w:rsid w:val="00522995"/>
    <w:rsid w:val="005337F1"/>
    <w:rsid w:val="00537116"/>
    <w:rsid w:val="00541832"/>
    <w:rsid w:val="00541E84"/>
    <w:rsid w:val="00544BAA"/>
    <w:rsid w:val="005476AE"/>
    <w:rsid w:val="005560C1"/>
    <w:rsid w:val="00563D5B"/>
    <w:rsid w:val="0056544A"/>
    <w:rsid w:val="005703A0"/>
    <w:rsid w:val="00594746"/>
    <w:rsid w:val="00595BA8"/>
    <w:rsid w:val="005A13A4"/>
    <w:rsid w:val="005B2D42"/>
    <w:rsid w:val="005C5ADB"/>
    <w:rsid w:val="005D4D6A"/>
    <w:rsid w:val="005D7A11"/>
    <w:rsid w:val="005E7762"/>
    <w:rsid w:val="005F0AA9"/>
    <w:rsid w:val="005F2842"/>
    <w:rsid w:val="005F3EDB"/>
    <w:rsid w:val="005F6AED"/>
    <w:rsid w:val="00615007"/>
    <w:rsid w:val="006303C7"/>
    <w:rsid w:val="006327B1"/>
    <w:rsid w:val="00650A5A"/>
    <w:rsid w:val="00655849"/>
    <w:rsid w:val="00661E78"/>
    <w:rsid w:val="006707A6"/>
    <w:rsid w:val="0067222B"/>
    <w:rsid w:val="0067678B"/>
    <w:rsid w:val="00686312"/>
    <w:rsid w:val="006A1132"/>
    <w:rsid w:val="006A33CF"/>
    <w:rsid w:val="006B39A6"/>
    <w:rsid w:val="006B3B6F"/>
    <w:rsid w:val="006B5FC1"/>
    <w:rsid w:val="006C7E79"/>
    <w:rsid w:val="006D2233"/>
    <w:rsid w:val="006D2D5F"/>
    <w:rsid w:val="006F29D8"/>
    <w:rsid w:val="007027DD"/>
    <w:rsid w:val="00706001"/>
    <w:rsid w:val="007120BF"/>
    <w:rsid w:val="0071452F"/>
    <w:rsid w:val="00725D21"/>
    <w:rsid w:val="00727685"/>
    <w:rsid w:val="00731014"/>
    <w:rsid w:val="0073628A"/>
    <w:rsid w:val="00736385"/>
    <w:rsid w:val="00741205"/>
    <w:rsid w:val="00753F2E"/>
    <w:rsid w:val="00767E0B"/>
    <w:rsid w:val="00770C24"/>
    <w:rsid w:val="00781782"/>
    <w:rsid w:val="00793A4E"/>
    <w:rsid w:val="007A0309"/>
    <w:rsid w:val="007A29C8"/>
    <w:rsid w:val="007C169C"/>
    <w:rsid w:val="007C2111"/>
    <w:rsid w:val="007C76AF"/>
    <w:rsid w:val="007D127E"/>
    <w:rsid w:val="007D2EDE"/>
    <w:rsid w:val="007E5AF4"/>
    <w:rsid w:val="007E73FB"/>
    <w:rsid w:val="007F0517"/>
    <w:rsid w:val="007F0E96"/>
    <w:rsid w:val="007F1B62"/>
    <w:rsid w:val="007F1F34"/>
    <w:rsid w:val="007F4E99"/>
    <w:rsid w:val="00800871"/>
    <w:rsid w:val="00810174"/>
    <w:rsid w:val="008178FE"/>
    <w:rsid w:val="00822875"/>
    <w:rsid w:val="00830C2D"/>
    <w:rsid w:val="0083194D"/>
    <w:rsid w:val="00831B17"/>
    <w:rsid w:val="008326B8"/>
    <w:rsid w:val="00847F92"/>
    <w:rsid w:val="00855CEE"/>
    <w:rsid w:val="008602C1"/>
    <w:rsid w:val="00861E5A"/>
    <w:rsid w:val="00864143"/>
    <w:rsid w:val="00875151"/>
    <w:rsid w:val="0089064E"/>
    <w:rsid w:val="00892DF7"/>
    <w:rsid w:val="00895CE3"/>
    <w:rsid w:val="00896AF6"/>
    <w:rsid w:val="008A3013"/>
    <w:rsid w:val="008A5A11"/>
    <w:rsid w:val="008A6C07"/>
    <w:rsid w:val="008B0D47"/>
    <w:rsid w:val="008B0F18"/>
    <w:rsid w:val="008B4F88"/>
    <w:rsid w:val="008D7619"/>
    <w:rsid w:val="008E1E72"/>
    <w:rsid w:val="008E3FC9"/>
    <w:rsid w:val="008F452A"/>
    <w:rsid w:val="00900744"/>
    <w:rsid w:val="009033D5"/>
    <w:rsid w:val="0091498D"/>
    <w:rsid w:val="00922C4F"/>
    <w:rsid w:val="0092313A"/>
    <w:rsid w:val="00923158"/>
    <w:rsid w:val="009237C7"/>
    <w:rsid w:val="00926519"/>
    <w:rsid w:val="00937262"/>
    <w:rsid w:val="0094383A"/>
    <w:rsid w:val="00950405"/>
    <w:rsid w:val="00956D7F"/>
    <w:rsid w:val="00975B54"/>
    <w:rsid w:val="00983C3B"/>
    <w:rsid w:val="009C1737"/>
    <w:rsid w:val="009C3F4B"/>
    <w:rsid w:val="009C4F4F"/>
    <w:rsid w:val="009C7521"/>
    <w:rsid w:val="009D0CEA"/>
    <w:rsid w:val="009D7DA0"/>
    <w:rsid w:val="009E26AE"/>
    <w:rsid w:val="009E306E"/>
    <w:rsid w:val="009E5E22"/>
    <w:rsid w:val="00A15F3C"/>
    <w:rsid w:val="00A20D9D"/>
    <w:rsid w:val="00A27F02"/>
    <w:rsid w:val="00A43B6B"/>
    <w:rsid w:val="00A46F13"/>
    <w:rsid w:val="00A51674"/>
    <w:rsid w:val="00A91E74"/>
    <w:rsid w:val="00A92C4E"/>
    <w:rsid w:val="00AA14F5"/>
    <w:rsid w:val="00AB0C60"/>
    <w:rsid w:val="00AB2017"/>
    <w:rsid w:val="00AB3146"/>
    <w:rsid w:val="00AB3B85"/>
    <w:rsid w:val="00AB40C2"/>
    <w:rsid w:val="00AC640B"/>
    <w:rsid w:val="00AD15A8"/>
    <w:rsid w:val="00AF0F98"/>
    <w:rsid w:val="00AF41F3"/>
    <w:rsid w:val="00B11C6E"/>
    <w:rsid w:val="00B1212C"/>
    <w:rsid w:val="00B26470"/>
    <w:rsid w:val="00B31674"/>
    <w:rsid w:val="00B50C22"/>
    <w:rsid w:val="00B51585"/>
    <w:rsid w:val="00B6788E"/>
    <w:rsid w:val="00B71E99"/>
    <w:rsid w:val="00B75777"/>
    <w:rsid w:val="00B96498"/>
    <w:rsid w:val="00B9694A"/>
    <w:rsid w:val="00BA529F"/>
    <w:rsid w:val="00BB6B8A"/>
    <w:rsid w:val="00BC5F0F"/>
    <w:rsid w:val="00BD792C"/>
    <w:rsid w:val="00BD7DB4"/>
    <w:rsid w:val="00BE0E2D"/>
    <w:rsid w:val="00BE7089"/>
    <w:rsid w:val="00BE780B"/>
    <w:rsid w:val="00C03DC4"/>
    <w:rsid w:val="00C10C51"/>
    <w:rsid w:val="00C15223"/>
    <w:rsid w:val="00C202AE"/>
    <w:rsid w:val="00C30A21"/>
    <w:rsid w:val="00C43F50"/>
    <w:rsid w:val="00C45567"/>
    <w:rsid w:val="00C53A7B"/>
    <w:rsid w:val="00C53B26"/>
    <w:rsid w:val="00C54B77"/>
    <w:rsid w:val="00C71945"/>
    <w:rsid w:val="00C77234"/>
    <w:rsid w:val="00C80F48"/>
    <w:rsid w:val="00C80FAC"/>
    <w:rsid w:val="00C8608D"/>
    <w:rsid w:val="00C944C8"/>
    <w:rsid w:val="00CA4AFC"/>
    <w:rsid w:val="00CA5ADD"/>
    <w:rsid w:val="00CB2420"/>
    <w:rsid w:val="00CB24CC"/>
    <w:rsid w:val="00CB340D"/>
    <w:rsid w:val="00CB7821"/>
    <w:rsid w:val="00CC4900"/>
    <w:rsid w:val="00CC5EC9"/>
    <w:rsid w:val="00CC67A4"/>
    <w:rsid w:val="00CD0A3E"/>
    <w:rsid w:val="00CD4237"/>
    <w:rsid w:val="00CE47FD"/>
    <w:rsid w:val="00CE5C0D"/>
    <w:rsid w:val="00CF78AF"/>
    <w:rsid w:val="00D015CB"/>
    <w:rsid w:val="00D029B5"/>
    <w:rsid w:val="00D17376"/>
    <w:rsid w:val="00D17DCA"/>
    <w:rsid w:val="00D20EE0"/>
    <w:rsid w:val="00D3722D"/>
    <w:rsid w:val="00D43D0A"/>
    <w:rsid w:val="00D5337A"/>
    <w:rsid w:val="00D53E03"/>
    <w:rsid w:val="00D61EF6"/>
    <w:rsid w:val="00D6467F"/>
    <w:rsid w:val="00D65B17"/>
    <w:rsid w:val="00D67A1F"/>
    <w:rsid w:val="00D75407"/>
    <w:rsid w:val="00D82832"/>
    <w:rsid w:val="00D97D69"/>
    <w:rsid w:val="00DA25BB"/>
    <w:rsid w:val="00DA2D6E"/>
    <w:rsid w:val="00DA5415"/>
    <w:rsid w:val="00DB6293"/>
    <w:rsid w:val="00DC065F"/>
    <w:rsid w:val="00DC62BF"/>
    <w:rsid w:val="00DC75B3"/>
    <w:rsid w:val="00DD200A"/>
    <w:rsid w:val="00DD5EFB"/>
    <w:rsid w:val="00DE25DB"/>
    <w:rsid w:val="00DE38C4"/>
    <w:rsid w:val="00DF16C0"/>
    <w:rsid w:val="00E06A12"/>
    <w:rsid w:val="00E15A2D"/>
    <w:rsid w:val="00E207BD"/>
    <w:rsid w:val="00E27404"/>
    <w:rsid w:val="00E32B00"/>
    <w:rsid w:val="00E330A4"/>
    <w:rsid w:val="00E35335"/>
    <w:rsid w:val="00E44195"/>
    <w:rsid w:val="00E453DC"/>
    <w:rsid w:val="00E566ED"/>
    <w:rsid w:val="00E61FF3"/>
    <w:rsid w:val="00E74A01"/>
    <w:rsid w:val="00E773D3"/>
    <w:rsid w:val="00E86AC1"/>
    <w:rsid w:val="00E8755B"/>
    <w:rsid w:val="00EA56E1"/>
    <w:rsid w:val="00EB0F3A"/>
    <w:rsid w:val="00ED4AB0"/>
    <w:rsid w:val="00EE4734"/>
    <w:rsid w:val="00EE4E5D"/>
    <w:rsid w:val="00EF153E"/>
    <w:rsid w:val="00EF2EE8"/>
    <w:rsid w:val="00F010B2"/>
    <w:rsid w:val="00F104BE"/>
    <w:rsid w:val="00F46E8D"/>
    <w:rsid w:val="00F81903"/>
    <w:rsid w:val="00F8505A"/>
    <w:rsid w:val="00F85D73"/>
    <w:rsid w:val="00F86A65"/>
    <w:rsid w:val="00F94B02"/>
    <w:rsid w:val="00F951AF"/>
    <w:rsid w:val="00FB027E"/>
    <w:rsid w:val="00FB0D3F"/>
    <w:rsid w:val="00FB3DC2"/>
    <w:rsid w:val="00FD1658"/>
    <w:rsid w:val="00FD28F3"/>
    <w:rsid w:val="00FE1F07"/>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E9E5B1"/>
  <w15:docId w15:val="{1806E94E-EDD9-47BF-8D88-F4B60B0C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paragraph" w:styleId="Titre2">
    <w:name w:val="heading 2"/>
    <w:basedOn w:val="Normal"/>
    <w:link w:val="Titre2C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customStyle="1" w:styleId="Titre2Car">
    <w:name w:val="Titre 2 Car"/>
    <w:basedOn w:val="Policepardfaut"/>
    <w:link w:val="Titre2"/>
    <w:uiPriority w:val="9"/>
    <w:rsid w:val="00F8505A"/>
    <w:rPr>
      <w:rFonts w:eastAsiaTheme="minorHAnsi"/>
      <w:b/>
      <w:bCs/>
      <w:sz w:val="36"/>
      <w:szCs w:val="36"/>
    </w:rPr>
  </w:style>
  <w:style w:type="paragraph" w:styleId="NormalWeb">
    <w:name w:val="Normal (Web)"/>
    <w:basedOn w:val="Normal"/>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Policepardfaut"/>
    <w:rsid w:val="00F8505A"/>
  </w:style>
  <w:style w:type="character" w:styleId="lev">
    <w:name w:val="Strong"/>
    <w:basedOn w:val="Policepardfaut"/>
    <w:uiPriority w:val="22"/>
    <w:qFormat/>
    <w:rsid w:val="00F8505A"/>
    <w:rPr>
      <w:b/>
      <w:bCs/>
    </w:rPr>
  </w:style>
  <w:style w:type="character" w:styleId="Accentuation">
    <w:name w:val="Emphasis"/>
    <w:basedOn w:val="Policepardfaut"/>
    <w:uiPriority w:val="20"/>
    <w:qFormat/>
    <w:rsid w:val="00F8505A"/>
    <w:rPr>
      <w:i/>
      <w:iCs/>
    </w:rPr>
  </w:style>
  <w:style w:type="character" w:styleId="Marquedecommentaire">
    <w:name w:val="annotation reference"/>
    <w:basedOn w:val="Policepardfaut"/>
    <w:uiPriority w:val="99"/>
    <w:semiHidden/>
    <w:unhideWhenUsed/>
    <w:rsid w:val="00BA529F"/>
    <w:rPr>
      <w:sz w:val="16"/>
      <w:szCs w:val="16"/>
    </w:rPr>
  </w:style>
  <w:style w:type="paragraph" w:styleId="Commentaire">
    <w:name w:val="annotation text"/>
    <w:basedOn w:val="Normal"/>
    <w:link w:val="CommentaireCar"/>
    <w:uiPriority w:val="99"/>
    <w:semiHidden/>
    <w:unhideWhenUsed/>
    <w:rsid w:val="00BA529F"/>
    <w:rPr>
      <w:sz w:val="20"/>
      <w:szCs w:val="18"/>
    </w:rPr>
  </w:style>
  <w:style w:type="character" w:customStyle="1" w:styleId="CommentaireCar">
    <w:name w:val="Commentaire Car"/>
    <w:basedOn w:val="Policepardfaut"/>
    <w:link w:val="Commentaire"/>
    <w:uiPriority w:val="99"/>
    <w:semiHidden/>
    <w:rsid w:val="00BA529F"/>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BA529F"/>
    <w:rPr>
      <w:b/>
      <w:bCs/>
    </w:rPr>
  </w:style>
  <w:style w:type="character" w:customStyle="1" w:styleId="ObjetducommentaireCar">
    <w:name w:val="Objet du commentaire Car"/>
    <w:basedOn w:val="CommentaireCar"/>
    <w:link w:val="Objetducommentaire"/>
    <w:uiPriority w:val="99"/>
    <w:semiHidden/>
    <w:rsid w:val="00BA529F"/>
    <w:rPr>
      <w:rFonts w:eastAsia="SimSun" w:cs="Mangal"/>
      <w:b/>
      <w:bCs/>
      <w:kern w:val="1"/>
      <w:szCs w:val="18"/>
      <w:lang w:eastAsia="hi-IN" w:bidi="hi-IN"/>
    </w:rPr>
  </w:style>
  <w:style w:type="paragraph" w:styleId="Rvision">
    <w:name w:val="Revision"/>
    <w:hidden/>
    <w:uiPriority w:val="99"/>
    <w:semiHidden/>
    <w:rsid w:val="00C944C8"/>
    <w:rPr>
      <w:rFonts w:eastAsia="SimSun" w:cs="Mangal"/>
      <w:kern w:val="1"/>
      <w:sz w:val="24"/>
      <w:szCs w:val="21"/>
      <w:lang w:eastAsia="hi-IN" w:bidi="hi-IN"/>
    </w:rPr>
  </w:style>
  <w:style w:type="paragraph" w:customStyle="1" w:styleId="paragraph">
    <w:name w:val="paragraph"/>
    <w:basedOn w:val="Normal"/>
    <w:rsid w:val="00E86AC1"/>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Policepardfaut"/>
    <w:rsid w:val="00E86AC1"/>
  </w:style>
  <w:style w:type="character" w:customStyle="1" w:styleId="eop">
    <w:name w:val="eop"/>
    <w:basedOn w:val="Policepardfaut"/>
    <w:rsid w:val="00E86AC1"/>
  </w:style>
  <w:style w:type="character" w:customStyle="1" w:styleId="spellingerror">
    <w:name w:val="spellingerror"/>
    <w:basedOn w:val="Policepardfaut"/>
    <w:rsid w:val="00E86AC1"/>
  </w:style>
  <w:style w:type="character" w:customStyle="1" w:styleId="scxw29334452">
    <w:name w:val="scxw29334452"/>
    <w:basedOn w:val="Policepardfaut"/>
    <w:rsid w:val="00E86AC1"/>
  </w:style>
  <w:style w:type="character" w:customStyle="1" w:styleId="Mentionnonrsolue1">
    <w:name w:val="Mention non résolue1"/>
    <w:basedOn w:val="Policepardfaut"/>
    <w:uiPriority w:val="99"/>
    <w:semiHidden/>
    <w:unhideWhenUsed/>
    <w:rsid w:val="00E86AC1"/>
    <w:rPr>
      <w:color w:val="808080"/>
      <w:shd w:val="clear" w:color="auto" w:fill="E6E6E6"/>
    </w:rPr>
  </w:style>
  <w:style w:type="character" w:styleId="Mentionnonrsolue">
    <w:name w:val="Unresolved Mention"/>
    <w:basedOn w:val="Policepardfaut"/>
    <w:uiPriority w:val="99"/>
    <w:semiHidden/>
    <w:unhideWhenUsed/>
    <w:rsid w:val="00C53A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336">
      <w:bodyDiv w:val="1"/>
      <w:marLeft w:val="0"/>
      <w:marRight w:val="0"/>
      <w:marTop w:val="0"/>
      <w:marBottom w:val="0"/>
      <w:divBdr>
        <w:top w:val="none" w:sz="0" w:space="0" w:color="auto"/>
        <w:left w:val="none" w:sz="0" w:space="0" w:color="auto"/>
        <w:bottom w:val="none" w:sz="0" w:space="0" w:color="auto"/>
        <w:right w:val="none" w:sz="0" w:space="0" w:color="auto"/>
      </w:divBdr>
      <w:divsChild>
        <w:div w:id="541093422">
          <w:marLeft w:val="0"/>
          <w:marRight w:val="0"/>
          <w:marTop w:val="0"/>
          <w:marBottom w:val="0"/>
          <w:divBdr>
            <w:top w:val="none" w:sz="0" w:space="0" w:color="auto"/>
            <w:left w:val="none" w:sz="0" w:space="0" w:color="auto"/>
            <w:bottom w:val="none" w:sz="0" w:space="0" w:color="auto"/>
            <w:right w:val="none" w:sz="0" w:space="0" w:color="auto"/>
          </w:divBdr>
        </w:div>
        <w:div w:id="252470730">
          <w:marLeft w:val="0"/>
          <w:marRight w:val="0"/>
          <w:marTop w:val="0"/>
          <w:marBottom w:val="0"/>
          <w:divBdr>
            <w:top w:val="none" w:sz="0" w:space="0" w:color="auto"/>
            <w:left w:val="none" w:sz="0" w:space="0" w:color="auto"/>
            <w:bottom w:val="none" w:sz="0" w:space="0" w:color="auto"/>
            <w:right w:val="none" w:sz="0" w:space="0" w:color="auto"/>
          </w:divBdr>
        </w:div>
        <w:div w:id="683898940">
          <w:marLeft w:val="0"/>
          <w:marRight w:val="0"/>
          <w:marTop w:val="0"/>
          <w:marBottom w:val="0"/>
          <w:divBdr>
            <w:top w:val="none" w:sz="0" w:space="0" w:color="auto"/>
            <w:left w:val="none" w:sz="0" w:space="0" w:color="auto"/>
            <w:bottom w:val="none" w:sz="0" w:space="0" w:color="auto"/>
            <w:right w:val="none" w:sz="0" w:space="0" w:color="auto"/>
          </w:divBdr>
        </w:div>
        <w:div w:id="1024554558">
          <w:marLeft w:val="0"/>
          <w:marRight w:val="0"/>
          <w:marTop w:val="0"/>
          <w:marBottom w:val="0"/>
          <w:divBdr>
            <w:top w:val="none" w:sz="0" w:space="0" w:color="auto"/>
            <w:left w:val="none" w:sz="0" w:space="0" w:color="auto"/>
            <w:bottom w:val="none" w:sz="0" w:space="0" w:color="auto"/>
            <w:right w:val="none" w:sz="0" w:space="0" w:color="auto"/>
          </w:divBdr>
        </w:div>
        <w:div w:id="1368023118">
          <w:marLeft w:val="0"/>
          <w:marRight w:val="0"/>
          <w:marTop w:val="0"/>
          <w:marBottom w:val="0"/>
          <w:divBdr>
            <w:top w:val="none" w:sz="0" w:space="0" w:color="auto"/>
            <w:left w:val="none" w:sz="0" w:space="0" w:color="auto"/>
            <w:bottom w:val="none" w:sz="0" w:space="0" w:color="auto"/>
            <w:right w:val="none" w:sz="0" w:space="0" w:color="auto"/>
          </w:divBdr>
        </w:div>
        <w:div w:id="991829002">
          <w:marLeft w:val="0"/>
          <w:marRight w:val="0"/>
          <w:marTop w:val="0"/>
          <w:marBottom w:val="0"/>
          <w:divBdr>
            <w:top w:val="none" w:sz="0" w:space="0" w:color="auto"/>
            <w:left w:val="none" w:sz="0" w:space="0" w:color="auto"/>
            <w:bottom w:val="none" w:sz="0" w:space="0" w:color="auto"/>
            <w:right w:val="none" w:sz="0" w:space="0" w:color="auto"/>
          </w:divBdr>
        </w:div>
        <w:div w:id="1054501380">
          <w:marLeft w:val="0"/>
          <w:marRight w:val="0"/>
          <w:marTop w:val="0"/>
          <w:marBottom w:val="0"/>
          <w:divBdr>
            <w:top w:val="none" w:sz="0" w:space="0" w:color="auto"/>
            <w:left w:val="none" w:sz="0" w:space="0" w:color="auto"/>
            <w:bottom w:val="none" w:sz="0" w:space="0" w:color="auto"/>
            <w:right w:val="none" w:sz="0" w:space="0" w:color="auto"/>
          </w:divBdr>
        </w:div>
        <w:div w:id="1087576540">
          <w:marLeft w:val="0"/>
          <w:marRight w:val="0"/>
          <w:marTop w:val="0"/>
          <w:marBottom w:val="0"/>
          <w:divBdr>
            <w:top w:val="none" w:sz="0" w:space="0" w:color="auto"/>
            <w:left w:val="none" w:sz="0" w:space="0" w:color="auto"/>
            <w:bottom w:val="none" w:sz="0" w:space="0" w:color="auto"/>
            <w:right w:val="none" w:sz="0" w:space="0" w:color="auto"/>
          </w:divBdr>
        </w:div>
        <w:div w:id="163209079">
          <w:marLeft w:val="0"/>
          <w:marRight w:val="0"/>
          <w:marTop w:val="0"/>
          <w:marBottom w:val="0"/>
          <w:divBdr>
            <w:top w:val="none" w:sz="0" w:space="0" w:color="auto"/>
            <w:left w:val="none" w:sz="0" w:space="0" w:color="auto"/>
            <w:bottom w:val="none" w:sz="0" w:space="0" w:color="auto"/>
            <w:right w:val="none" w:sz="0" w:space="0" w:color="auto"/>
          </w:divBdr>
        </w:div>
      </w:divsChild>
    </w:div>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963733968">
      <w:bodyDiv w:val="1"/>
      <w:marLeft w:val="0"/>
      <w:marRight w:val="0"/>
      <w:marTop w:val="0"/>
      <w:marBottom w:val="0"/>
      <w:divBdr>
        <w:top w:val="none" w:sz="0" w:space="0" w:color="auto"/>
        <w:left w:val="none" w:sz="0" w:space="0" w:color="auto"/>
        <w:bottom w:val="none" w:sz="0" w:space="0" w:color="auto"/>
        <w:right w:val="none" w:sz="0" w:space="0" w:color="auto"/>
      </w:divBdr>
      <w:divsChild>
        <w:div w:id="1042512240">
          <w:marLeft w:val="0"/>
          <w:marRight w:val="0"/>
          <w:marTop w:val="0"/>
          <w:marBottom w:val="0"/>
          <w:divBdr>
            <w:top w:val="none" w:sz="0" w:space="0" w:color="auto"/>
            <w:left w:val="none" w:sz="0" w:space="0" w:color="auto"/>
            <w:bottom w:val="none" w:sz="0" w:space="0" w:color="auto"/>
            <w:right w:val="none" w:sz="0" w:space="0" w:color="auto"/>
          </w:divBdr>
        </w:div>
        <w:div w:id="1637181825">
          <w:marLeft w:val="0"/>
          <w:marRight w:val="0"/>
          <w:marTop w:val="0"/>
          <w:marBottom w:val="0"/>
          <w:divBdr>
            <w:top w:val="none" w:sz="0" w:space="0" w:color="auto"/>
            <w:left w:val="none" w:sz="0" w:space="0" w:color="auto"/>
            <w:bottom w:val="none" w:sz="0" w:space="0" w:color="auto"/>
            <w:right w:val="none" w:sz="0" w:space="0" w:color="auto"/>
          </w:divBdr>
        </w:div>
        <w:div w:id="319192378">
          <w:marLeft w:val="0"/>
          <w:marRight w:val="0"/>
          <w:marTop w:val="0"/>
          <w:marBottom w:val="0"/>
          <w:divBdr>
            <w:top w:val="none" w:sz="0" w:space="0" w:color="auto"/>
            <w:left w:val="none" w:sz="0" w:space="0" w:color="auto"/>
            <w:bottom w:val="none" w:sz="0" w:space="0" w:color="auto"/>
            <w:right w:val="none" w:sz="0" w:space="0" w:color="auto"/>
          </w:divBdr>
        </w:div>
        <w:div w:id="148642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nutan.be/blog/?lang=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utan.be/fr/mab" TargetMode="External"/><Relationship Id="rId17" Type="http://schemas.openxmlformats.org/officeDocument/2006/relationships/hyperlink" Target="http://manutan.media.twocents.be/" TargetMode="External"/><Relationship Id="rId2" Type="http://schemas.openxmlformats.org/officeDocument/2006/relationships/numbering" Target="numbering.xml"/><Relationship Id="rId16" Type="http://schemas.openxmlformats.org/officeDocument/2006/relationships/hyperlink" Target="mailto:wv@twocen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utan.be/blog/category/toujours-plus/?lang=fr" TargetMode="External"/><Relationship Id="rId5" Type="http://schemas.openxmlformats.org/officeDocument/2006/relationships/webSettings" Target="webSettings.xml"/><Relationship Id="rId15" Type="http://schemas.openxmlformats.org/officeDocument/2006/relationships/hyperlink" Target="http://www.manutan.be/fr/mab"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nutan.be/blog/?lang=fr" TargetMode="External"/><Relationship Id="rId14" Type="http://schemas.openxmlformats.org/officeDocument/2006/relationships/hyperlink" Target="mailto:filip.vandenabeele@manuta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8D20-16C8-400A-8840-B3BA10F0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835</Words>
  <Characters>4596</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7</cp:revision>
  <cp:lastPrinted>2018-01-05T12:58:00Z</cp:lastPrinted>
  <dcterms:created xsi:type="dcterms:W3CDTF">2018-01-05T12:46:00Z</dcterms:created>
  <dcterms:modified xsi:type="dcterms:W3CDTF">2018-01-08T08:29:00Z</dcterms:modified>
</cp:coreProperties>
</file>