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EBA1" w14:textId="77777777" w:rsidR="004B3979" w:rsidRDefault="00FA6D0A">
      <w:pPr>
        <w:pStyle w:val="Heading2"/>
        <w:keepNext w:val="0"/>
        <w:keepLines w:val="0"/>
        <w:shd w:val="clear" w:color="auto" w:fill="FFFFFF"/>
        <w:spacing w:before="0" w:after="0" w:line="264" w:lineRule="auto"/>
        <w:jc w:val="center"/>
        <w:rPr>
          <w:sz w:val="34"/>
          <w:szCs w:val="34"/>
        </w:rPr>
      </w:pPr>
      <w:bookmarkStart w:id="0" w:name="_kq4zsqp0x8jq" w:colFirst="0" w:colLast="0"/>
      <w:bookmarkEnd w:id="0"/>
      <w:r>
        <w:rPr>
          <w:noProof/>
          <w:sz w:val="34"/>
          <w:szCs w:val="34"/>
        </w:rPr>
        <w:drawing>
          <wp:inline distT="114300" distB="114300" distL="114300" distR="114300" wp14:anchorId="3F84159C" wp14:editId="493DEA6C">
            <wp:extent cx="3810000" cy="1038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810000" cy="1038225"/>
                    </a:xfrm>
                    <a:prstGeom prst="rect">
                      <a:avLst/>
                    </a:prstGeom>
                    <a:ln/>
                  </pic:spPr>
                </pic:pic>
              </a:graphicData>
            </a:graphic>
          </wp:inline>
        </w:drawing>
      </w:r>
    </w:p>
    <w:p w14:paraId="118E9142" w14:textId="77777777" w:rsidR="00315F87" w:rsidRDefault="00315F87" w:rsidP="00486BAB">
      <w:pPr>
        <w:pStyle w:val="Heading2"/>
        <w:keepNext w:val="0"/>
        <w:keepLines w:val="0"/>
        <w:shd w:val="clear" w:color="auto" w:fill="FFFFFF" w:themeFill="background1"/>
        <w:spacing w:before="0" w:after="0" w:line="240" w:lineRule="auto"/>
        <w:jc w:val="center"/>
        <w:rPr>
          <w:sz w:val="28"/>
          <w:szCs w:val="28"/>
        </w:rPr>
      </w:pPr>
      <w:bookmarkStart w:id="1" w:name="_8h71e7shdb7o" w:colFirst="0" w:colLast="0"/>
      <w:bookmarkEnd w:id="1"/>
    </w:p>
    <w:p w14:paraId="0E2C7AE6" w14:textId="07C0E210" w:rsidR="004B3979" w:rsidRPr="002D7C80" w:rsidRDefault="00FA6D0A" w:rsidP="00486BAB">
      <w:pPr>
        <w:pStyle w:val="Heading2"/>
        <w:keepNext w:val="0"/>
        <w:keepLines w:val="0"/>
        <w:shd w:val="clear" w:color="auto" w:fill="FFFFFF" w:themeFill="background1"/>
        <w:spacing w:before="0" w:after="0" w:line="240" w:lineRule="auto"/>
        <w:jc w:val="center"/>
        <w:rPr>
          <w:sz w:val="28"/>
          <w:szCs w:val="28"/>
        </w:rPr>
      </w:pPr>
      <w:r w:rsidRPr="002D7C80">
        <w:rPr>
          <w:sz w:val="28"/>
          <w:szCs w:val="28"/>
        </w:rPr>
        <w:t xml:space="preserve">Sony Electronics </w:t>
      </w:r>
      <w:r w:rsidR="00372590">
        <w:rPr>
          <w:sz w:val="28"/>
          <w:szCs w:val="28"/>
        </w:rPr>
        <w:t>Announces</w:t>
      </w:r>
      <w:r w:rsidR="008E4D3F" w:rsidRPr="47BD689E">
        <w:rPr>
          <w:sz w:val="28"/>
          <w:szCs w:val="28"/>
        </w:rPr>
        <w:t xml:space="preserve"> </w:t>
      </w:r>
      <w:r w:rsidR="00AE672D" w:rsidRPr="002D7C80">
        <w:rPr>
          <w:sz w:val="28"/>
          <w:szCs w:val="28"/>
        </w:rPr>
        <w:t xml:space="preserve">Second </w:t>
      </w:r>
      <w:r w:rsidR="00744DA8">
        <w:rPr>
          <w:sz w:val="28"/>
          <w:szCs w:val="28"/>
        </w:rPr>
        <w:t xml:space="preserve">Year </w:t>
      </w:r>
      <w:r w:rsidRPr="002D7C80">
        <w:rPr>
          <w:sz w:val="28"/>
          <w:szCs w:val="28"/>
        </w:rPr>
        <w:t xml:space="preserve">of CREATE ACTION Initiative to Support </w:t>
      </w:r>
      <w:r w:rsidR="00672220">
        <w:rPr>
          <w:sz w:val="28"/>
          <w:szCs w:val="28"/>
        </w:rPr>
        <w:t>Local</w:t>
      </w:r>
      <w:r w:rsidR="00DE6301" w:rsidRPr="47BD689E">
        <w:rPr>
          <w:sz w:val="28"/>
          <w:szCs w:val="28"/>
        </w:rPr>
        <w:t xml:space="preserve"> </w:t>
      </w:r>
      <w:r w:rsidR="5E26B082" w:rsidRPr="47BD689E">
        <w:rPr>
          <w:sz w:val="28"/>
          <w:szCs w:val="28"/>
        </w:rPr>
        <w:t>Non</w:t>
      </w:r>
      <w:r w:rsidR="17D66739" w:rsidRPr="47BD689E">
        <w:rPr>
          <w:sz w:val="28"/>
          <w:szCs w:val="28"/>
        </w:rPr>
        <w:t>p</w:t>
      </w:r>
      <w:r w:rsidR="5E26B082" w:rsidRPr="47BD689E">
        <w:rPr>
          <w:sz w:val="28"/>
          <w:szCs w:val="28"/>
        </w:rPr>
        <w:t>rofit</w:t>
      </w:r>
      <w:r w:rsidR="007C1C50">
        <w:rPr>
          <w:sz w:val="28"/>
          <w:szCs w:val="28"/>
        </w:rPr>
        <w:t xml:space="preserve"> Organizations</w:t>
      </w:r>
      <w:r w:rsidR="00130F81" w:rsidRPr="002D7C80">
        <w:rPr>
          <w:sz w:val="28"/>
          <w:szCs w:val="28"/>
        </w:rPr>
        <w:t xml:space="preserve"> </w:t>
      </w:r>
      <w:r w:rsidR="003E4F1F">
        <w:rPr>
          <w:sz w:val="28"/>
          <w:szCs w:val="28"/>
        </w:rPr>
        <w:t>across North America</w:t>
      </w:r>
    </w:p>
    <w:p w14:paraId="04ABB3F9" w14:textId="77777777" w:rsidR="00315F87" w:rsidRPr="00D760D9" w:rsidRDefault="00315F87" w:rsidP="00486BAB">
      <w:pPr>
        <w:spacing w:line="240" w:lineRule="auto"/>
      </w:pPr>
    </w:p>
    <w:p w14:paraId="0873F67F" w14:textId="54426015" w:rsidR="007C1C50" w:rsidRPr="00D760D9" w:rsidRDefault="00DF3C44" w:rsidP="00486BAB">
      <w:pPr>
        <w:spacing w:line="240" w:lineRule="auto"/>
        <w:jc w:val="center"/>
        <w:rPr>
          <w:i/>
          <w:iCs/>
        </w:rPr>
      </w:pPr>
      <w:r>
        <w:rPr>
          <w:i/>
          <w:iCs/>
        </w:rPr>
        <w:t xml:space="preserve">$1 Million </w:t>
      </w:r>
      <w:r w:rsidR="00AB061A">
        <w:rPr>
          <w:i/>
          <w:iCs/>
        </w:rPr>
        <w:t xml:space="preserve">Social Justice </w:t>
      </w:r>
      <w:r>
        <w:rPr>
          <w:i/>
          <w:iCs/>
        </w:rPr>
        <w:t xml:space="preserve">Grant Program </w:t>
      </w:r>
      <w:r w:rsidR="006606F8">
        <w:rPr>
          <w:i/>
          <w:iCs/>
        </w:rPr>
        <w:t xml:space="preserve">is Now Open to </w:t>
      </w:r>
      <w:r w:rsidR="00C801E9">
        <w:rPr>
          <w:i/>
          <w:iCs/>
        </w:rPr>
        <w:t>both</w:t>
      </w:r>
      <w:r w:rsidR="006606F8">
        <w:rPr>
          <w:i/>
          <w:iCs/>
        </w:rPr>
        <w:t xml:space="preserve"> U</w:t>
      </w:r>
      <w:r w:rsidR="00FA10F3">
        <w:rPr>
          <w:i/>
          <w:iCs/>
        </w:rPr>
        <w:t>.</w:t>
      </w:r>
      <w:r w:rsidR="006606F8">
        <w:rPr>
          <w:i/>
          <w:iCs/>
        </w:rPr>
        <w:t>S</w:t>
      </w:r>
      <w:r w:rsidR="00FA10F3">
        <w:rPr>
          <w:i/>
          <w:iCs/>
        </w:rPr>
        <w:t>.</w:t>
      </w:r>
      <w:r w:rsidR="006606F8">
        <w:rPr>
          <w:i/>
          <w:iCs/>
        </w:rPr>
        <w:t xml:space="preserve"> and Canad</w:t>
      </w:r>
      <w:r w:rsidR="00FA10F3">
        <w:rPr>
          <w:i/>
          <w:iCs/>
        </w:rPr>
        <w:t>i</w:t>
      </w:r>
      <w:r w:rsidR="006606F8">
        <w:rPr>
          <w:i/>
          <w:iCs/>
        </w:rPr>
        <w:t>a</w:t>
      </w:r>
      <w:r w:rsidR="00FA10F3">
        <w:rPr>
          <w:i/>
          <w:iCs/>
        </w:rPr>
        <w:t>n</w:t>
      </w:r>
      <w:r w:rsidR="006606F8">
        <w:rPr>
          <w:i/>
          <w:iCs/>
        </w:rPr>
        <w:t xml:space="preserve"> </w:t>
      </w:r>
      <w:r w:rsidR="00C801E9">
        <w:rPr>
          <w:i/>
          <w:iCs/>
        </w:rPr>
        <w:t xml:space="preserve">Organizations </w:t>
      </w:r>
      <w:r w:rsidR="00C228F3">
        <w:rPr>
          <w:i/>
          <w:iCs/>
        </w:rPr>
        <w:t>for</w:t>
      </w:r>
      <w:r w:rsidR="00C801E9">
        <w:rPr>
          <w:i/>
          <w:iCs/>
        </w:rPr>
        <w:t xml:space="preserve"> </w:t>
      </w:r>
      <w:r w:rsidR="008D6869">
        <w:rPr>
          <w:i/>
          <w:iCs/>
        </w:rPr>
        <w:t>2022</w:t>
      </w:r>
      <w:r w:rsidR="00C228F3">
        <w:rPr>
          <w:i/>
          <w:iCs/>
        </w:rPr>
        <w:t xml:space="preserve"> </w:t>
      </w:r>
      <w:r w:rsidR="00C007A5">
        <w:rPr>
          <w:i/>
          <w:iCs/>
        </w:rPr>
        <w:t>–</w:t>
      </w:r>
      <w:r w:rsidR="008D6869">
        <w:rPr>
          <w:i/>
          <w:iCs/>
        </w:rPr>
        <w:t xml:space="preserve"> 2023</w:t>
      </w:r>
    </w:p>
    <w:p w14:paraId="0C70B30C" w14:textId="46C0E048" w:rsidR="003E4F1F" w:rsidRPr="0023103B" w:rsidRDefault="003E4F1F" w:rsidP="00486BAB">
      <w:pPr>
        <w:spacing w:line="240" w:lineRule="auto"/>
        <w:rPr>
          <w:i/>
          <w:iCs/>
        </w:rPr>
      </w:pPr>
    </w:p>
    <w:p w14:paraId="5B738353" w14:textId="77777777" w:rsidR="004B3979" w:rsidRDefault="004B3979" w:rsidP="00486BAB">
      <w:pPr>
        <w:spacing w:line="240" w:lineRule="auto"/>
      </w:pPr>
    </w:p>
    <w:p w14:paraId="7981E2B6" w14:textId="7643537D" w:rsidR="004B3979" w:rsidRPr="003B0157" w:rsidRDefault="00FA6D0A" w:rsidP="00486BAB">
      <w:pPr>
        <w:spacing w:line="240" w:lineRule="auto"/>
        <w:rPr>
          <w:sz w:val="24"/>
          <w:szCs w:val="24"/>
          <w:highlight w:val="white"/>
        </w:rPr>
      </w:pPr>
      <w:r w:rsidRPr="003B0157">
        <w:rPr>
          <w:b/>
          <w:bCs/>
          <w:sz w:val="24"/>
          <w:szCs w:val="24"/>
          <w:highlight w:val="white"/>
        </w:rPr>
        <w:t>SAN DIEGO, June 9, 2022</w:t>
      </w:r>
      <w:r w:rsidRPr="003B0157">
        <w:rPr>
          <w:sz w:val="24"/>
          <w:szCs w:val="24"/>
          <w:highlight w:val="white"/>
        </w:rPr>
        <w:t xml:space="preserve"> – Sony Electronics </w:t>
      </w:r>
      <w:r w:rsidR="00FF0994">
        <w:rPr>
          <w:sz w:val="24"/>
          <w:szCs w:val="24"/>
          <w:highlight w:val="white"/>
        </w:rPr>
        <w:t>Inc.</w:t>
      </w:r>
      <w:r w:rsidRPr="003B0157">
        <w:rPr>
          <w:sz w:val="24"/>
          <w:szCs w:val="24"/>
          <w:highlight w:val="white"/>
        </w:rPr>
        <w:t xml:space="preserve"> today marked the </w:t>
      </w:r>
      <w:r w:rsidR="00227014">
        <w:rPr>
          <w:sz w:val="24"/>
          <w:szCs w:val="24"/>
          <w:highlight w:val="white"/>
        </w:rPr>
        <w:t xml:space="preserve">first </w:t>
      </w:r>
      <w:r w:rsidRPr="003B0157">
        <w:rPr>
          <w:sz w:val="24"/>
          <w:szCs w:val="24"/>
          <w:highlight w:val="white"/>
        </w:rPr>
        <w:t xml:space="preserve">anniversary of CREATE ACTION by renewing the initiative for </w:t>
      </w:r>
      <w:r w:rsidR="00227014">
        <w:rPr>
          <w:sz w:val="24"/>
          <w:szCs w:val="24"/>
          <w:highlight w:val="white"/>
        </w:rPr>
        <w:t xml:space="preserve">its </w:t>
      </w:r>
      <w:r w:rsidRPr="003B0157">
        <w:rPr>
          <w:sz w:val="24"/>
          <w:szCs w:val="24"/>
          <w:highlight w:val="white"/>
        </w:rPr>
        <w:t xml:space="preserve">second </w:t>
      </w:r>
      <w:r w:rsidR="00C007A5">
        <w:rPr>
          <w:sz w:val="24"/>
          <w:szCs w:val="24"/>
          <w:highlight w:val="white"/>
        </w:rPr>
        <w:t>year</w:t>
      </w:r>
      <w:r w:rsidR="5E26B082" w:rsidRPr="47BD689E">
        <w:rPr>
          <w:sz w:val="24"/>
          <w:szCs w:val="24"/>
          <w:highlight w:val="white"/>
        </w:rPr>
        <w:t>.</w:t>
      </w:r>
      <w:r w:rsidRPr="003B0157">
        <w:rPr>
          <w:sz w:val="24"/>
          <w:szCs w:val="24"/>
          <w:highlight w:val="white"/>
        </w:rPr>
        <w:t xml:space="preserve"> </w:t>
      </w:r>
      <w:hyperlink r:id="rId10">
        <w:r w:rsidRPr="003B0157">
          <w:rPr>
            <w:rStyle w:val="Hyperlink"/>
            <w:sz w:val="24"/>
            <w:szCs w:val="24"/>
            <w:highlight w:val="white"/>
          </w:rPr>
          <w:t>CREATE ACTION</w:t>
        </w:r>
      </w:hyperlink>
      <w:r w:rsidRPr="003B0157">
        <w:rPr>
          <w:sz w:val="24"/>
          <w:szCs w:val="24"/>
          <w:highlight w:val="white"/>
        </w:rPr>
        <w:t xml:space="preserve">, part of Sony's broader </w:t>
      </w:r>
      <w:hyperlink r:id="rId11">
        <w:r w:rsidR="00E508A9">
          <w:rPr>
            <w:color w:val="1155CC"/>
            <w:sz w:val="24"/>
            <w:szCs w:val="24"/>
            <w:highlight w:val="white"/>
            <w:u w:val="single"/>
          </w:rPr>
          <w:t>social justice efforts</w:t>
        </w:r>
      </w:hyperlink>
      <w:r w:rsidRPr="003B0157">
        <w:rPr>
          <w:sz w:val="24"/>
          <w:szCs w:val="24"/>
          <w:highlight w:val="white"/>
        </w:rPr>
        <w:t xml:space="preserve">, is a $1 million grant program to support </w:t>
      </w:r>
      <w:r w:rsidR="003F17DF" w:rsidRPr="003B0157">
        <w:rPr>
          <w:sz w:val="24"/>
          <w:szCs w:val="24"/>
          <w:highlight w:val="white"/>
        </w:rPr>
        <w:t xml:space="preserve">people in </w:t>
      </w:r>
      <w:r w:rsidRPr="003B0157">
        <w:rPr>
          <w:sz w:val="24"/>
          <w:szCs w:val="24"/>
          <w:highlight w:val="white"/>
        </w:rPr>
        <w:t xml:space="preserve">underserved communities by </w:t>
      </w:r>
      <w:r w:rsidR="005740A4">
        <w:rPr>
          <w:sz w:val="24"/>
          <w:szCs w:val="24"/>
          <w:highlight w:val="white"/>
        </w:rPr>
        <w:t xml:space="preserve">celebrating and </w:t>
      </w:r>
      <w:r w:rsidRPr="003B0157">
        <w:rPr>
          <w:sz w:val="24"/>
          <w:szCs w:val="24"/>
          <w:highlight w:val="white"/>
        </w:rPr>
        <w:t xml:space="preserve">amplifying the efforts of local, </w:t>
      </w:r>
      <w:r w:rsidR="009721D9" w:rsidRPr="003B0157">
        <w:rPr>
          <w:sz w:val="24"/>
          <w:szCs w:val="24"/>
          <w:highlight w:val="white"/>
        </w:rPr>
        <w:t xml:space="preserve">community-based </w:t>
      </w:r>
      <w:r w:rsidRPr="003B0157">
        <w:rPr>
          <w:sz w:val="24"/>
          <w:szCs w:val="24"/>
          <w:highlight w:val="white"/>
        </w:rPr>
        <w:t xml:space="preserve">nonprofit organizations. </w:t>
      </w:r>
      <w:r w:rsidR="00FD6009">
        <w:rPr>
          <w:sz w:val="24"/>
          <w:szCs w:val="24"/>
          <w:highlight w:val="white"/>
        </w:rPr>
        <w:t xml:space="preserve">The program is </w:t>
      </w:r>
      <w:r w:rsidR="00057C52">
        <w:rPr>
          <w:sz w:val="24"/>
          <w:szCs w:val="24"/>
          <w:highlight w:val="white"/>
        </w:rPr>
        <w:t xml:space="preserve">now </w:t>
      </w:r>
      <w:r w:rsidR="00983A79">
        <w:rPr>
          <w:sz w:val="24"/>
          <w:szCs w:val="24"/>
          <w:highlight w:val="white"/>
        </w:rPr>
        <w:t>open for applications from</w:t>
      </w:r>
      <w:r w:rsidR="00FD6009">
        <w:rPr>
          <w:sz w:val="24"/>
          <w:szCs w:val="24"/>
          <w:highlight w:val="white"/>
        </w:rPr>
        <w:t xml:space="preserve"> </w:t>
      </w:r>
      <w:r w:rsidR="00057C52">
        <w:rPr>
          <w:sz w:val="24"/>
          <w:szCs w:val="24"/>
          <w:highlight w:val="white"/>
        </w:rPr>
        <w:t>all qualifying organizations in the</w:t>
      </w:r>
      <w:r w:rsidR="00FD6009" w:rsidRPr="47BD689E">
        <w:rPr>
          <w:sz w:val="24"/>
          <w:szCs w:val="24"/>
          <w:highlight w:val="white"/>
        </w:rPr>
        <w:t xml:space="preserve"> United States and also Canada (excluding Quebec)</w:t>
      </w:r>
      <w:r w:rsidR="00580846">
        <w:rPr>
          <w:sz w:val="24"/>
          <w:szCs w:val="24"/>
          <w:highlight w:val="white"/>
        </w:rPr>
        <w:t>.</w:t>
      </w:r>
    </w:p>
    <w:p w14:paraId="06E35EF9" w14:textId="77777777" w:rsidR="004B3979" w:rsidRPr="003B0157" w:rsidRDefault="004B3979" w:rsidP="00486BAB">
      <w:pPr>
        <w:spacing w:line="240" w:lineRule="auto"/>
        <w:rPr>
          <w:sz w:val="24"/>
          <w:szCs w:val="24"/>
          <w:highlight w:val="white"/>
        </w:rPr>
      </w:pPr>
    </w:p>
    <w:p w14:paraId="57B19C92" w14:textId="1CE0B00A" w:rsidR="0059798B" w:rsidRPr="003B0157" w:rsidRDefault="00FA6D0A" w:rsidP="00486BAB">
      <w:pPr>
        <w:spacing w:line="240" w:lineRule="auto"/>
        <w:rPr>
          <w:sz w:val="24"/>
          <w:szCs w:val="24"/>
          <w:highlight w:val="white"/>
        </w:rPr>
      </w:pPr>
      <w:r w:rsidRPr="003B0157">
        <w:rPr>
          <w:sz w:val="24"/>
          <w:szCs w:val="24"/>
          <w:highlight w:val="white"/>
        </w:rPr>
        <w:t xml:space="preserve">In its first year, CREATE ACTION recognized </w:t>
      </w:r>
      <w:r w:rsidR="001E7A72">
        <w:rPr>
          <w:sz w:val="24"/>
          <w:szCs w:val="24"/>
          <w:highlight w:val="white"/>
        </w:rPr>
        <w:t xml:space="preserve">and rewarded a total of </w:t>
      </w:r>
      <w:r w:rsidR="001E7A72" w:rsidRPr="003B0157">
        <w:rPr>
          <w:sz w:val="24"/>
          <w:szCs w:val="24"/>
        </w:rPr>
        <w:t xml:space="preserve">10 organizations </w:t>
      </w:r>
      <w:r w:rsidR="006467C2">
        <w:rPr>
          <w:sz w:val="24"/>
          <w:szCs w:val="24"/>
        </w:rPr>
        <w:t>with</w:t>
      </w:r>
      <w:r w:rsidR="001E7A72" w:rsidRPr="003B0157">
        <w:rPr>
          <w:sz w:val="24"/>
          <w:szCs w:val="24"/>
        </w:rPr>
        <w:t xml:space="preserve"> funding and additional support.</w:t>
      </w:r>
      <w:r w:rsidR="001E7A72" w:rsidRPr="003B0157">
        <w:rPr>
          <w:sz w:val="24"/>
          <w:szCs w:val="24"/>
          <w:highlight w:val="white"/>
        </w:rPr>
        <w:t xml:space="preserve"> Areas of focus included: reading, financial education, STEM education and career development, as well as creative fields like social media/branding, photography, film/television</w:t>
      </w:r>
      <w:r w:rsidR="00824224">
        <w:rPr>
          <w:sz w:val="24"/>
          <w:szCs w:val="24"/>
          <w:highlight w:val="white"/>
        </w:rPr>
        <w:t xml:space="preserve">, </w:t>
      </w:r>
      <w:r w:rsidR="001E7A72" w:rsidRPr="003B0157">
        <w:rPr>
          <w:sz w:val="24"/>
          <w:szCs w:val="24"/>
          <w:highlight w:val="white"/>
        </w:rPr>
        <w:t>animation</w:t>
      </w:r>
      <w:r w:rsidR="00824224">
        <w:rPr>
          <w:sz w:val="24"/>
          <w:szCs w:val="24"/>
          <w:highlight w:val="white"/>
        </w:rPr>
        <w:t xml:space="preserve"> and more</w:t>
      </w:r>
      <w:r w:rsidR="001E7A72" w:rsidRPr="003B0157">
        <w:rPr>
          <w:sz w:val="24"/>
          <w:szCs w:val="24"/>
          <w:highlight w:val="white"/>
        </w:rPr>
        <w:t xml:space="preserve">. </w:t>
      </w:r>
      <w:r w:rsidR="00F303ED">
        <w:rPr>
          <w:sz w:val="24"/>
          <w:szCs w:val="24"/>
          <w:highlight w:val="white"/>
        </w:rPr>
        <w:t xml:space="preserve"> </w:t>
      </w:r>
    </w:p>
    <w:p w14:paraId="5D60CBAD" w14:textId="77777777" w:rsidR="006060CE" w:rsidRDefault="006060CE" w:rsidP="00486BAB">
      <w:pPr>
        <w:spacing w:line="240" w:lineRule="auto"/>
        <w:rPr>
          <w:sz w:val="24"/>
          <w:szCs w:val="24"/>
          <w:highlight w:val="white"/>
        </w:rPr>
      </w:pPr>
    </w:p>
    <w:p w14:paraId="28771DDE" w14:textId="37A87CA6" w:rsidR="006060CE" w:rsidRPr="003B0157" w:rsidRDefault="006060CE" w:rsidP="00486BAB">
      <w:pPr>
        <w:spacing w:line="240" w:lineRule="auto"/>
        <w:rPr>
          <w:sz w:val="24"/>
          <w:szCs w:val="24"/>
          <w:highlight w:val="white"/>
        </w:rPr>
      </w:pPr>
      <w:r>
        <w:rPr>
          <w:sz w:val="24"/>
          <w:szCs w:val="24"/>
          <w:highlight w:val="white"/>
        </w:rPr>
        <w:t>One such organization was Totem Star, a Seattle-based non</w:t>
      </w:r>
      <w:r w:rsidR="007C6CFA">
        <w:rPr>
          <w:sz w:val="24"/>
          <w:szCs w:val="24"/>
          <w:highlight w:val="white"/>
        </w:rPr>
        <w:t xml:space="preserve">-profit </w:t>
      </w:r>
      <w:r w:rsidR="00AE4807">
        <w:rPr>
          <w:sz w:val="24"/>
          <w:szCs w:val="24"/>
          <w:highlight w:val="white"/>
        </w:rPr>
        <w:t xml:space="preserve">focused on </w:t>
      </w:r>
      <w:r w:rsidR="00A44253">
        <w:rPr>
          <w:sz w:val="24"/>
          <w:szCs w:val="24"/>
          <w:highlight w:val="white"/>
        </w:rPr>
        <w:t>helping young music artists</w:t>
      </w:r>
      <w:r w:rsidR="00AB242F">
        <w:rPr>
          <w:sz w:val="24"/>
          <w:szCs w:val="24"/>
          <w:highlight w:val="white"/>
        </w:rPr>
        <w:t xml:space="preserve"> build </w:t>
      </w:r>
      <w:r w:rsidR="00E1713F">
        <w:rPr>
          <w:sz w:val="24"/>
          <w:szCs w:val="24"/>
          <w:highlight w:val="white"/>
        </w:rPr>
        <w:t xml:space="preserve">communication and critical thinking skills.  </w:t>
      </w:r>
    </w:p>
    <w:p w14:paraId="00E18B0E" w14:textId="77777777" w:rsidR="0059798B" w:rsidRPr="003B0157" w:rsidRDefault="0059798B" w:rsidP="00486BAB">
      <w:pPr>
        <w:spacing w:line="240" w:lineRule="auto"/>
        <w:rPr>
          <w:sz w:val="24"/>
          <w:szCs w:val="24"/>
          <w:highlight w:val="white"/>
        </w:rPr>
      </w:pPr>
    </w:p>
    <w:p w14:paraId="406DA58F" w14:textId="6A9393B7" w:rsidR="007A2C0A" w:rsidRPr="003B0157" w:rsidRDefault="007A2C0A" w:rsidP="00486BAB">
      <w:pPr>
        <w:spacing w:line="240" w:lineRule="auto"/>
        <w:rPr>
          <w:sz w:val="24"/>
          <w:szCs w:val="24"/>
          <w:highlight w:val="white"/>
        </w:rPr>
      </w:pPr>
      <w:r w:rsidRPr="003B0157">
        <w:rPr>
          <w:sz w:val="24"/>
          <w:szCs w:val="24"/>
        </w:rPr>
        <w:t xml:space="preserve">“At Totem Star we've impacted the lives of </w:t>
      </w:r>
      <w:r w:rsidR="002C6ECD">
        <w:rPr>
          <w:sz w:val="24"/>
          <w:szCs w:val="24"/>
        </w:rPr>
        <w:t>nearly 5,0</w:t>
      </w:r>
      <w:r w:rsidR="00E94ACF" w:rsidRPr="003B0157">
        <w:rPr>
          <w:sz w:val="24"/>
          <w:szCs w:val="24"/>
        </w:rPr>
        <w:t xml:space="preserve">00 </w:t>
      </w:r>
      <w:r w:rsidRPr="003B0157">
        <w:rPr>
          <w:sz w:val="24"/>
          <w:szCs w:val="24"/>
        </w:rPr>
        <w:t xml:space="preserve">aspiring young recording artists since 2010, and </w:t>
      </w:r>
      <w:r w:rsidR="00C3561D">
        <w:rPr>
          <w:sz w:val="24"/>
          <w:szCs w:val="24"/>
        </w:rPr>
        <w:t>the</w:t>
      </w:r>
      <w:r w:rsidR="00C3561D" w:rsidRPr="003B0157">
        <w:rPr>
          <w:sz w:val="24"/>
          <w:szCs w:val="24"/>
        </w:rPr>
        <w:t xml:space="preserve"> </w:t>
      </w:r>
      <w:r w:rsidRPr="003B0157">
        <w:rPr>
          <w:sz w:val="24"/>
          <w:szCs w:val="24"/>
        </w:rPr>
        <w:t xml:space="preserve">CREATE ACTION grant has led to exciting developments for our organization and specifically, our young participants,” commented Daniel Pak, Totem Star co-founder and executive director. “Sony’s support helps us pair youth with impactful mentors providing positive identity development and career-connected learning. In our new recording studio inside Seattle’s historic landmark King Street Station, </w:t>
      </w:r>
      <w:r w:rsidRPr="1FCF1028">
        <w:rPr>
          <w:sz w:val="24"/>
          <w:szCs w:val="24"/>
        </w:rPr>
        <w:t xml:space="preserve">the </w:t>
      </w:r>
      <w:r w:rsidRPr="003B0157">
        <w:rPr>
          <w:sz w:val="24"/>
          <w:szCs w:val="24"/>
        </w:rPr>
        <w:t>Sony gear will help our youth thrive as they create the highest version of their music and build a loving community in the process.”</w:t>
      </w:r>
    </w:p>
    <w:p w14:paraId="0C517B8C" w14:textId="77777777" w:rsidR="0059798B" w:rsidRPr="003B0157" w:rsidRDefault="0059798B" w:rsidP="00486BAB">
      <w:pPr>
        <w:spacing w:line="240" w:lineRule="auto"/>
        <w:rPr>
          <w:sz w:val="24"/>
          <w:szCs w:val="24"/>
          <w:highlight w:val="white"/>
        </w:rPr>
      </w:pPr>
    </w:p>
    <w:p w14:paraId="684BA261" w14:textId="31E1E15B" w:rsidR="005933FB" w:rsidRDefault="00E46A37" w:rsidP="00486BAB">
      <w:pPr>
        <w:spacing w:line="240" w:lineRule="auto"/>
        <w:rPr>
          <w:sz w:val="24"/>
          <w:szCs w:val="24"/>
          <w:highlight w:val="white"/>
        </w:rPr>
      </w:pPr>
      <w:r>
        <w:rPr>
          <w:sz w:val="24"/>
          <w:szCs w:val="24"/>
          <w:highlight w:val="white"/>
        </w:rPr>
        <w:t>CREATE ACTION</w:t>
      </w:r>
      <w:r w:rsidR="0019708A" w:rsidRPr="003B0157">
        <w:rPr>
          <w:sz w:val="24"/>
          <w:szCs w:val="24"/>
          <w:highlight w:val="white"/>
        </w:rPr>
        <w:t xml:space="preserve"> </w:t>
      </w:r>
      <w:r w:rsidR="00FA6D0A" w:rsidRPr="003B0157">
        <w:rPr>
          <w:sz w:val="24"/>
          <w:szCs w:val="24"/>
          <w:highlight w:val="white"/>
        </w:rPr>
        <w:t>grant recipient</w:t>
      </w:r>
      <w:r w:rsidR="000D61A3">
        <w:rPr>
          <w:sz w:val="24"/>
          <w:szCs w:val="24"/>
          <w:highlight w:val="white"/>
        </w:rPr>
        <w:t xml:space="preserve">s </w:t>
      </w:r>
      <w:r>
        <w:rPr>
          <w:sz w:val="24"/>
          <w:szCs w:val="24"/>
          <w:highlight w:val="white"/>
        </w:rPr>
        <w:t xml:space="preserve">in the first year of the program </w:t>
      </w:r>
      <w:r w:rsidR="00982479">
        <w:rPr>
          <w:sz w:val="24"/>
          <w:szCs w:val="24"/>
          <w:highlight w:val="white"/>
        </w:rPr>
        <w:t>represent</w:t>
      </w:r>
      <w:r w:rsidR="00121A5C">
        <w:rPr>
          <w:sz w:val="24"/>
          <w:szCs w:val="24"/>
          <w:highlight w:val="white"/>
        </w:rPr>
        <w:t>ed</w:t>
      </w:r>
      <w:r w:rsidR="00982479">
        <w:rPr>
          <w:sz w:val="24"/>
          <w:szCs w:val="24"/>
          <w:highlight w:val="white"/>
        </w:rPr>
        <w:t xml:space="preserve"> a vari</w:t>
      </w:r>
      <w:r w:rsidR="006166C8">
        <w:rPr>
          <w:sz w:val="24"/>
          <w:szCs w:val="24"/>
          <w:highlight w:val="white"/>
        </w:rPr>
        <w:t xml:space="preserve">ety of different </w:t>
      </w:r>
      <w:r w:rsidR="005933FB">
        <w:rPr>
          <w:sz w:val="24"/>
          <w:szCs w:val="24"/>
          <w:highlight w:val="white"/>
        </w:rPr>
        <w:t>communities across the Unities States</w:t>
      </w:r>
      <w:r w:rsidR="00152409">
        <w:rPr>
          <w:sz w:val="24"/>
          <w:szCs w:val="24"/>
          <w:highlight w:val="white"/>
        </w:rPr>
        <w:t xml:space="preserve">. Organizations that received the grant recognition </w:t>
      </w:r>
      <w:r w:rsidR="000A078D">
        <w:rPr>
          <w:sz w:val="24"/>
          <w:szCs w:val="24"/>
          <w:highlight w:val="white"/>
        </w:rPr>
        <w:t>include:</w:t>
      </w:r>
    </w:p>
    <w:p w14:paraId="52B52518" w14:textId="77777777" w:rsidR="004B3979" w:rsidRPr="003B0157" w:rsidRDefault="004B3979" w:rsidP="00486BAB">
      <w:pPr>
        <w:spacing w:line="240" w:lineRule="auto"/>
        <w:rPr>
          <w:sz w:val="24"/>
          <w:szCs w:val="24"/>
          <w:highlight w:val="white"/>
        </w:rPr>
      </w:pPr>
    </w:p>
    <w:p w14:paraId="116F5425" w14:textId="6C626F0F" w:rsidR="00CA452E" w:rsidRPr="003B0157" w:rsidRDefault="00D85FE0" w:rsidP="00486BAB">
      <w:pPr>
        <w:numPr>
          <w:ilvl w:val="0"/>
          <w:numId w:val="3"/>
        </w:numPr>
        <w:spacing w:line="240" w:lineRule="auto"/>
        <w:rPr>
          <w:b/>
          <w:sz w:val="24"/>
          <w:szCs w:val="24"/>
          <w:highlight w:val="white"/>
        </w:rPr>
      </w:pPr>
      <w:hyperlink r:id="rId12" w:history="1">
        <w:r w:rsidR="00CA452E" w:rsidRPr="003B0157">
          <w:rPr>
            <w:rStyle w:val="Hyperlink"/>
            <w:b/>
            <w:sz w:val="24"/>
            <w:szCs w:val="24"/>
            <w:highlight w:val="white"/>
          </w:rPr>
          <w:t>Heart and Soul Design Center</w:t>
        </w:r>
      </w:hyperlink>
      <w:r w:rsidR="00CA452E" w:rsidRPr="003B0157">
        <w:rPr>
          <w:b/>
          <w:sz w:val="24"/>
          <w:szCs w:val="24"/>
          <w:highlight w:val="white"/>
        </w:rPr>
        <w:t xml:space="preserve"> | Los Angeles, CA: </w:t>
      </w:r>
      <w:r w:rsidR="00CA452E" w:rsidRPr="003B0157">
        <w:rPr>
          <w:color w:val="030010"/>
          <w:sz w:val="24"/>
          <w:szCs w:val="24"/>
          <w:shd w:val="clear" w:color="auto" w:fill="FFFFFF"/>
        </w:rPr>
        <w:t>Provides underserved communities with affordable quality production services and introduces them to the world of innovative digital technology.</w:t>
      </w:r>
    </w:p>
    <w:p w14:paraId="174B91FB" w14:textId="48A6E7C8" w:rsidR="003A1734" w:rsidRPr="003B0157" w:rsidRDefault="00D85FE0" w:rsidP="00486BAB">
      <w:pPr>
        <w:numPr>
          <w:ilvl w:val="0"/>
          <w:numId w:val="3"/>
        </w:numPr>
        <w:spacing w:line="240" w:lineRule="auto"/>
        <w:rPr>
          <w:b/>
          <w:bCs/>
          <w:sz w:val="24"/>
          <w:szCs w:val="24"/>
          <w:highlight w:val="white"/>
        </w:rPr>
      </w:pPr>
      <w:hyperlink r:id="rId13" w:history="1">
        <w:r w:rsidR="003A1734" w:rsidRPr="003B0157">
          <w:rPr>
            <w:rStyle w:val="Hyperlink"/>
            <w:b/>
            <w:bCs/>
            <w:sz w:val="24"/>
            <w:szCs w:val="24"/>
            <w:shd w:val="clear" w:color="auto" w:fill="FFFFFF"/>
          </w:rPr>
          <w:t>Josephine Herrick Project</w:t>
        </w:r>
      </w:hyperlink>
      <w:r w:rsidR="003A1734" w:rsidRPr="003B0157">
        <w:rPr>
          <w:b/>
          <w:bCs/>
          <w:color w:val="030010"/>
          <w:sz w:val="24"/>
          <w:szCs w:val="24"/>
          <w:shd w:val="clear" w:color="auto" w:fill="FFFFFF"/>
        </w:rPr>
        <w:t xml:space="preserve"> | New York, NY:</w:t>
      </w:r>
      <w:r w:rsidR="003A1734" w:rsidRPr="003B0157">
        <w:rPr>
          <w:color w:val="030010"/>
          <w:sz w:val="24"/>
          <w:szCs w:val="24"/>
          <w:shd w:val="clear" w:color="auto" w:fill="FFFFFF"/>
        </w:rPr>
        <w:t xml:space="preserve"> Works to amplify underrepresented voices through photography education, art exhibition and visual storytelling.</w:t>
      </w:r>
    </w:p>
    <w:p w14:paraId="13F5AD66" w14:textId="6A4364E9" w:rsidR="00FD1209" w:rsidRPr="003B0157" w:rsidRDefault="00D85FE0" w:rsidP="00486BAB">
      <w:pPr>
        <w:numPr>
          <w:ilvl w:val="0"/>
          <w:numId w:val="3"/>
        </w:numPr>
        <w:spacing w:line="240" w:lineRule="auto"/>
        <w:rPr>
          <w:b/>
          <w:bCs/>
          <w:sz w:val="24"/>
          <w:szCs w:val="24"/>
          <w:highlight w:val="white"/>
        </w:rPr>
      </w:pPr>
      <w:hyperlink r:id="rId14" w:history="1">
        <w:r w:rsidR="00FD1209" w:rsidRPr="003B0157">
          <w:rPr>
            <w:rStyle w:val="Hyperlink"/>
            <w:b/>
            <w:bCs/>
            <w:sz w:val="24"/>
            <w:szCs w:val="24"/>
            <w:shd w:val="clear" w:color="auto" w:fill="FFFFFF"/>
          </w:rPr>
          <w:t>New Era Creative Space</w:t>
        </w:r>
      </w:hyperlink>
      <w:r w:rsidR="00FD1209" w:rsidRPr="003B0157">
        <w:rPr>
          <w:b/>
          <w:bCs/>
          <w:color w:val="030010"/>
          <w:sz w:val="24"/>
          <w:szCs w:val="24"/>
          <w:shd w:val="clear" w:color="auto" w:fill="FFFFFF"/>
        </w:rPr>
        <w:t xml:space="preserve"> | </w:t>
      </w:r>
      <w:r w:rsidR="00FD1209" w:rsidRPr="003B0157">
        <w:rPr>
          <w:b/>
          <w:bCs/>
          <w:sz w:val="24"/>
          <w:szCs w:val="24"/>
          <w:shd w:val="clear" w:color="auto" w:fill="FFFFFF"/>
        </w:rPr>
        <w:t xml:space="preserve">Peekskill, NY: </w:t>
      </w:r>
      <w:r w:rsidR="00FD1209" w:rsidRPr="003B0157">
        <w:rPr>
          <w:sz w:val="24"/>
          <w:szCs w:val="24"/>
          <w:shd w:val="clear" w:color="auto" w:fill="FFFFFF"/>
        </w:rPr>
        <w:t xml:space="preserve">Provides </w:t>
      </w:r>
      <w:r w:rsidR="00027E11" w:rsidRPr="003B0157">
        <w:rPr>
          <w:sz w:val="24"/>
          <w:szCs w:val="24"/>
          <w:shd w:val="clear" w:color="auto" w:fill="FFFFFF"/>
        </w:rPr>
        <w:t xml:space="preserve">hands-on </w:t>
      </w:r>
      <w:r w:rsidR="00FD1209" w:rsidRPr="003B0157">
        <w:rPr>
          <w:sz w:val="24"/>
          <w:szCs w:val="24"/>
          <w:shd w:val="clear" w:color="auto" w:fill="FFFFFF"/>
        </w:rPr>
        <w:t>learning experiences that empower young people to think critically, creatively and collaboratively.</w:t>
      </w:r>
    </w:p>
    <w:p w14:paraId="0D355136" w14:textId="69AC9531" w:rsidR="003379DC" w:rsidRPr="003B0157" w:rsidRDefault="00D85FE0" w:rsidP="00486BAB">
      <w:pPr>
        <w:numPr>
          <w:ilvl w:val="0"/>
          <w:numId w:val="3"/>
        </w:numPr>
        <w:spacing w:line="240" w:lineRule="auto"/>
        <w:rPr>
          <w:b/>
          <w:sz w:val="24"/>
          <w:szCs w:val="24"/>
          <w:highlight w:val="white"/>
        </w:rPr>
      </w:pPr>
      <w:hyperlink r:id="rId15" w:history="1">
        <w:r w:rsidR="003379DC" w:rsidRPr="003B0157">
          <w:rPr>
            <w:rStyle w:val="Hyperlink"/>
            <w:b/>
            <w:sz w:val="24"/>
            <w:szCs w:val="24"/>
            <w:highlight w:val="white"/>
          </w:rPr>
          <w:t>Pockets Change</w:t>
        </w:r>
      </w:hyperlink>
      <w:r w:rsidR="003379DC" w:rsidRPr="003B0157">
        <w:rPr>
          <w:b/>
          <w:sz w:val="24"/>
          <w:szCs w:val="24"/>
          <w:highlight w:val="white"/>
        </w:rPr>
        <w:t xml:space="preserve"> | Brooklyn, NY:</w:t>
      </w:r>
      <w:r w:rsidR="003379DC" w:rsidRPr="003B0157">
        <w:rPr>
          <w:sz w:val="24"/>
          <w:szCs w:val="24"/>
          <w:highlight w:val="white"/>
        </w:rPr>
        <w:t xml:space="preserve"> Teaches skills to build intergenerational financial resilience with students, families and educators.</w:t>
      </w:r>
    </w:p>
    <w:p w14:paraId="0E444A25" w14:textId="2A234B19" w:rsidR="003379DC" w:rsidRPr="003B0157" w:rsidRDefault="00D85FE0" w:rsidP="00486BAB">
      <w:pPr>
        <w:numPr>
          <w:ilvl w:val="0"/>
          <w:numId w:val="3"/>
        </w:numPr>
        <w:spacing w:line="240" w:lineRule="auto"/>
        <w:rPr>
          <w:b/>
          <w:sz w:val="24"/>
          <w:szCs w:val="24"/>
          <w:highlight w:val="white"/>
        </w:rPr>
      </w:pPr>
      <w:hyperlink r:id="rId16" w:history="1">
        <w:r w:rsidR="003379DC" w:rsidRPr="003B0157">
          <w:rPr>
            <w:rStyle w:val="Hyperlink"/>
            <w:b/>
            <w:sz w:val="24"/>
            <w:szCs w:val="24"/>
            <w:highlight w:val="white"/>
          </w:rPr>
          <w:t>Reading Quest</w:t>
        </w:r>
      </w:hyperlink>
      <w:r w:rsidR="003379DC" w:rsidRPr="003B0157">
        <w:rPr>
          <w:b/>
          <w:sz w:val="24"/>
          <w:szCs w:val="24"/>
          <w:highlight w:val="white"/>
        </w:rPr>
        <w:t xml:space="preserve"> | Santa Fe, NM: </w:t>
      </w:r>
      <w:r w:rsidR="003379DC" w:rsidRPr="003B0157">
        <w:rPr>
          <w:sz w:val="24"/>
          <w:szCs w:val="24"/>
          <w:highlight w:val="white"/>
        </w:rPr>
        <w:t>Provides tailored tutoring services to help improve students’ reading levels and build confidence.</w:t>
      </w:r>
    </w:p>
    <w:p w14:paraId="324314C4" w14:textId="28C7377A" w:rsidR="003379DC" w:rsidRPr="003B0157" w:rsidRDefault="00D85FE0" w:rsidP="00486BAB">
      <w:pPr>
        <w:numPr>
          <w:ilvl w:val="0"/>
          <w:numId w:val="3"/>
        </w:numPr>
        <w:spacing w:line="240" w:lineRule="auto"/>
        <w:rPr>
          <w:b/>
          <w:sz w:val="24"/>
          <w:szCs w:val="24"/>
          <w:highlight w:val="white"/>
        </w:rPr>
      </w:pPr>
      <w:hyperlink r:id="rId17" w:history="1">
        <w:r w:rsidR="003379DC" w:rsidRPr="003B0157">
          <w:rPr>
            <w:rStyle w:val="Hyperlink"/>
            <w:b/>
            <w:sz w:val="24"/>
            <w:szCs w:val="24"/>
            <w:highlight w:val="white"/>
          </w:rPr>
          <w:t>STEM Greenhouse</w:t>
        </w:r>
      </w:hyperlink>
      <w:r w:rsidR="003379DC" w:rsidRPr="003B0157">
        <w:rPr>
          <w:b/>
          <w:sz w:val="24"/>
          <w:szCs w:val="24"/>
          <w:highlight w:val="white"/>
        </w:rPr>
        <w:t xml:space="preserve"> | Grand Rapids, MI: </w:t>
      </w:r>
      <w:r w:rsidR="003379DC" w:rsidRPr="003B0157">
        <w:rPr>
          <w:sz w:val="24"/>
          <w:szCs w:val="24"/>
          <w:highlight w:val="white"/>
        </w:rPr>
        <w:t>Increases STEM proficiency among low-income, minority K-12 students.</w:t>
      </w:r>
    </w:p>
    <w:p w14:paraId="315E6B39" w14:textId="45BE85F7" w:rsidR="003379DC" w:rsidRPr="003B0157" w:rsidRDefault="00D85FE0" w:rsidP="00486BAB">
      <w:pPr>
        <w:numPr>
          <w:ilvl w:val="0"/>
          <w:numId w:val="3"/>
        </w:numPr>
        <w:spacing w:line="240" w:lineRule="auto"/>
        <w:rPr>
          <w:b/>
          <w:bCs/>
          <w:sz w:val="24"/>
          <w:szCs w:val="24"/>
          <w:highlight w:val="white"/>
        </w:rPr>
      </w:pPr>
      <w:hyperlink r:id="rId18" w:history="1">
        <w:r w:rsidR="003379DC" w:rsidRPr="003B0157">
          <w:rPr>
            <w:rStyle w:val="Hyperlink"/>
            <w:b/>
            <w:sz w:val="24"/>
            <w:szCs w:val="24"/>
            <w:highlight w:val="white"/>
          </w:rPr>
          <w:t>The Alliance98</w:t>
        </w:r>
      </w:hyperlink>
      <w:r w:rsidR="003379DC" w:rsidRPr="003B0157">
        <w:rPr>
          <w:b/>
          <w:sz w:val="24"/>
          <w:szCs w:val="24"/>
          <w:highlight w:val="white"/>
        </w:rPr>
        <w:t xml:space="preserve"> | Chicago, IL: </w:t>
      </w:r>
      <w:r w:rsidR="003379DC" w:rsidRPr="003B0157">
        <w:rPr>
          <w:sz w:val="24"/>
          <w:szCs w:val="24"/>
          <w:highlight w:val="white"/>
        </w:rPr>
        <w:t xml:space="preserve">Reduces young adult unemployment with career development and </w:t>
      </w:r>
      <w:r w:rsidR="00CF5CB9" w:rsidRPr="003B0157">
        <w:rPr>
          <w:sz w:val="24"/>
          <w:szCs w:val="24"/>
          <w:highlight w:val="white"/>
        </w:rPr>
        <w:t xml:space="preserve">helps </w:t>
      </w:r>
      <w:r w:rsidR="003379DC" w:rsidRPr="003B0157">
        <w:rPr>
          <w:sz w:val="24"/>
          <w:szCs w:val="24"/>
          <w:highlight w:val="white"/>
        </w:rPr>
        <w:t xml:space="preserve">youth hone </w:t>
      </w:r>
      <w:r w:rsidR="00CF5CB9" w:rsidRPr="003B0157">
        <w:rPr>
          <w:sz w:val="24"/>
          <w:szCs w:val="24"/>
          <w:highlight w:val="white"/>
        </w:rPr>
        <w:t xml:space="preserve">their </w:t>
      </w:r>
      <w:r w:rsidR="003379DC" w:rsidRPr="003B0157">
        <w:rPr>
          <w:sz w:val="24"/>
          <w:szCs w:val="24"/>
          <w:highlight w:val="white"/>
        </w:rPr>
        <w:t xml:space="preserve">creative skills </w:t>
      </w:r>
      <w:r w:rsidR="00233179" w:rsidRPr="003B0157">
        <w:rPr>
          <w:sz w:val="24"/>
          <w:szCs w:val="24"/>
          <w:highlight w:val="white"/>
        </w:rPr>
        <w:t>through activities like</w:t>
      </w:r>
      <w:r w:rsidR="003379DC" w:rsidRPr="003B0157">
        <w:rPr>
          <w:sz w:val="24"/>
          <w:szCs w:val="24"/>
          <w:highlight w:val="white"/>
        </w:rPr>
        <w:t xml:space="preserve"> photography, graphic design and digital marketing.</w:t>
      </w:r>
    </w:p>
    <w:p w14:paraId="1CF265A0" w14:textId="02EE1E4D" w:rsidR="00FD1209" w:rsidRPr="003B0157" w:rsidRDefault="00D85FE0" w:rsidP="00486BAB">
      <w:pPr>
        <w:numPr>
          <w:ilvl w:val="0"/>
          <w:numId w:val="3"/>
        </w:numPr>
        <w:spacing w:line="240" w:lineRule="auto"/>
        <w:rPr>
          <w:b/>
          <w:bCs/>
          <w:sz w:val="24"/>
          <w:szCs w:val="24"/>
          <w:highlight w:val="white"/>
        </w:rPr>
      </w:pPr>
      <w:hyperlink r:id="rId19" w:history="1">
        <w:r w:rsidR="00FD1209" w:rsidRPr="003B0157">
          <w:rPr>
            <w:rStyle w:val="Hyperlink"/>
            <w:b/>
            <w:bCs/>
            <w:sz w:val="24"/>
            <w:szCs w:val="24"/>
            <w:shd w:val="clear" w:color="auto" w:fill="FFFFFF"/>
          </w:rPr>
          <w:t>The Firehouse Dream</w:t>
        </w:r>
      </w:hyperlink>
      <w:r w:rsidR="00FD1209" w:rsidRPr="003B0157">
        <w:rPr>
          <w:b/>
          <w:bCs/>
          <w:color w:val="5D5B6A"/>
          <w:sz w:val="24"/>
          <w:szCs w:val="24"/>
          <w:shd w:val="clear" w:color="auto" w:fill="FFFFFF"/>
        </w:rPr>
        <w:t xml:space="preserve"> </w:t>
      </w:r>
      <w:r w:rsidR="00FD1209" w:rsidRPr="003B0157">
        <w:rPr>
          <w:b/>
          <w:bCs/>
          <w:sz w:val="24"/>
          <w:szCs w:val="24"/>
          <w:shd w:val="clear" w:color="auto" w:fill="FFFFFF"/>
        </w:rPr>
        <w:t xml:space="preserve">| Maywood, IL: </w:t>
      </w:r>
      <w:r w:rsidR="00FD1209" w:rsidRPr="003B0157">
        <w:rPr>
          <w:sz w:val="24"/>
          <w:szCs w:val="24"/>
          <w:shd w:val="clear" w:color="auto" w:fill="FFFFFF"/>
        </w:rPr>
        <w:t>Provides mentoring in film, photography, social media strategy, and brand identity, along with workshops in financial wellness, resume and narrative writing, within communities that identify as BIPOC.</w:t>
      </w:r>
    </w:p>
    <w:p w14:paraId="040D18E3" w14:textId="7D5CE454" w:rsidR="003379DC" w:rsidRPr="003B0157" w:rsidRDefault="00D85FE0" w:rsidP="00486BAB">
      <w:pPr>
        <w:numPr>
          <w:ilvl w:val="0"/>
          <w:numId w:val="3"/>
        </w:numPr>
        <w:spacing w:line="240" w:lineRule="auto"/>
        <w:rPr>
          <w:b/>
          <w:sz w:val="24"/>
          <w:szCs w:val="24"/>
          <w:highlight w:val="white"/>
        </w:rPr>
      </w:pPr>
      <w:hyperlink r:id="rId20" w:history="1">
        <w:r w:rsidR="003379DC" w:rsidRPr="003B0157">
          <w:rPr>
            <w:rStyle w:val="Hyperlink"/>
            <w:b/>
            <w:sz w:val="24"/>
            <w:szCs w:val="24"/>
            <w:highlight w:val="white"/>
          </w:rPr>
          <w:t>Totem Star</w:t>
        </w:r>
      </w:hyperlink>
      <w:r w:rsidR="003379DC" w:rsidRPr="003B0157">
        <w:rPr>
          <w:b/>
          <w:sz w:val="24"/>
          <w:szCs w:val="24"/>
          <w:highlight w:val="white"/>
        </w:rPr>
        <w:t xml:space="preserve"> | Seattle, WA: </w:t>
      </w:r>
      <w:r w:rsidR="003379DC" w:rsidRPr="003B0157">
        <w:rPr>
          <w:sz w:val="24"/>
          <w:szCs w:val="24"/>
          <w:highlight w:val="white"/>
        </w:rPr>
        <w:t xml:space="preserve">Helps young artists build </w:t>
      </w:r>
      <w:r w:rsidR="009221A5" w:rsidRPr="003B0157">
        <w:rPr>
          <w:sz w:val="24"/>
          <w:szCs w:val="24"/>
          <w:highlight w:val="white"/>
        </w:rPr>
        <w:t xml:space="preserve">communication, collaboration, </w:t>
      </w:r>
      <w:r w:rsidR="009221A5" w:rsidRPr="003B0157">
        <w:rPr>
          <w:sz w:val="24"/>
          <w:szCs w:val="24"/>
        </w:rPr>
        <w:t xml:space="preserve">critical thinking and </w:t>
      </w:r>
      <w:r w:rsidR="003379DC" w:rsidRPr="003B0157">
        <w:rPr>
          <w:sz w:val="24"/>
          <w:szCs w:val="24"/>
          <w:highlight w:val="white"/>
        </w:rPr>
        <w:t>life skills through their creative pursuits in music production and performance.</w:t>
      </w:r>
    </w:p>
    <w:p w14:paraId="6E36027E" w14:textId="56A8C7EB" w:rsidR="00D875C0" w:rsidRPr="003B0157" w:rsidRDefault="00D85FE0" w:rsidP="00486BAB">
      <w:pPr>
        <w:numPr>
          <w:ilvl w:val="0"/>
          <w:numId w:val="3"/>
        </w:numPr>
        <w:spacing w:line="240" w:lineRule="auto"/>
        <w:rPr>
          <w:b/>
          <w:bCs/>
          <w:sz w:val="24"/>
          <w:szCs w:val="24"/>
          <w:highlight w:val="white"/>
        </w:rPr>
      </w:pPr>
      <w:hyperlink r:id="rId21" w:history="1">
        <w:r w:rsidR="00D875C0" w:rsidRPr="003B0157">
          <w:rPr>
            <w:rStyle w:val="Hyperlink"/>
            <w:b/>
            <w:bCs/>
            <w:sz w:val="24"/>
            <w:szCs w:val="24"/>
            <w:shd w:val="clear" w:color="auto" w:fill="FFFFFF"/>
          </w:rPr>
          <w:t>Youth Beat</w:t>
        </w:r>
      </w:hyperlink>
      <w:r w:rsidR="00D875C0" w:rsidRPr="003B0157">
        <w:rPr>
          <w:b/>
          <w:bCs/>
          <w:color w:val="030010"/>
          <w:sz w:val="24"/>
          <w:szCs w:val="24"/>
          <w:shd w:val="clear" w:color="auto" w:fill="FFFFFF"/>
        </w:rPr>
        <w:t xml:space="preserve"> | Oakland, CA:</w:t>
      </w:r>
      <w:r w:rsidR="00ED5B15" w:rsidRPr="003B0157">
        <w:rPr>
          <w:b/>
          <w:bCs/>
          <w:color w:val="030010"/>
          <w:sz w:val="24"/>
          <w:szCs w:val="24"/>
          <w:shd w:val="clear" w:color="auto" w:fill="FFFFFF"/>
        </w:rPr>
        <w:t xml:space="preserve"> </w:t>
      </w:r>
      <w:r w:rsidR="00ED5B15" w:rsidRPr="003B0157">
        <w:rPr>
          <w:color w:val="030010"/>
          <w:sz w:val="24"/>
          <w:szCs w:val="24"/>
          <w:shd w:val="clear" w:color="auto" w:fill="FFFFFF"/>
        </w:rPr>
        <w:t>Offers extensive digital media training, youth development, and employment opportunities for inner-city Oakland public school students.</w:t>
      </w:r>
    </w:p>
    <w:p w14:paraId="35432CD6" w14:textId="77777777" w:rsidR="004B3979" w:rsidRPr="003B0157" w:rsidRDefault="004B3979" w:rsidP="00486BAB">
      <w:pPr>
        <w:spacing w:line="240" w:lineRule="auto"/>
        <w:rPr>
          <w:sz w:val="24"/>
          <w:szCs w:val="24"/>
          <w:highlight w:val="white"/>
        </w:rPr>
      </w:pPr>
    </w:p>
    <w:p w14:paraId="6D1BD67F" w14:textId="6633252D" w:rsidR="004B3979" w:rsidRPr="003B0157" w:rsidRDefault="00FA6D0A" w:rsidP="00486BAB">
      <w:pPr>
        <w:spacing w:line="240" w:lineRule="auto"/>
        <w:rPr>
          <w:sz w:val="24"/>
          <w:szCs w:val="24"/>
          <w:highlight w:val="white"/>
        </w:rPr>
      </w:pPr>
      <w:r w:rsidRPr="003B0157">
        <w:rPr>
          <w:sz w:val="24"/>
          <w:szCs w:val="24"/>
          <w:highlight w:val="white"/>
        </w:rPr>
        <w:t>“</w:t>
      </w:r>
      <w:r w:rsidR="009F009C">
        <w:rPr>
          <w:sz w:val="24"/>
          <w:szCs w:val="24"/>
          <w:highlight w:val="white"/>
        </w:rPr>
        <w:t xml:space="preserve">We </w:t>
      </w:r>
      <w:r w:rsidR="00DC332F">
        <w:rPr>
          <w:sz w:val="24"/>
          <w:szCs w:val="24"/>
          <w:highlight w:val="white"/>
        </w:rPr>
        <w:t xml:space="preserve">all have the power to </w:t>
      </w:r>
      <w:r w:rsidR="009F009C">
        <w:rPr>
          <w:sz w:val="24"/>
          <w:szCs w:val="24"/>
          <w:highlight w:val="white"/>
        </w:rPr>
        <w:t xml:space="preserve">make a positive impact on our community. </w:t>
      </w:r>
      <w:r w:rsidR="009E5983">
        <w:rPr>
          <w:sz w:val="24"/>
          <w:szCs w:val="24"/>
          <w:highlight w:val="white"/>
        </w:rPr>
        <w:t>It</w:t>
      </w:r>
      <w:r w:rsidRPr="003B0157">
        <w:rPr>
          <w:sz w:val="24"/>
          <w:szCs w:val="24"/>
          <w:highlight w:val="white"/>
        </w:rPr>
        <w:t xml:space="preserve"> takes dedication and hard work</w:t>
      </w:r>
      <w:r w:rsidR="000F0695" w:rsidRPr="003B0157">
        <w:rPr>
          <w:sz w:val="24"/>
          <w:szCs w:val="24"/>
          <w:highlight w:val="white"/>
        </w:rPr>
        <w:t>, and w</w:t>
      </w:r>
      <w:r w:rsidR="00087233" w:rsidRPr="003B0157">
        <w:rPr>
          <w:sz w:val="24"/>
          <w:szCs w:val="24"/>
          <w:highlight w:val="white"/>
        </w:rPr>
        <w:t xml:space="preserve">e’re </w:t>
      </w:r>
      <w:r w:rsidRPr="003B0157">
        <w:rPr>
          <w:sz w:val="24"/>
          <w:szCs w:val="24"/>
          <w:highlight w:val="white"/>
        </w:rPr>
        <w:t xml:space="preserve">proud to partner with </w:t>
      </w:r>
      <w:r w:rsidR="00034815">
        <w:rPr>
          <w:sz w:val="24"/>
          <w:szCs w:val="24"/>
          <w:highlight w:val="white"/>
        </w:rPr>
        <w:t>local</w:t>
      </w:r>
      <w:r w:rsidRPr="003B0157">
        <w:rPr>
          <w:sz w:val="24"/>
          <w:szCs w:val="24"/>
          <w:highlight w:val="white"/>
        </w:rPr>
        <w:t xml:space="preserve"> nonprofits because of their ability to make </w:t>
      </w:r>
      <w:r w:rsidR="005905AD">
        <w:rPr>
          <w:sz w:val="24"/>
          <w:szCs w:val="24"/>
          <w:highlight w:val="white"/>
        </w:rPr>
        <w:t xml:space="preserve">a </w:t>
      </w:r>
      <w:r w:rsidR="0011641E">
        <w:rPr>
          <w:sz w:val="24"/>
          <w:szCs w:val="24"/>
          <w:highlight w:val="white"/>
        </w:rPr>
        <w:t>significant</w:t>
      </w:r>
      <w:r w:rsidR="005C6656">
        <w:rPr>
          <w:sz w:val="24"/>
          <w:szCs w:val="24"/>
          <w:highlight w:val="white"/>
        </w:rPr>
        <w:t xml:space="preserve">, </w:t>
      </w:r>
      <w:r w:rsidR="0011641E">
        <w:rPr>
          <w:sz w:val="24"/>
          <w:szCs w:val="24"/>
          <w:highlight w:val="white"/>
        </w:rPr>
        <w:t xml:space="preserve">immediate impact on the youth within their community,” </w:t>
      </w:r>
      <w:r w:rsidRPr="003B0157">
        <w:rPr>
          <w:bCs/>
          <w:sz w:val="24"/>
          <w:szCs w:val="24"/>
          <w:highlight w:val="white"/>
        </w:rPr>
        <w:t>said Neal Manowitz, President and COO of Sony Electronics Inc.</w:t>
      </w:r>
      <w:r w:rsidRPr="003B0157">
        <w:rPr>
          <w:sz w:val="24"/>
          <w:szCs w:val="24"/>
          <w:highlight w:val="white"/>
        </w:rPr>
        <w:t xml:space="preserve"> “Our inaugural class of CREATE ACTION partners were chosen because they exemplified core Sony values like </w:t>
      </w:r>
      <w:r w:rsidR="007E0F10" w:rsidRPr="003B0157">
        <w:rPr>
          <w:sz w:val="24"/>
          <w:szCs w:val="24"/>
        </w:rPr>
        <w:t>integrity,</w:t>
      </w:r>
      <w:r w:rsidR="007E0F10" w:rsidRPr="003B0157">
        <w:rPr>
          <w:sz w:val="24"/>
          <w:szCs w:val="24"/>
          <w:highlight w:val="white"/>
        </w:rPr>
        <w:t xml:space="preserve"> </w:t>
      </w:r>
      <w:r w:rsidRPr="003B0157">
        <w:rPr>
          <w:sz w:val="24"/>
          <w:szCs w:val="24"/>
          <w:highlight w:val="white"/>
        </w:rPr>
        <w:t>diversity</w:t>
      </w:r>
      <w:r w:rsidR="007E0F10" w:rsidRPr="003B0157">
        <w:rPr>
          <w:sz w:val="24"/>
          <w:szCs w:val="24"/>
          <w:highlight w:val="white"/>
        </w:rPr>
        <w:t xml:space="preserve"> </w:t>
      </w:r>
      <w:r w:rsidRPr="003B0157">
        <w:rPr>
          <w:sz w:val="24"/>
          <w:szCs w:val="24"/>
          <w:highlight w:val="white"/>
        </w:rPr>
        <w:t>and curiosity. We</w:t>
      </w:r>
      <w:r w:rsidR="007E0F10" w:rsidRPr="003B0157">
        <w:rPr>
          <w:sz w:val="24"/>
          <w:szCs w:val="24"/>
          <w:highlight w:val="white"/>
        </w:rPr>
        <w:t>’</w:t>
      </w:r>
      <w:r w:rsidRPr="003B0157">
        <w:rPr>
          <w:sz w:val="24"/>
          <w:szCs w:val="24"/>
          <w:highlight w:val="white"/>
        </w:rPr>
        <w:t xml:space="preserve">re excited to expand this program and help </w:t>
      </w:r>
      <w:r w:rsidR="00E42689">
        <w:rPr>
          <w:sz w:val="24"/>
          <w:szCs w:val="24"/>
          <w:highlight w:val="white"/>
        </w:rPr>
        <w:t>support ten new organizations across North America in our second year.</w:t>
      </w:r>
      <w:r w:rsidRPr="003B0157">
        <w:rPr>
          <w:sz w:val="24"/>
          <w:szCs w:val="24"/>
          <w:highlight w:val="white"/>
        </w:rPr>
        <w:t>”</w:t>
      </w:r>
    </w:p>
    <w:p w14:paraId="28C0A7EC" w14:textId="77777777" w:rsidR="00FE5963" w:rsidRPr="003B0157" w:rsidRDefault="00FE5963" w:rsidP="00486BAB">
      <w:pPr>
        <w:spacing w:line="240" w:lineRule="auto"/>
        <w:rPr>
          <w:b/>
          <w:sz w:val="24"/>
          <w:szCs w:val="24"/>
          <w:highlight w:val="white"/>
        </w:rPr>
      </w:pPr>
    </w:p>
    <w:p w14:paraId="18B655FF" w14:textId="7C7ED50F" w:rsidR="004B3979" w:rsidRPr="003B0157" w:rsidRDefault="00FA6D0A" w:rsidP="00486BAB">
      <w:pPr>
        <w:spacing w:line="240" w:lineRule="auto"/>
        <w:rPr>
          <w:b/>
          <w:bCs/>
          <w:sz w:val="24"/>
          <w:szCs w:val="24"/>
          <w:highlight w:val="white"/>
        </w:rPr>
      </w:pPr>
      <w:r w:rsidRPr="003B0157">
        <w:rPr>
          <w:b/>
          <w:bCs/>
          <w:sz w:val="24"/>
          <w:szCs w:val="24"/>
          <w:highlight w:val="white"/>
        </w:rPr>
        <w:t>Why CREATE ACTION?</w:t>
      </w:r>
    </w:p>
    <w:p w14:paraId="260DCFAF" w14:textId="767D399F" w:rsidR="004B3979" w:rsidRPr="003B0157" w:rsidRDefault="00FA6D0A" w:rsidP="00486BAB">
      <w:pPr>
        <w:spacing w:line="240" w:lineRule="auto"/>
        <w:rPr>
          <w:sz w:val="24"/>
          <w:szCs w:val="24"/>
          <w:highlight w:val="white"/>
        </w:rPr>
      </w:pPr>
      <w:r w:rsidRPr="003B0157">
        <w:rPr>
          <w:sz w:val="24"/>
          <w:szCs w:val="24"/>
          <w:highlight w:val="white"/>
        </w:rPr>
        <w:t xml:space="preserve">88% of nonprofits, over </w:t>
      </w:r>
      <w:r w:rsidR="00A97C65" w:rsidRPr="003B0157">
        <w:rPr>
          <w:sz w:val="24"/>
          <w:szCs w:val="24"/>
          <w:highlight w:val="white"/>
        </w:rPr>
        <w:t xml:space="preserve">one </w:t>
      </w:r>
      <w:r w:rsidRPr="003B0157">
        <w:rPr>
          <w:sz w:val="24"/>
          <w:szCs w:val="24"/>
          <w:highlight w:val="white"/>
        </w:rPr>
        <w:t>million organizations in the U.S., have annual budgets of less than $500,000. Marketing and fundraising are the two most cited challenges for these smaller organizations</w:t>
      </w:r>
      <w:r w:rsidR="5E26B082" w:rsidRPr="335E8ADD">
        <w:rPr>
          <w:sz w:val="24"/>
          <w:szCs w:val="24"/>
          <w:highlight w:val="white"/>
        </w:rPr>
        <w:t>.</w:t>
      </w:r>
      <w:r w:rsidRPr="003B0157">
        <w:rPr>
          <w:sz w:val="24"/>
          <w:szCs w:val="24"/>
          <w:highlight w:val="white"/>
        </w:rPr>
        <w:t xml:space="preserve"> Many times, they lack the necessary budget, creative resources or accessibility to larger platforms to help spread their message. In the first </w:t>
      </w:r>
      <w:r w:rsidR="009C1515">
        <w:rPr>
          <w:sz w:val="24"/>
          <w:szCs w:val="24"/>
          <w:highlight w:val="white"/>
        </w:rPr>
        <w:t>year</w:t>
      </w:r>
      <w:r w:rsidRPr="003B0157">
        <w:rPr>
          <w:sz w:val="24"/>
          <w:szCs w:val="24"/>
          <w:highlight w:val="white"/>
        </w:rPr>
        <w:t xml:space="preserve"> of CREATE ACTION, grant recipients </w:t>
      </w:r>
      <w:r w:rsidR="0008021B" w:rsidRPr="003B0157">
        <w:rPr>
          <w:sz w:val="24"/>
          <w:szCs w:val="24"/>
          <w:highlight w:val="white"/>
        </w:rPr>
        <w:t>were</w:t>
      </w:r>
      <w:r w:rsidR="00673A27" w:rsidRPr="003B0157">
        <w:rPr>
          <w:sz w:val="24"/>
          <w:szCs w:val="24"/>
          <w:highlight w:val="white"/>
        </w:rPr>
        <w:t xml:space="preserve"> nonprofit organizations </w:t>
      </w:r>
      <w:r w:rsidR="00BE4A3D" w:rsidRPr="003B0157">
        <w:rPr>
          <w:sz w:val="24"/>
          <w:szCs w:val="24"/>
          <w:highlight w:val="white"/>
        </w:rPr>
        <w:t>holding</w:t>
      </w:r>
      <w:r w:rsidR="00673A27" w:rsidRPr="003B0157">
        <w:rPr>
          <w:sz w:val="24"/>
          <w:szCs w:val="24"/>
          <w:highlight w:val="white"/>
        </w:rPr>
        <w:t xml:space="preserve"> 501(c)(3) status</w:t>
      </w:r>
      <w:r w:rsidR="004A5E9E" w:rsidRPr="003B0157">
        <w:rPr>
          <w:sz w:val="24"/>
          <w:szCs w:val="24"/>
          <w:highlight w:val="white"/>
        </w:rPr>
        <w:t xml:space="preserve"> </w:t>
      </w:r>
      <w:r w:rsidR="00A4746D" w:rsidRPr="003B0157">
        <w:rPr>
          <w:sz w:val="24"/>
          <w:szCs w:val="24"/>
          <w:highlight w:val="white"/>
        </w:rPr>
        <w:t>within the 50 United States and D.C. (excl</w:t>
      </w:r>
      <w:r w:rsidR="00405F89" w:rsidRPr="003B0157">
        <w:rPr>
          <w:sz w:val="24"/>
          <w:szCs w:val="24"/>
          <w:highlight w:val="white"/>
        </w:rPr>
        <w:t>uding</w:t>
      </w:r>
      <w:r w:rsidR="00A4746D" w:rsidRPr="003B0157">
        <w:rPr>
          <w:sz w:val="24"/>
          <w:szCs w:val="24"/>
          <w:highlight w:val="white"/>
        </w:rPr>
        <w:t xml:space="preserve"> territories) </w:t>
      </w:r>
      <w:r w:rsidR="0033137C" w:rsidRPr="003B0157">
        <w:rPr>
          <w:sz w:val="24"/>
          <w:szCs w:val="24"/>
          <w:highlight w:val="white"/>
        </w:rPr>
        <w:t>wh</w:t>
      </w:r>
      <w:r w:rsidR="0033137C">
        <w:rPr>
          <w:sz w:val="24"/>
          <w:szCs w:val="24"/>
          <w:highlight w:val="white"/>
        </w:rPr>
        <w:t>ich</w:t>
      </w:r>
      <w:r w:rsidR="0033137C" w:rsidRPr="003B0157">
        <w:rPr>
          <w:sz w:val="24"/>
          <w:szCs w:val="24"/>
          <w:highlight w:val="white"/>
        </w:rPr>
        <w:t xml:space="preserve"> </w:t>
      </w:r>
      <w:r w:rsidR="00673A27" w:rsidRPr="003B0157">
        <w:rPr>
          <w:sz w:val="24"/>
          <w:szCs w:val="24"/>
          <w:highlight w:val="white"/>
        </w:rPr>
        <w:t>received no more than $500,000 in annual donations per year for 20</w:t>
      </w:r>
      <w:r w:rsidR="005F31DD" w:rsidRPr="003B0157">
        <w:rPr>
          <w:sz w:val="24"/>
          <w:szCs w:val="24"/>
          <w:highlight w:val="white"/>
        </w:rPr>
        <w:t>19</w:t>
      </w:r>
      <w:r w:rsidR="00673A27" w:rsidRPr="003B0157">
        <w:rPr>
          <w:sz w:val="24"/>
          <w:szCs w:val="24"/>
          <w:highlight w:val="white"/>
        </w:rPr>
        <w:t xml:space="preserve"> and 202</w:t>
      </w:r>
      <w:r w:rsidR="005F31DD" w:rsidRPr="003B0157">
        <w:rPr>
          <w:sz w:val="24"/>
          <w:szCs w:val="24"/>
          <w:highlight w:val="white"/>
        </w:rPr>
        <w:t>0</w:t>
      </w:r>
      <w:r w:rsidR="0033137C">
        <w:rPr>
          <w:sz w:val="24"/>
          <w:szCs w:val="24"/>
          <w:highlight w:val="white"/>
        </w:rPr>
        <w:t>, among other qualifications</w:t>
      </w:r>
      <w:r w:rsidRPr="003B0157">
        <w:rPr>
          <w:sz w:val="24"/>
          <w:szCs w:val="24"/>
          <w:highlight w:val="white"/>
        </w:rPr>
        <w:t>.</w:t>
      </w:r>
    </w:p>
    <w:p w14:paraId="7AE54151" w14:textId="77777777" w:rsidR="004B3979" w:rsidRPr="003B0157" w:rsidRDefault="004B3979" w:rsidP="00486BAB">
      <w:pPr>
        <w:spacing w:line="240" w:lineRule="auto"/>
        <w:rPr>
          <w:sz w:val="24"/>
          <w:szCs w:val="24"/>
          <w:highlight w:val="white"/>
        </w:rPr>
      </w:pPr>
    </w:p>
    <w:p w14:paraId="4807AAF9" w14:textId="77777777" w:rsidR="004B3979" w:rsidRPr="003B0157" w:rsidRDefault="00FA6D0A" w:rsidP="00486BAB">
      <w:pPr>
        <w:spacing w:line="240" w:lineRule="auto"/>
        <w:rPr>
          <w:b/>
          <w:sz w:val="24"/>
          <w:szCs w:val="24"/>
          <w:highlight w:val="white"/>
        </w:rPr>
      </w:pPr>
      <w:r w:rsidRPr="003B0157">
        <w:rPr>
          <w:b/>
          <w:sz w:val="24"/>
          <w:szCs w:val="24"/>
          <w:highlight w:val="white"/>
        </w:rPr>
        <w:t>Grant Program Details</w:t>
      </w:r>
    </w:p>
    <w:p w14:paraId="6936F7AF" w14:textId="77777777" w:rsidR="004B3979" w:rsidRPr="003B0157" w:rsidRDefault="00FA6D0A" w:rsidP="00486BAB">
      <w:pPr>
        <w:spacing w:line="240" w:lineRule="auto"/>
        <w:rPr>
          <w:sz w:val="24"/>
          <w:szCs w:val="24"/>
          <w:highlight w:val="white"/>
        </w:rPr>
      </w:pPr>
      <w:r w:rsidRPr="003B0157">
        <w:rPr>
          <w:sz w:val="24"/>
          <w:szCs w:val="24"/>
          <w:highlight w:val="white"/>
        </w:rPr>
        <w:t>Sony will select a total of 10 organizations to receive the CREATE ACTION grants, with one new grant being announced each month from June 2022 through March 2023.</w:t>
      </w:r>
    </w:p>
    <w:p w14:paraId="7CC8DD9F" w14:textId="77777777" w:rsidR="004B3979" w:rsidRPr="003B0157" w:rsidRDefault="004B3979" w:rsidP="00486BAB">
      <w:pPr>
        <w:spacing w:line="240" w:lineRule="auto"/>
        <w:rPr>
          <w:sz w:val="24"/>
          <w:szCs w:val="24"/>
          <w:highlight w:val="white"/>
        </w:rPr>
      </w:pPr>
    </w:p>
    <w:p w14:paraId="14CED7FC" w14:textId="2FF0F250" w:rsidR="004B3979" w:rsidRPr="003B0157" w:rsidRDefault="00FA6D0A" w:rsidP="00486BAB">
      <w:pPr>
        <w:spacing w:line="240" w:lineRule="auto"/>
        <w:rPr>
          <w:sz w:val="24"/>
          <w:szCs w:val="24"/>
          <w:highlight w:val="white"/>
        </w:rPr>
      </w:pPr>
      <w:r w:rsidRPr="003B0157">
        <w:rPr>
          <w:sz w:val="24"/>
          <w:szCs w:val="24"/>
          <w:highlight w:val="white"/>
        </w:rPr>
        <w:t>Grant winners receive:</w:t>
      </w:r>
    </w:p>
    <w:p w14:paraId="5E408CB4" w14:textId="62D88A50" w:rsidR="004B3979" w:rsidRPr="003B0157" w:rsidRDefault="00FA6D0A" w:rsidP="00486BAB">
      <w:pPr>
        <w:numPr>
          <w:ilvl w:val="0"/>
          <w:numId w:val="2"/>
        </w:numPr>
        <w:spacing w:line="240" w:lineRule="auto"/>
        <w:rPr>
          <w:sz w:val="24"/>
          <w:szCs w:val="24"/>
          <w:highlight w:val="white"/>
        </w:rPr>
      </w:pPr>
      <w:r w:rsidRPr="003B0157">
        <w:rPr>
          <w:sz w:val="24"/>
          <w:szCs w:val="24"/>
          <w:highlight w:val="white"/>
        </w:rPr>
        <w:t xml:space="preserve">$50,000 </w:t>
      </w:r>
      <w:r w:rsidR="5E26B082" w:rsidRPr="47BD689E">
        <w:rPr>
          <w:sz w:val="24"/>
          <w:szCs w:val="24"/>
          <w:highlight w:val="white"/>
        </w:rPr>
        <w:t xml:space="preserve">USD </w:t>
      </w:r>
      <w:r w:rsidRPr="003B0157">
        <w:rPr>
          <w:sz w:val="24"/>
          <w:szCs w:val="24"/>
          <w:highlight w:val="white"/>
        </w:rPr>
        <w:t>cash grant (by check)</w:t>
      </w:r>
    </w:p>
    <w:p w14:paraId="6D62AB08" w14:textId="06D3C332" w:rsidR="004B3979" w:rsidRPr="003B0157" w:rsidRDefault="00FA6D0A" w:rsidP="00486BAB">
      <w:pPr>
        <w:numPr>
          <w:ilvl w:val="0"/>
          <w:numId w:val="2"/>
        </w:numPr>
        <w:spacing w:line="240" w:lineRule="auto"/>
        <w:rPr>
          <w:sz w:val="24"/>
          <w:szCs w:val="24"/>
          <w:highlight w:val="white"/>
        </w:rPr>
      </w:pPr>
      <w:r w:rsidRPr="003B0157">
        <w:rPr>
          <w:sz w:val="24"/>
          <w:szCs w:val="24"/>
          <w:highlight w:val="white"/>
        </w:rPr>
        <w:t>$50,000</w:t>
      </w:r>
      <w:r w:rsidR="00941049" w:rsidRPr="003B0157">
        <w:rPr>
          <w:sz w:val="24"/>
          <w:szCs w:val="24"/>
          <w:highlight w:val="white"/>
        </w:rPr>
        <w:t xml:space="preserve"> </w:t>
      </w:r>
      <w:r w:rsidR="3FFCD24C" w:rsidRPr="47BD689E">
        <w:rPr>
          <w:sz w:val="24"/>
          <w:szCs w:val="24"/>
          <w:highlight w:val="white"/>
        </w:rPr>
        <w:t xml:space="preserve">USD </w:t>
      </w:r>
      <w:r w:rsidRPr="003B0157">
        <w:rPr>
          <w:sz w:val="24"/>
          <w:szCs w:val="24"/>
          <w:highlight w:val="white"/>
        </w:rPr>
        <w:t>in Sony Electronics products</w:t>
      </w:r>
    </w:p>
    <w:p w14:paraId="7D484358" w14:textId="77777777" w:rsidR="004B3979" w:rsidRPr="003B0157" w:rsidRDefault="004B3979" w:rsidP="00486BAB">
      <w:pPr>
        <w:spacing w:line="240" w:lineRule="auto"/>
        <w:rPr>
          <w:sz w:val="24"/>
          <w:szCs w:val="24"/>
          <w:highlight w:val="white"/>
        </w:rPr>
      </w:pPr>
    </w:p>
    <w:p w14:paraId="0AF5F438" w14:textId="7DE8AF30" w:rsidR="004B3979" w:rsidRPr="003B0157" w:rsidRDefault="00FA6D0A" w:rsidP="00486BAB">
      <w:pPr>
        <w:spacing w:line="240" w:lineRule="auto"/>
        <w:rPr>
          <w:sz w:val="24"/>
          <w:szCs w:val="24"/>
          <w:highlight w:val="white"/>
        </w:rPr>
      </w:pPr>
      <w:r w:rsidRPr="003B0157">
        <w:rPr>
          <w:sz w:val="24"/>
          <w:szCs w:val="24"/>
          <w:highlight w:val="white"/>
        </w:rPr>
        <w:t>Additionally, Sony provide</w:t>
      </w:r>
      <w:r w:rsidR="0042334A" w:rsidRPr="003B0157">
        <w:rPr>
          <w:sz w:val="24"/>
          <w:szCs w:val="24"/>
          <w:highlight w:val="white"/>
        </w:rPr>
        <w:t>s</w:t>
      </w:r>
      <w:r w:rsidRPr="003B0157">
        <w:rPr>
          <w:sz w:val="24"/>
          <w:szCs w:val="24"/>
          <w:highlight w:val="white"/>
        </w:rPr>
        <w:t xml:space="preserve"> grant winners</w:t>
      </w:r>
      <w:r w:rsidR="0042334A" w:rsidRPr="003B0157">
        <w:rPr>
          <w:sz w:val="24"/>
          <w:szCs w:val="24"/>
          <w:highlight w:val="white"/>
        </w:rPr>
        <w:t xml:space="preserve"> with</w:t>
      </w:r>
      <w:r w:rsidRPr="003B0157">
        <w:rPr>
          <w:sz w:val="24"/>
          <w:szCs w:val="24"/>
          <w:highlight w:val="white"/>
        </w:rPr>
        <w:t>:</w:t>
      </w:r>
    </w:p>
    <w:p w14:paraId="18A6B1DB" w14:textId="77777777" w:rsidR="004B3979" w:rsidRPr="003B0157" w:rsidRDefault="00FA6D0A" w:rsidP="00486BAB">
      <w:pPr>
        <w:numPr>
          <w:ilvl w:val="0"/>
          <w:numId w:val="4"/>
        </w:numPr>
        <w:spacing w:line="240" w:lineRule="auto"/>
        <w:rPr>
          <w:sz w:val="24"/>
          <w:szCs w:val="24"/>
          <w:highlight w:val="white"/>
        </w:rPr>
      </w:pPr>
      <w:r w:rsidRPr="003B0157">
        <w:rPr>
          <w:sz w:val="24"/>
          <w:szCs w:val="24"/>
          <w:highlight w:val="white"/>
        </w:rPr>
        <w:t>A custom short film promoting the organization's mission and efforts, created in collaboration with a team of Sony-affiliated creators</w:t>
      </w:r>
    </w:p>
    <w:p w14:paraId="039B4BBD" w14:textId="77777777" w:rsidR="004B3979" w:rsidRPr="003B0157" w:rsidRDefault="004B3979" w:rsidP="00486BAB">
      <w:pPr>
        <w:spacing w:line="240" w:lineRule="auto"/>
        <w:rPr>
          <w:sz w:val="24"/>
          <w:szCs w:val="24"/>
          <w:highlight w:val="white"/>
        </w:rPr>
      </w:pPr>
    </w:p>
    <w:p w14:paraId="7F414BDC" w14:textId="3AD26944" w:rsidR="004B3979" w:rsidRPr="003B0157" w:rsidRDefault="00FA6D0A" w:rsidP="00486BAB">
      <w:pPr>
        <w:spacing w:line="240" w:lineRule="auto"/>
        <w:rPr>
          <w:sz w:val="24"/>
          <w:szCs w:val="24"/>
          <w:highlight w:val="white"/>
        </w:rPr>
      </w:pPr>
      <w:r w:rsidRPr="003B0157">
        <w:rPr>
          <w:sz w:val="24"/>
          <w:szCs w:val="24"/>
          <w:highlight w:val="white"/>
        </w:rPr>
        <w:t xml:space="preserve">Eligible nonprofit organizations need to be </w:t>
      </w:r>
      <w:r w:rsidR="00B62483" w:rsidRPr="003B0157">
        <w:rPr>
          <w:sz w:val="24"/>
          <w:szCs w:val="24"/>
          <w:highlight w:val="white"/>
        </w:rPr>
        <w:t xml:space="preserve">recognized as a </w:t>
      </w:r>
      <w:r w:rsidRPr="003B0157">
        <w:rPr>
          <w:sz w:val="24"/>
          <w:szCs w:val="24"/>
          <w:highlight w:val="white"/>
        </w:rPr>
        <w:t xml:space="preserve">501(c)(3) in the United States </w:t>
      </w:r>
      <w:r w:rsidR="5E26B082" w:rsidRPr="47BD689E">
        <w:rPr>
          <w:sz w:val="24"/>
          <w:szCs w:val="24"/>
          <w:highlight w:val="white"/>
        </w:rPr>
        <w:t xml:space="preserve">(excluding Puerto Rico, territories) </w:t>
      </w:r>
      <w:r w:rsidRPr="003B0157">
        <w:rPr>
          <w:sz w:val="24"/>
          <w:szCs w:val="24"/>
          <w:highlight w:val="white"/>
        </w:rPr>
        <w:t xml:space="preserve">or a </w:t>
      </w:r>
      <w:r w:rsidR="00B62483" w:rsidRPr="003B0157">
        <w:rPr>
          <w:sz w:val="24"/>
          <w:szCs w:val="24"/>
          <w:highlight w:val="white"/>
        </w:rPr>
        <w:t xml:space="preserve">Canadian </w:t>
      </w:r>
      <w:r w:rsidR="6108B182" w:rsidRPr="47BD689E">
        <w:rPr>
          <w:sz w:val="24"/>
          <w:szCs w:val="24"/>
          <w:highlight w:val="white"/>
        </w:rPr>
        <w:t xml:space="preserve">(excluding Quebec) </w:t>
      </w:r>
      <w:r w:rsidRPr="003B0157">
        <w:rPr>
          <w:sz w:val="24"/>
          <w:szCs w:val="24"/>
          <w:highlight w:val="white"/>
        </w:rPr>
        <w:t xml:space="preserve">registered charity, </w:t>
      </w:r>
      <w:r w:rsidR="000F4031" w:rsidRPr="003B0157">
        <w:rPr>
          <w:sz w:val="24"/>
          <w:szCs w:val="24"/>
          <w:highlight w:val="white"/>
        </w:rPr>
        <w:t>and</w:t>
      </w:r>
      <w:r w:rsidRPr="003B0157">
        <w:rPr>
          <w:sz w:val="24"/>
          <w:szCs w:val="24"/>
          <w:highlight w:val="white"/>
        </w:rPr>
        <w:t xml:space="preserve"> with less than $500,000 </w:t>
      </w:r>
      <w:r w:rsidR="5E26B082" w:rsidRPr="47BD689E">
        <w:rPr>
          <w:sz w:val="24"/>
          <w:szCs w:val="24"/>
          <w:highlight w:val="white"/>
        </w:rPr>
        <w:t xml:space="preserve">USD </w:t>
      </w:r>
      <w:r w:rsidR="00C22165">
        <w:rPr>
          <w:sz w:val="24"/>
          <w:szCs w:val="24"/>
          <w:highlight w:val="white"/>
        </w:rPr>
        <w:t>i</w:t>
      </w:r>
      <w:r w:rsidRPr="003B0157">
        <w:rPr>
          <w:sz w:val="24"/>
          <w:szCs w:val="24"/>
          <w:highlight w:val="white"/>
        </w:rPr>
        <w:t xml:space="preserve">n annual </w:t>
      </w:r>
      <w:r w:rsidR="5E26B082" w:rsidRPr="47BD689E">
        <w:rPr>
          <w:sz w:val="24"/>
          <w:szCs w:val="24"/>
          <w:highlight w:val="white"/>
        </w:rPr>
        <w:t xml:space="preserve">donations </w:t>
      </w:r>
      <w:r w:rsidRPr="003B0157">
        <w:rPr>
          <w:sz w:val="24"/>
          <w:szCs w:val="24"/>
          <w:highlight w:val="white"/>
        </w:rPr>
        <w:t xml:space="preserve">for </w:t>
      </w:r>
      <w:r w:rsidR="00CD2312" w:rsidRPr="003B0157">
        <w:rPr>
          <w:sz w:val="24"/>
          <w:szCs w:val="24"/>
          <w:highlight w:val="white"/>
        </w:rPr>
        <w:t xml:space="preserve">2020 </w:t>
      </w:r>
      <w:r w:rsidRPr="003B0157">
        <w:rPr>
          <w:sz w:val="24"/>
          <w:szCs w:val="24"/>
          <w:highlight w:val="white"/>
        </w:rPr>
        <w:t xml:space="preserve">and </w:t>
      </w:r>
      <w:r w:rsidR="00CD2312" w:rsidRPr="003B0157">
        <w:rPr>
          <w:sz w:val="24"/>
          <w:szCs w:val="24"/>
          <w:highlight w:val="white"/>
        </w:rPr>
        <w:t>2021</w:t>
      </w:r>
      <w:r w:rsidRPr="47BD689E" w:rsidDel="5E26B082">
        <w:rPr>
          <w:sz w:val="24"/>
          <w:szCs w:val="24"/>
          <w:highlight w:val="white"/>
        </w:rPr>
        <w:t xml:space="preserve"> </w:t>
      </w:r>
      <w:r w:rsidRPr="003B0157">
        <w:rPr>
          <w:sz w:val="24"/>
          <w:szCs w:val="24"/>
          <w:highlight w:val="white"/>
        </w:rPr>
        <w:t xml:space="preserve">with a </w:t>
      </w:r>
      <w:r w:rsidRPr="17444233">
        <w:rPr>
          <w:sz w:val="24"/>
          <w:szCs w:val="24"/>
          <w:highlight w:val="white"/>
        </w:rPr>
        <w:t xml:space="preserve">plan </w:t>
      </w:r>
      <w:r w:rsidRPr="78C505D6">
        <w:rPr>
          <w:sz w:val="24"/>
          <w:szCs w:val="24"/>
          <w:highlight w:val="white"/>
        </w:rPr>
        <w:t xml:space="preserve">of action to </w:t>
      </w:r>
      <w:r w:rsidRPr="135CA67D">
        <w:rPr>
          <w:sz w:val="24"/>
          <w:szCs w:val="24"/>
          <w:highlight w:val="white"/>
        </w:rPr>
        <w:t xml:space="preserve">address or contribute </w:t>
      </w:r>
      <w:r w:rsidRPr="003B0157">
        <w:rPr>
          <w:sz w:val="24"/>
          <w:szCs w:val="24"/>
          <w:highlight w:val="white"/>
        </w:rPr>
        <w:t>to:</w:t>
      </w:r>
    </w:p>
    <w:p w14:paraId="07082B4A" w14:textId="03833997" w:rsidR="004B3979" w:rsidRPr="003B0157" w:rsidRDefault="00FA6D0A" w:rsidP="00486BAB">
      <w:pPr>
        <w:numPr>
          <w:ilvl w:val="0"/>
          <w:numId w:val="1"/>
        </w:numPr>
        <w:spacing w:line="240" w:lineRule="auto"/>
        <w:rPr>
          <w:sz w:val="24"/>
          <w:szCs w:val="24"/>
          <w:highlight w:val="white"/>
        </w:rPr>
      </w:pPr>
      <w:r w:rsidRPr="003B0157">
        <w:rPr>
          <w:sz w:val="24"/>
          <w:szCs w:val="24"/>
          <w:highlight w:val="white"/>
        </w:rPr>
        <w:t>STEAM Education (Science, Technology, Engineering, the Arts and Mathematics)</w:t>
      </w:r>
    </w:p>
    <w:p w14:paraId="5F716CCE" w14:textId="0F868752" w:rsidR="004B3979" w:rsidRPr="003B0157" w:rsidRDefault="00FA6D0A" w:rsidP="00486BAB">
      <w:pPr>
        <w:numPr>
          <w:ilvl w:val="0"/>
          <w:numId w:val="1"/>
        </w:numPr>
        <w:spacing w:line="240" w:lineRule="auto"/>
        <w:rPr>
          <w:sz w:val="24"/>
          <w:szCs w:val="24"/>
          <w:highlight w:val="white"/>
        </w:rPr>
      </w:pPr>
      <w:r w:rsidRPr="003B0157">
        <w:rPr>
          <w:sz w:val="24"/>
          <w:szCs w:val="24"/>
          <w:highlight w:val="white"/>
        </w:rPr>
        <w:t>Academic Enrichment</w:t>
      </w:r>
    </w:p>
    <w:p w14:paraId="1D67FA26" w14:textId="0E18282F" w:rsidR="004B3979" w:rsidRPr="003B0157" w:rsidRDefault="00FA6D0A" w:rsidP="00486BAB">
      <w:pPr>
        <w:numPr>
          <w:ilvl w:val="0"/>
          <w:numId w:val="1"/>
        </w:numPr>
        <w:spacing w:line="240" w:lineRule="auto"/>
        <w:rPr>
          <w:sz w:val="24"/>
          <w:szCs w:val="24"/>
          <w:highlight w:val="white"/>
        </w:rPr>
      </w:pPr>
      <w:r w:rsidRPr="003B0157">
        <w:rPr>
          <w:sz w:val="24"/>
          <w:szCs w:val="24"/>
          <w:highlight w:val="white"/>
        </w:rPr>
        <w:t>Workforce Development</w:t>
      </w:r>
    </w:p>
    <w:p w14:paraId="38F43914" w14:textId="719D1FE0" w:rsidR="004B3979" w:rsidRPr="003B0157" w:rsidRDefault="00FA6D0A" w:rsidP="00486BAB">
      <w:pPr>
        <w:numPr>
          <w:ilvl w:val="0"/>
          <w:numId w:val="1"/>
        </w:numPr>
        <w:spacing w:line="240" w:lineRule="auto"/>
        <w:rPr>
          <w:sz w:val="24"/>
          <w:szCs w:val="24"/>
          <w:highlight w:val="white"/>
        </w:rPr>
      </w:pPr>
      <w:r w:rsidRPr="003B0157">
        <w:rPr>
          <w:sz w:val="24"/>
          <w:szCs w:val="24"/>
          <w:highlight w:val="white"/>
        </w:rPr>
        <w:t>Community and Civic Engagement</w:t>
      </w:r>
    </w:p>
    <w:p w14:paraId="0C3E93BA" w14:textId="77777777" w:rsidR="004B3979" w:rsidRPr="003B0157" w:rsidRDefault="004B3979" w:rsidP="00486BAB">
      <w:pPr>
        <w:spacing w:line="240" w:lineRule="auto"/>
        <w:ind w:left="720"/>
        <w:rPr>
          <w:sz w:val="24"/>
          <w:szCs w:val="24"/>
          <w:highlight w:val="white"/>
        </w:rPr>
      </w:pPr>
    </w:p>
    <w:p w14:paraId="57B609C8" w14:textId="684DD189" w:rsidR="004B3979" w:rsidRPr="003B0157" w:rsidRDefault="00FA6D0A" w:rsidP="00486BAB">
      <w:pPr>
        <w:spacing w:line="240" w:lineRule="auto"/>
        <w:rPr>
          <w:sz w:val="24"/>
          <w:szCs w:val="24"/>
          <w:highlight w:val="white"/>
        </w:rPr>
      </w:pPr>
      <w:r w:rsidRPr="003B0157">
        <w:rPr>
          <w:sz w:val="24"/>
          <w:szCs w:val="24"/>
          <w:highlight w:val="white"/>
        </w:rPr>
        <w:t>The program launches with a call-to-action for applications, open</w:t>
      </w:r>
      <w:r w:rsidR="003B34F2" w:rsidRPr="003B0157">
        <w:rPr>
          <w:sz w:val="24"/>
          <w:szCs w:val="24"/>
          <w:highlight w:val="white"/>
        </w:rPr>
        <w:t xml:space="preserve"> now</w:t>
      </w:r>
      <w:r w:rsidRPr="003B0157">
        <w:rPr>
          <w:sz w:val="24"/>
          <w:szCs w:val="24"/>
          <w:highlight w:val="white"/>
        </w:rPr>
        <w:t xml:space="preserve"> </w:t>
      </w:r>
      <w:r w:rsidR="003B34F2" w:rsidRPr="003B0157">
        <w:rPr>
          <w:rStyle w:val="cf01"/>
          <w:rFonts w:ascii="Arial" w:hAnsi="Arial" w:cs="Arial"/>
          <w:sz w:val="24"/>
          <w:szCs w:val="24"/>
        </w:rPr>
        <w:t>through March 31, 2023 at 11:59:59 p.m. PT.</w:t>
      </w:r>
      <w:r w:rsidRPr="003B0157">
        <w:rPr>
          <w:sz w:val="24"/>
          <w:szCs w:val="24"/>
          <w:highlight w:val="white"/>
        </w:rPr>
        <w:t xml:space="preserve"> After submission, </w:t>
      </w:r>
      <w:r w:rsidR="5E26B082" w:rsidRPr="47BD689E">
        <w:rPr>
          <w:sz w:val="24"/>
          <w:szCs w:val="24"/>
          <w:highlight w:val="white"/>
        </w:rPr>
        <w:t xml:space="preserve">the </w:t>
      </w:r>
      <w:r w:rsidRPr="003B0157">
        <w:rPr>
          <w:sz w:val="24"/>
          <w:szCs w:val="24"/>
          <w:highlight w:val="white"/>
        </w:rPr>
        <w:t xml:space="preserve">application will be within consideration throughout the entirety of the </w:t>
      </w:r>
      <w:r w:rsidR="5E26B082" w:rsidRPr="47BD689E">
        <w:rPr>
          <w:sz w:val="24"/>
          <w:szCs w:val="24"/>
          <w:highlight w:val="white"/>
        </w:rPr>
        <w:t>Grant P</w:t>
      </w:r>
      <w:r w:rsidRPr="003B0157">
        <w:rPr>
          <w:sz w:val="24"/>
          <w:szCs w:val="24"/>
          <w:highlight w:val="white"/>
        </w:rPr>
        <w:t>rogram</w:t>
      </w:r>
      <w:r w:rsidR="5E26B082" w:rsidRPr="47BD689E">
        <w:rPr>
          <w:sz w:val="24"/>
          <w:szCs w:val="24"/>
          <w:highlight w:val="white"/>
        </w:rPr>
        <w:t xml:space="preserve"> Participation Period</w:t>
      </w:r>
      <w:r w:rsidRPr="003B0157">
        <w:rPr>
          <w:sz w:val="24"/>
          <w:szCs w:val="24"/>
          <w:highlight w:val="white"/>
        </w:rPr>
        <w:t xml:space="preserve">. </w:t>
      </w:r>
    </w:p>
    <w:p w14:paraId="7DA214DF" w14:textId="4DC1372D" w:rsidR="004B3979" w:rsidRDefault="004B3979" w:rsidP="00486BAB">
      <w:pPr>
        <w:spacing w:line="240" w:lineRule="auto"/>
        <w:rPr>
          <w:sz w:val="24"/>
          <w:szCs w:val="24"/>
          <w:highlight w:val="white"/>
        </w:rPr>
      </w:pPr>
    </w:p>
    <w:p w14:paraId="086EA001" w14:textId="53872924" w:rsidR="00B24400" w:rsidRDefault="00B24400" w:rsidP="00486BAB">
      <w:pPr>
        <w:spacing w:line="240" w:lineRule="auto"/>
        <w:rPr>
          <w:sz w:val="24"/>
          <w:szCs w:val="24"/>
          <w:highlight w:val="white"/>
        </w:rPr>
      </w:pPr>
      <w:r>
        <w:rPr>
          <w:sz w:val="24"/>
          <w:szCs w:val="24"/>
          <w:highlight w:val="white"/>
        </w:rPr>
        <w:t xml:space="preserve">For more information and to apply, visit: </w:t>
      </w:r>
      <w:hyperlink r:id="rId22" w:history="1">
        <w:r w:rsidRPr="00A2012E">
          <w:rPr>
            <w:rStyle w:val="Hyperlink"/>
            <w:sz w:val="24"/>
            <w:szCs w:val="24"/>
          </w:rPr>
          <w:t>http://www.alphauniverse.com/createaction</w:t>
        </w:r>
      </w:hyperlink>
      <w:r>
        <w:rPr>
          <w:sz w:val="24"/>
          <w:szCs w:val="24"/>
        </w:rPr>
        <w:t xml:space="preserve"> </w:t>
      </w:r>
    </w:p>
    <w:p w14:paraId="012948DE" w14:textId="77777777" w:rsidR="00B24400" w:rsidRPr="003B0157" w:rsidRDefault="00B24400" w:rsidP="00486BAB">
      <w:pPr>
        <w:spacing w:line="240" w:lineRule="auto"/>
        <w:rPr>
          <w:sz w:val="24"/>
          <w:szCs w:val="24"/>
          <w:highlight w:val="white"/>
        </w:rPr>
      </w:pPr>
    </w:p>
    <w:p w14:paraId="4E079956" w14:textId="3D188751" w:rsidR="004B3979" w:rsidRPr="003B0157" w:rsidRDefault="00915BEF" w:rsidP="00486BAB">
      <w:pPr>
        <w:spacing w:line="240" w:lineRule="auto"/>
        <w:rPr>
          <w:sz w:val="24"/>
          <w:szCs w:val="24"/>
        </w:rPr>
      </w:pPr>
      <w:r w:rsidRPr="003B0157">
        <w:rPr>
          <w:sz w:val="24"/>
          <w:szCs w:val="24"/>
        </w:rPr>
        <w:t>CREATE ACTION</w:t>
      </w:r>
      <w:r w:rsidR="002E76BE" w:rsidRPr="003B0157">
        <w:rPr>
          <w:sz w:val="24"/>
          <w:szCs w:val="24"/>
        </w:rPr>
        <w:t xml:space="preserve"> is part of Sony’s </w:t>
      </w:r>
      <w:r w:rsidR="00FA6D0A" w:rsidRPr="003B0157">
        <w:rPr>
          <w:sz w:val="24"/>
          <w:szCs w:val="24"/>
        </w:rPr>
        <w:t>Global Social Justice Fund</w:t>
      </w:r>
      <w:r w:rsidR="002E76BE" w:rsidRPr="003B0157">
        <w:rPr>
          <w:sz w:val="24"/>
          <w:szCs w:val="24"/>
        </w:rPr>
        <w:t>,</w:t>
      </w:r>
      <w:r w:rsidR="007127FE" w:rsidRPr="003B0157">
        <w:rPr>
          <w:sz w:val="24"/>
          <w:szCs w:val="24"/>
        </w:rPr>
        <w:t xml:space="preserve"> </w:t>
      </w:r>
      <w:r w:rsidR="009C6724">
        <w:rPr>
          <w:sz w:val="24"/>
          <w:szCs w:val="24"/>
        </w:rPr>
        <w:t xml:space="preserve">which is </w:t>
      </w:r>
      <w:r w:rsidR="007127FE" w:rsidRPr="003B0157">
        <w:rPr>
          <w:sz w:val="24"/>
          <w:szCs w:val="24"/>
        </w:rPr>
        <w:t xml:space="preserve">a </w:t>
      </w:r>
      <w:r w:rsidR="00E4334A" w:rsidRPr="003B0157">
        <w:rPr>
          <w:sz w:val="24"/>
          <w:szCs w:val="24"/>
        </w:rPr>
        <w:t xml:space="preserve">landmark </w:t>
      </w:r>
      <w:r w:rsidRPr="003B0157">
        <w:rPr>
          <w:sz w:val="24"/>
          <w:szCs w:val="24"/>
        </w:rPr>
        <w:t>$100 million initiative</w:t>
      </w:r>
      <w:r w:rsidR="007127FE" w:rsidRPr="003B0157">
        <w:rPr>
          <w:sz w:val="24"/>
          <w:szCs w:val="24"/>
        </w:rPr>
        <w:t xml:space="preserve"> announced in June 2020</w:t>
      </w:r>
      <w:r w:rsidR="00FA6D0A" w:rsidRPr="003B0157">
        <w:rPr>
          <w:sz w:val="24"/>
          <w:szCs w:val="24"/>
        </w:rPr>
        <w:t xml:space="preserve"> to support social justice and anti-racist initiatives around the world. </w:t>
      </w:r>
    </w:p>
    <w:p w14:paraId="09FB60F8" w14:textId="77777777" w:rsidR="00AB47D0" w:rsidRPr="004E675A" w:rsidRDefault="00AB47D0" w:rsidP="00486BAB">
      <w:pPr>
        <w:spacing w:line="240" w:lineRule="auto"/>
        <w:rPr>
          <w:sz w:val="24"/>
          <w:szCs w:val="24"/>
        </w:rPr>
      </w:pPr>
    </w:p>
    <w:p w14:paraId="06C68E5C" w14:textId="6EE790F6" w:rsidR="004B3979" w:rsidRPr="004E675A" w:rsidRDefault="5E26B082" w:rsidP="00486BAB">
      <w:pPr>
        <w:spacing w:line="240" w:lineRule="auto"/>
        <w:rPr>
          <w:sz w:val="24"/>
          <w:szCs w:val="24"/>
        </w:rPr>
      </w:pPr>
      <w:r w:rsidRPr="004E675A">
        <w:rPr>
          <w:sz w:val="24"/>
          <w:szCs w:val="24"/>
        </w:rPr>
        <w:t xml:space="preserve">NO PURCHASE OR PAYMENT NECESSARY. </w:t>
      </w:r>
      <w:r w:rsidR="00FA6D0A" w:rsidRPr="004E675A">
        <w:rPr>
          <w:sz w:val="24"/>
          <w:szCs w:val="24"/>
        </w:rPr>
        <w:t xml:space="preserve">Sony Electronics' </w:t>
      </w:r>
      <w:r w:rsidRPr="004E675A">
        <w:rPr>
          <w:sz w:val="24"/>
          <w:szCs w:val="24"/>
        </w:rPr>
        <w:t xml:space="preserve">2022-2023 </w:t>
      </w:r>
      <w:r w:rsidR="00915BEF" w:rsidRPr="004E675A">
        <w:rPr>
          <w:sz w:val="24"/>
          <w:szCs w:val="24"/>
        </w:rPr>
        <w:t>CREATE ACTION</w:t>
      </w:r>
      <w:r w:rsidR="00FA6D0A" w:rsidRPr="004E675A">
        <w:rPr>
          <w:sz w:val="24"/>
          <w:szCs w:val="24"/>
        </w:rPr>
        <w:t xml:space="preserve"> Grant Program</w:t>
      </w:r>
      <w:r w:rsidRPr="004E675A">
        <w:rPr>
          <w:sz w:val="24"/>
          <w:szCs w:val="24"/>
        </w:rPr>
        <w:t xml:space="preserve">.  </w:t>
      </w:r>
      <w:r w:rsidR="47BD689E" w:rsidRPr="004E675A">
        <w:rPr>
          <w:sz w:val="24"/>
          <w:szCs w:val="24"/>
        </w:rPr>
        <w:t>Open to legal residents of 50 US / DC (excl PR, terr), Canada (excl Quebec), 18+ (19+ in AL &amp; NE in USA and BC, YU, NU, NWT, NS, NB, NFLD in CAN) at time of entry. 06/01/22-03/31/23. See</w:t>
      </w:r>
      <w:r w:rsidR="00FA6D0A" w:rsidRPr="004E675A">
        <w:rPr>
          <w:sz w:val="24"/>
          <w:szCs w:val="24"/>
        </w:rPr>
        <w:t xml:space="preserve"> Official Rules</w:t>
      </w:r>
      <w:r w:rsidR="47BD689E" w:rsidRPr="004E675A">
        <w:rPr>
          <w:sz w:val="24"/>
          <w:szCs w:val="24"/>
        </w:rPr>
        <w:t xml:space="preserve"> for details at</w:t>
      </w:r>
      <w:r w:rsidR="00FA6D0A" w:rsidRPr="004E675A">
        <w:rPr>
          <w:sz w:val="24"/>
          <w:szCs w:val="24"/>
        </w:rPr>
        <w:t xml:space="preserve">: </w:t>
      </w:r>
      <w:hyperlink r:id="rId23">
        <w:r w:rsidR="00FA6D0A" w:rsidRPr="004E675A">
          <w:rPr>
            <w:sz w:val="24"/>
            <w:szCs w:val="24"/>
          </w:rPr>
          <w:t>www.alphauniverse.com/createaction</w:t>
        </w:r>
      </w:hyperlink>
      <w:r w:rsidR="00FA6D0A" w:rsidRPr="004E675A">
        <w:rPr>
          <w:sz w:val="24"/>
          <w:szCs w:val="24"/>
        </w:rPr>
        <w:t>.</w:t>
      </w:r>
      <w:r w:rsidR="004E675A">
        <w:rPr>
          <w:sz w:val="24"/>
          <w:szCs w:val="24"/>
        </w:rPr>
        <w:t xml:space="preserve"> </w:t>
      </w:r>
      <w:r w:rsidR="3DF93016" w:rsidRPr="004E675A">
        <w:rPr>
          <w:sz w:val="24"/>
          <w:szCs w:val="24"/>
        </w:rPr>
        <w:t>Void in PR, terr, Quebec, where prohibited. Sponsor Sony Electronics Inc. 16535 Via Esprillo, S</w:t>
      </w:r>
      <w:r w:rsidR="00E7083E">
        <w:rPr>
          <w:sz w:val="24"/>
          <w:szCs w:val="24"/>
        </w:rPr>
        <w:t xml:space="preserve">an </w:t>
      </w:r>
      <w:r w:rsidR="3DF93016" w:rsidRPr="004E675A">
        <w:rPr>
          <w:sz w:val="24"/>
          <w:szCs w:val="24"/>
        </w:rPr>
        <w:t>D</w:t>
      </w:r>
      <w:r w:rsidR="00E7083E">
        <w:rPr>
          <w:sz w:val="24"/>
          <w:szCs w:val="24"/>
        </w:rPr>
        <w:t>iego</w:t>
      </w:r>
      <w:r w:rsidR="3DF93016" w:rsidRPr="004E675A">
        <w:rPr>
          <w:sz w:val="24"/>
          <w:szCs w:val="24"/>
        </w:rPr>
        <w:t xml:space="preserve"> CA 92127.</w:t>
      </w:r>
    </w:p>
    <w:p w14:paraId="6C06AE6C" w14:textId="62D02E36" w:rsidR="001C14CC" w:rsidRPr="003B0157" w:rsidRDefault="001C14CC" w:rsidP="00486BAB">
      <w:pPr>
        <w:spacing w:line="240" w:lineRule="auto"/>
        <w:rPr>
          <w:sz w:val="24"/>
          <w:szCs w:val="24"/>
          <w:highlight w:val="white"/>
        </w:rPr>
      </w:pPr>
    </w:p>
    <w:p w14:paraId="0ECFC6A0" w14:textId="77777777" w:rsidR="00FA6D0A" w:rsidRPr="003B0157" w:rsidRDefault="00FA6D0A" w:rsidP="00486BAB">
      <w:pPr>
        <w:spacing w:line="240" w:lineRule="auto"/>
        <w:rPr>
          <w:b/>
          <w:bCs/>
          <w:sz w:val="24"/>
          <w:szCs w:val="24"/>
        </w:rPr>
      </w:pPr>
      <w:r w:rsidRPr="003B0157">
        <w:rPr>
          <w:b/>
          <w:bCs/>
          <w:sz w:val="24"/>
          <w:szCs w:val="24"/>
        </w:rPr>
        <w:t>About Sony Electronics Inc.</w:t>
      </w:r>
    </w:p>
    <w:p w14:paraId="0A50240F" w14:textId="42F12BAF" w:rsidR="004B3979" w:rsidRPr="003B0157" w:rsidRDefault="00FA6D0A" w:rsidP="00486BAB">
      <w:pPr>
        <w:spacing w:line="240" w:lineRule="auto"/>
        <w:rPr>
          <w:sz w:val="24"/>
          <w:szCs w:val="24"/>
        </w:rPr>
      </w:pPr>
      <w:r w:rsidRPr="003B0157">
        <w:rPr>
          <w:sz w:val="24"/>
          <w:szCs w:val="24"/>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r w:rsidR="009721D9" w:rsidRPr="003B0157">
        <w:rPr>
          <w:sz w:val="24"/>
          <w:szCs w:val="24"/>
        </w:rPr>
        <w:t>http://www.sony.com/news for</w:t>
      </w:r>
      <w:r w:rsidRPr="003B0157">
        <w:rPr>
          <w:sz w:val="24"/>
          <w:szCs w:val="24"/>
        </w:rPr>
        <w:t xml:space="preserve"> more information.</w:t>
      </w:r>
    </w:p>
    <w:p w14:paraId="0ABBC33E" w14:textId="77777777" w:rsidR="00C0703A" w:rsidRPr="003B0157" w:rsidRDefault="00C0703A" w:rsidP="00486BAB">
      <w:pPr>
        <w:spacing w:line="240" w:lineRule="auto"/>
        <w:rPr>
          <w:sz w:val="24"/>
          <w:szCs w:val="24"/>
        </w:rPr>
      </w:pPr>
    </w:p>
    <w:p w14:paraId="41E172FD" w14:textId="0B70511B" w:rsidR="00C0703A" w:rsidRPr="003B0157" w:rsidRDefault="00C0703A" w:rsidP="00486BAB">
      <w:pPr>
        <w:spacing w:line="240" w:lineRule="auto"/>
        <w:jc w:val="center"/>
        <w:rPr>
          <w:sz w:val="24"/>
          <w:szCs w:val="24"/>
        </w:rPr>
      </w:pPr>
      <w:r w:rsidRPr="003B0157">
        <w:rPr>
          <w:sz w:val="24"/>
          <w:szCs w:val="24"/>
        </w:rPr>
        <w:t>###</w:t>
      </w:r>
    </w:p>
    <w:sectPr w:rsidR="00C0703A" w:rsidRPr="003B0157">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982"/>
    <w:multiLevelType w:val="multilevel"/>
    <w:tmpl w:val="4AFAB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6F0647"/>
    <w:multiLevelType w:val="multilevel"/>
    <w:tmpl w:val="F216D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D7515B"/>
    <w:multiLevelType w:val="multilevel"/>
    <w:tmpl w:val="98E4C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DB699E"/>
    <w:multiLevelType w:val="multilevel"/>
    <w:tmpl w:val="2F2AC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0NDQ0NbM0NzMzM7BU0lEKTi0uzszPAykwrAUA4xNtziwAAAA="/>
  </w:docVars>
  <w:rsids>
    <w:rsidRoot w:val="004B3979"/>
    <w:rsid w:val="00001325"/>
    <w:rsid w:val="0000552C"/>
    <w:rsid w:val="0000659B"/>
    <w:rsid w:val="000072FC"/>
    <w:rsid w:val="00013B0C"/>
    <w:rsid w:val="00023A47"/>
    <w:rsid w:val="00027E11"/>
    <w:rsid w:val="00030E00"/>
    <w:rsid w:val="00034815"/>
    <w:rsid w:val="00044821"/>
    <w:rsid w:val="0005026C"/>
    <w:rsid w:val="000514C4"/>
    <w:rsid w:val="00057C52"/>
    <w:rsid w:val="00065B87"/>
    <w:rsid w:val="00072949"/>
    <w:rsid w:val="0008021B"/>
    <w:rsid w:val="00083CBA"/>
    <w:rsid w:val="00087233"/>
    <w:rsid w:val="000943F6"/>
    <w:rsid w:val="00096CA4"/>
    <w:rsid w:val="000A078D"/>
    <w:rsid w:val="000A29C2"/>
    <w:rsid w:val="000B5CD3"/>
    <w:rsid w:val="000D61A3"/>
    <w:rsid w:val="000E5351"/>
    <w:rsid w:val="000F0695"/>
    <w:rsid w:val="000F0BF8"/>
    <w:rsid w:val="000F1AD0"/>
    <w:rsid w:val="000F4031"/>
    <w:rsid w:val="000F59A4"/>
    <w:rsid w:val="000F6BE7"/>
    <w:rsid w:val="0011474B"/>
    <w:rsid w:val="0011641E"/>
    <w:rsid w:val="00121A5C"/>
    <w:rsid w:val="00127CD3"/>
    <w:rsid w:val="00130F81"/>
    <w:rsid w:val="00132FDE"/>
    <w:rsid w:val="00133A8C"/>
    <w:rsid w:val="00135390"/>
    <w:rsid w:val="001464B1"/>
    <w:rsid w:val="00152409"/>
    <w:rsid w:val="001657FA"/>
    <w:rsid w:val="00165EE9"/>
    <w:rsid w:val="001709AF"/>
    <w:rsid w:val="0018129B"/>
    <w:rsid w:val="00185362"/>
    <w:rsid w:val="00192100"/>
    <w:rsid w:val="0019708A"/>
    <w:rsid w:val="00197B95"/>
    <w:rsid w:val="001C14CC"/>
    <w:rsid w:val="001C5124"/>
    <w:rsid w:val="001E7A72"/>
    <w:rsid w:val="001F1D73"/>
    <w:rsid w:val="00227014"/>
    <w:rsid w:val="0023004B"/>
    <w:rsid w:val="0023103B"/>
    <w:rsid w:val="00233179"/>
    <w:rsid w:val="00233496"/>
    <w:rsid w:val="00243323"/>
    <w:rsid w:val="00273D87"/>
    <w:rsid w:val="0027436C"/>
    <w:rsid w:val="00281427"/>
    <w:rsid w:val="002819A3"/>
    <w:rsid w:val="002B1A1E"/>
    <w:rsid w:val="002B4CAA"/>
    <w:rsid w:val="002B7945"/>
    <w:rsid w:val="002B7F88"/>
    <w:rsid w:val="002C0039"/>
    <w:rsid w:val="002C1264"/>
    <w:rsid w:val="002C6ECD"/>
    <w:rsid w:val="002C744A"/>
    <w:rsid w:val="002D7C80"/>
    <w:rsid w:val="002E76BE"/>
    <w:rsid w:val="002F7F62"/>
    <w:rsid w:val="00304987"/>
    <w:rsid w:val="0030635C"/>
    <w:rsid w:val="00315F87"/>
    <w:rsid w:val="0031698E"/>
    <w:rsid w:val="00325628"/>
    <w:rsid w:val="0033137C"/>
    <w:rsid w:val="003379DC"/>
    <w:rsid w:val="00354321"/>
    <w:rsid w:val="003630A7"/>
    <w:rsid w:val="00371648"/>
    <w:rsid w:val="00372590"/>
    <w:rsid w:val="0037653B"/>
    <w:rsid w:val="003814A8"/>
    <w:rsid w:val="00386543"/>
    <w:rsid w:val="00394927"/>
    <w:rsid w:val="003A1734"/>
    <w:rsid w:val="003A33A4"/>
    <w:rsid w:val="003A58A5"/>
    <w:rsid w:val="003A6D34"/>
    <w:rsid w:val="003B0157"/>
    <w:rsid w:val="003B317E"/>
    <w:rsid w:val="003B34F2"/>
    <w:rsid w:val="003C4273"/>
    <w:rsid w:val="003D266B"/>
    <w:rsid w:val="003D5885"/>
    <w:rsid w:val="003D6A80"/>
    <w:rsid w:val="003E4F1F"/>
    <w:rsid w:val="003F17DF"/>
    <w:rsid w:val="003F48E3"/>
    <w:rsid w:val="00405F89"/>
    <w:rsid w:val="00416CEF"/>
    <w:rsid w:val="0042334A"/>
    <w:rsid w:val="00433881"/>
    <w:rsid w:val="0043749D"/>
    <w:rsid w:val="00457E26"/>
    <w:rsid w:val="00464002"/>
    <w:rsid w:val="00467A49"/>
    <w:rsid w:val="00470B1F"/>
    <w:rsid w:val="00471CB8"/>
    <w:rsid w:val="00473204"/>
    <w:rsid w:val="00482654"/>
    <w:rsid w:val="004830E1"/>
    <w:rsid w:val="00486BAB"/>
    <w:rsid w:val="004963A1"/>
    <w:rsid w:val="00496B36"/>
    <w:rsid w:val="004A5E9E"/>
    <w:rsid w:val="004B369C"/>
    <w:rsid w:val="004B3979"/>
    <w:rsid w:val="004B5625"/>
    <w:rsid w:val="004B6339"/>
    <w:rsid w:val="004D1CF3"/>
    <w:rsid w:val="004D4A67"/>
    <w:rsid w:val="004E6637"/>
    <w:rsid w:val="004E675A"/>
    <w:rsid w:val="004F5DAB"/>
    <w:rsid w:val="004F6E41"/>
    <w:rsid w:val="00515651"/>
    <w:rsid w:val="00520B6D"/>
    <w:rsid w:val="00521194"/>
    <w:rsid w:val="0052400D"/>
    <w:rsid w:val="00526F14"/>
    <w:rsid w:val="0054158D"/>
    <w:rsid w:val="00545435"/>
    <w:rsid w:val="00556BCB"/>
    <w:rsid w:val="0057120F"/>
    <w:rsid w:val="005740A4"/>
    <w:rsid w:val="00580846"/>
    <w:rsid w:val="005905AD"/>
    <w:rsid w:val="005933FB"/>
    <w:rsid w:val="0059798B"/>
    <w:rsid w:val="005A03D8"/>
    <w:rsid w:val="005A0829"/>
    <w:rsid w:val="005B5918"/>
    <w:rsid w:val="005C6656"/>
    <w:rsid w:val="005E414B"/>
    <w:rsid w:val="005E4858"/>
    <w:rsid w:val="005E53B7"/>
    <w:rsid w:val="005E5C7E"/>
    <w:rsid w:val="005F019D"/>
    <w:rsid w:val="005F31DD"/>
    <w:rsid w:val="00604D30"/>
    <w:rsid w:val="006060CE"/>
    <w:rsid w:val="006148B9"/>
    <w:rsid w:val="006166C8"/>
    <w:rsid w:val="0061789E"/>
    <w:rsid w:val="006237D7"/>
    <w:rsid w:val="0063267B"/>
    <w:rsid w:val="0063591E"/>
    <w:rsid w:val="006467C2"/>
    <w:rsid w:val="00650C32"/>
    <w:rsid w:val="0065438C"/>
    <w:rsid w:val="006606F8"/>
    <w:rsid w:val="00664908"/>
    <w:rsid w:val="00672220"/>
    <w:rsid w:val="00673A27"/>
    <w:rsid w:val="00675833"/>
    <w:rsid w:val="00676BE1"/>
    <w:rsid w:val="00680304"/>
    <w:rsid w:val="006827C1"/>
    <w:rsid w:val="00682857"/>
    <w:rsid w:val="00684E86"/>
    <w:rsid w:val="006A7BE1"/>
    <w:rsid w:val="006B50A2"/>
    <w:rsid w:val="006D5728"/>
    <w:rsid w:val="006E5556"/>
    <w:rsid w:val="006F5E36"/>
    <w:rsid w:val="007031C3"/>
    <w:rsid w:val="0070427C"/>
    <w:rsid w:val="007127FE"/>
    <w:rsid w:val="00716D17"/>
    <w:rsid w:val="0072185B"/>
    <w:rsid w:val="00744DA8"/>
    <w:rsid w:val="00753026"/>
    <w:rsid w:val="00761C4D"/>
    <w:rsid w:val="007769EE"/>
    <w:rsid w:val="00790629"/>
    <w:rsid w:val="007952C0"/>
    <w:rsid w:val="007A2C0A"/>
    <w:rsid w:val="007B6D6D"/>
    <w:rsid w:val="007C1C50"/>
    <w:rsid w:val="007C6CFA"/>
    <w:rsid w:val="007D58DE"/>
    <w:rsid w:val="007E0F10"/>
    <w:rsid w:val="007E58A1"/>
    <w:rsid w:val="007F7334"/>
    <w:rsid w:val="0080019D"/>
    <w:rsid w:val="0080643B"/>
    <w:rsid w:val="00813361"/>
    <w:rsid w:val="00824224"/>
    <w:rsid w:val="00832445"/>
    <w:rsid w:val="00833117"/>
    <w:rsid w:val="0083596E"/>
    <w:rsid w:val="008451EA"/>
    <w:rsid w:val="008513AB"/>
    <w:rsid w:val="0085200E"/>
    <w:rsid w:val="00855BF6"/>
    <w:rsid w:val="0086092C"/>
    <w:rsid w:val="00864925"/>
    <w:rsid w:val="00876D13"/>
    <w:rsid w:val="0088244A"/>
    <w:rsid w:val="00884AD3"/>
    <w:rsid w:val="00892B83"/>
    <w:rsid w:val="008A49A5"/>
    <w:rsid w:val="008B5F02"/>
    <w:rsid w:val="008D6869"/>
    <w:rsid w:val="008E2D34"/>
    <w:rsid w:val="008E4D3F"/>
    <w:rsid w:val="00900BE7"/>
    <w:rsid w:val="00907A55"/>
    <w:rsid w:val="00915BEF"/>
    <w:rsid w:val="00916DF5"/>
    <w:rsid w:val="00917936"/>
    <w:rsid w:val="009221A5"/>
    <w:rsid w:val="00941049"/>
    <w:rsid w:val="00954AE6"/>
    <w:rsid w:val="00960A54"/>
    <w:rsid w:val="009661F0"/>
    <w:rsid w:val="00971435"/>
    <w:rsid w:val="009721D9"/>
    <w:rsid w:val="00973756"/>
    <w:rsid w:val="00982479"/>
    <w:rsid w:val="00983A79"/>
    <w:rsid w:val="00984102"/>
    <w:rsid w:val="00993EB3"/>
    <w:rsid w:val="00995369"/>
    <w:rsid w:val="00997FBE"/>
    <w:rsid w:val="009A22DC"/>
    <w:rsid w:val="009B47EF"/>
    <w:rsid w:val="009B4D16"/>
    <w:rsid w:val="009C1515"/>
    <w:rsid w:val="009C6724"/>
    <w:rsid w:val="009D09ED"/>
    <w:rsid w:val="009E5983"/>
    <w:rsid w:val="009F009C"/>
    <w:rsid w:val="009F186A"/>
    <w:rsid w:val="009F2C36"/>
    <w:rsid w:val="00A0425D"/>
    <w:rsid w:val="00A36AAF"/>
    <w:rsid w:val="00A41D5F"/>
    <w:rsid w:val="00A44253"/>
    <w:rsid w:val="00A4566E"/>
    <w:rsid w:val="00A4746D"/>
    <w:rsid w:val="00A50FB7"/>
    <w:rsid w:val="00A566B0"/>
    <w:rsid w:val="00A75B20"/>
    <w:rsid w:val="00A762E7"/>
    <w:rsid w:val="00A81067"/>
    <w:rsid w:val="00A84152"/>
    <w:rsid w:val="00A97C65"/>
    <w:rsid w:val="00AA4820"/>
    <w:rsid w:val="00AB061A"/>
    <w:rsid w:val="00AB242F"/>
    <w:rsid w:val="00AB47D0"/>
    <w:rsid w:val="00AC5004"/>
    <w:rsid w:val="00AC674F"/>
    <w:rsid w:val="00AD0757"/>
    <w:rsid w:val="00AE4807"/>
    <w:rsid w:val="00AE672D"/>
    <w:rsid w:val="00AF2FBF"/>
    <w:rsid w:val="00B12762"/>
    <w:rsid w:val="00B16E2A"/>
    <w:rsid w:val="00B22A32"/>
    <w:rsid w:val="00B2426E"/>
    <w:rsid w:val="00B24400"/>
    <w:rsid w:val="00B50B43"/>
    <w:rsid w:val="00B52BCF"/>
    <w:rsid w:val="00B56B72"/>
    <w:rsid w:val="00B57F0B"/>
    <w:rsid w:val="00B62483"/>
    <w:rsid w:val="00B635B3"/>
    <w:rsid w:val="00B718B8"/>
    <w:rsid w:val="00B72F2D"/>
    <w:rsid w:val="00B941BF"/>
    <w:rsid w:val="00BA13D4"/>
    <w:rsid w:val="00BA62E4"/>
    <w:rsid w:val="00BA6A46"/>
    <w:rsid w:val="00BC3437"/>
    <w:rsid w:val="00BC52BA"/>
    <w:rsid w:val="00BD3ECD"/>
    <w:rsid w:val="00BD5AA1"/>
    <w:rsid w:val="00BD606C"/>
    <w:rsid w:val="00BE1427"/>
    <w:rsid w:val="00BE26D8"/>
    <w:rsid w:val="00BE4A3D"/>
    <w:rsid w:val="00BF1FAD"/>
    <w:rsid w:val="00C007A5"/>
    <w:rsid w:val="00C04C80"/>
    <w:rsid w:val="00C0597A"/>
    <w:rsid w:val="00C0703A"/>
    <w:rsid w:val="00C16D13"/>
    <w:rsid w:val="00C17A8D"/>
    <w:rsid w:val="00C22165"/>
    <w:rsid w:val="00C228F3"/>
    <w:rsid w:val="00C3561D"/>
    <w:rsid w:val="00C35A1A"/>
    <w:rsid w:val="00C42109"/>
    <w:rsid w:val="00C4232C"/>
    <w:rsid w:val="00C46798"/>
    <w:rsid w:val="00C51904"/>
    <w:rsid w:val="00C801E9"/>
    <w:rsid w:val="00C81186"/>
    <w:rsid w:val="00CA452E"/>
    <w:rsid w:val="00CB13F5"/>
    <w:rsid w:val="00CB4909"/>
    <w:rsid w:val="00CB61B1"/>
    <w:rsid w:val="00CC3371"/>
    <w:rsid w:val="00CC535D"/>
    <w:rsid w:val="00CD2312"/>
    <w:rsid w:val="00CD3BE0"/>
    <w:rsid w:val="00CD681E"/>
    <w:rsid w:val="00CD7C8A"/>
    <w:rsid w:val="00CF1B6F"/>
    <w:rsid w:val="00CF5CB9"/>
    <w:rsid w:val="00D030A5"/>
    <w:rsid w:val="00D045AF"/>
    <w:rsid w:val="00D05DAC"/>
    <w:rsid w:val="00D137B4"/>
    <w:rsid w:val="00D14E20"/>
    <w:rsid w:val="00D16984"/>
    <w:rsid w:val="00D16A44"/>
    <w:rsid w:val="00D336A1"/>
    <w:rsid w:val="00D453E0"/>
    <w:rsid w:val="00D4620C"/>
    <w:rsid w:val="00D511D8"/>
    <w:rsid w:val="00D522F6"/>
    <w:rsid w:val="00D53139"/>
    <w:rsid w:val="00D550D1"/>
    <w:rsid w:val="00D73189"/>
    <w:rsid w:val="00D760D9"/>
    <w:rsid w:val="00D85FE0"/>
    <w:rsid w:val="00D875C0"/>
    <w:rsid w:val="00D912C9"/>
    <w:rsid w:val="00DA109C"/>
    <w:rsid w:val="00DB1A83"/>
    <w:rsid w:val="00DC1933"/>
    <w:rsid w:val="00DC332F"/>
    <w:rsid w:val="00DE0C3E"/>
    <w:rsid w:val="00DE4BF5"/>
    <w:rsid w:val="00DE6301"/>
    <w:rsid w:val="00DF30E4"/>
    <w:rsid w:val="00DF3C44"/>
    <w:rsid w:val="00DF3F33"/>
    <w:rsid w:val="00DF4120"/>
    <w:rsid w:val="00DF666F"/>
    <w:rsid w:val="00E00E6D"/>
    <w:rsid w:val="00E1713F"/>
    <w:rsid w:val="00E21754"/>
    <w:rsid w:val="00E236E9"/>
    <w:rsid w:val="00E23DE5"/>
    <w:rsid w:val="00E33AE6"/>
    <w:rsid w:val="00E3401B"/>
    <w:rsid w:val="00E42689"/>
    <w:rsid w:val="00E4334A"/>
    <w:rsid w:val="00E44550"/>
    <w:rsid w:val="00E46A37"/>
    <w:rsid w:val="00E508A9"/>
    <w:rsid w:val="00E5131A"/>
    <w:rsid w:val="00E539CA"/>
    <w:rsid w:val="00E57356"/>
    <w:rsid w:val="00E7083E"/>
    <w:rsid w:val="00E72925"/>
    <w:rsid w:val="00E73249"/>
    <w:rsid w:val="00E85436"/>
    <w:rsid w:val="00E87A21"/>
    <w:rsid w:val="00E94194"/>
    <w:rsid w:val="00E94ACF"/>
    <w:rsid w:val="00E96ECD"/>
    <w:rsid w:val="00E96F6A"/>
    <w:rsid w:val="00E97A8B"/>
    <w:rsid w:val="00EA76FA"/>
    <w:rsid w:val="00EB121F"/>
    <w:rsid w:val="00EC4FE2"/>
    <w:rsid w:val="00ED5B15"/>
    <w:rsid w:val="00EE2E2B"/>
    <w:rsid w:val="00F02C24"/>
    <w:rsid w:val="00F10BF3"/>
    <w:rsid w:val="00F15E88"/>
    <w:rsid w:val="00F303ED"/>
    <w:rsid w:val="00F36616"/>
    <w:rsid w:val="00F44C81"/>
    <w:rsid w:val="00F45323"/>
    <w:rsid w:val="00F518B7"/>
    <w:rsid w:val="00F735C6"/>
    <w:rsid w:val="00F94E12"/>
    <w:rsid w:val="00FA10F3"/>
    <w:rsid w:val="00FA4D48"/>
    <w:rsid w:val="00FA5CE1"/>
    <w:rsid w:val="00FA6D0A"/>
    <w:rsid w:val="00FB3EFC"/>
    <w:rsid w:val="00FB473F"/>
    <w:rsid w:val="00FD1209"/>
    <w:rsid w:val="00FD6009"/>
    <w:rsid w:val="00FE5963"/>
    <w:rsid w:val="00FF0994"/>
    <w:rsid w:val="01308ADC"/>
    <w:rsid w:val="02E1D06A"/>
    <w:rsid w:val="0345EA8B"/>
    <w:rsid w:val="054E5D20"/>
    <w:rsid w:val="0693317A"/>
    <w:rsid w:val="0697B772"/>
    <w:rsid w:val="06FBFFD0"/>
    <w:rsid w:val="0813ADB8"/>
    <w:rsid w:val="081FF66D"/>
    <w:rsid w:val="08848C30"/>
    <w:rsid w:val="0A6E3776"/>
    <w:rsid w:val="0A8D845C"/>
    <w:rsid w:val="0BE800DD"/>
    <w:rsid w:val="0BF0F51A"/>
    <w:rsid w:val="0C7D8E45"/>
    <w:rsid w:val="10A93956"/>
    <w:rsid w:val="11156DFF"/>
    <w:rsid w:val="115100FD"/>
    <w:rsid w:val="1296B53D"/>
    <w:rsid w:val="12D51925"/>
    <w:rsid w:val="12EA8891"/>
    <w:rsid w:val="1312ABA3"/>
    <w:rsid w:val="1350AFDB"/>
    <w:rsid w:val="1358642F"/>
    <w:rsid w:val="135CA67D"/>
    <w:rsid w:val="16740F75"/>
    <w:rsid w:val="17444233"/>
    <w:rsid w:val="179BABD6"/>
    <w:rsid w:val="17C69B75"/>
    <w:rsid w:val="17D66739"/>
    <w:rsid w:val="185E25D5"/>
    <w:rsid w:val="1884D473"/>
    <w:rsid w:val="1D427D12"/>
    <w:rsid w:val="1D860C58"/>
    <w:rsid w:val="1D9FA122"/>
    <w:rsid w:val="1EC3A9BA"/>
    <w:rsid w:val="1FCF1028"/>
    <w:rsid w:val="1FD78F5E"/>
    <w:rsid w:val="1FDF0D5A"/>
    <w:rsid w:val="20FEF8EE"/>
    <w:rsid w:val="21842159"/>
    <w:rsid w:val="221F2952"/>
    <w:rsid w:val="22A8BFA2"/>
    <w:rsid w:val="2443C3B3"/>
    <w:rsid w:val="28756DE3"/>
    <w:rsid w:val="28A07327"/>
    <w:rsid w:val="29760AE1"/>
    <w:rsid w:val="2C0576A2"/>
    <w:rsid w:val="2D0FF8EA"/>
    <w:rsid w:val="2DD89848"/>
    <w:rsid w:val="2E3FA0EE"/>
    <w:rsid w:val="2E679049"/>
    <w:rsid w:val="2F2D1E5D"/>
    <w:rsid w:val="2F430B21"/>
    <w:rsid w:val="301977D2"/>
    <w:rsid w:val="306D0F4A"/>
    <w:rsid w:val="316DCB76"/>
    <w:rsid w:val="31F339B8"/>
    <w:rsid w:val="335E8ADD"/>
    <w:rsid w:val="33F0DFD1"/>
    <w:rsid w:val="35D13F7D"/>
    <w:rsid w:val="35E8CB44"/>
    <w:rsid w:val="3630BAB0"/>
    <w:rsid w:val="370106BB"/>
    <w:rsid w:val="3736EDE2"/>
    <w:rsid w:val="38C8CDE7"/>
    <w:rsid w:val="38E51409"/>
    <w:rsid w:val="39C6257C"/>
    <w:rsid w:val="3A789E77"/>
    <w:rsid w:val="3BE8CB20"/>
    <w:rsid w:val="3DCC8246"/>
    <w:rsid w:val="3DD622C2"/>
    <w:rsid w:val="3DF93016"/>
    <w:rsid w:val="3E50A49C"/>
    <w:rsid w:val="3FFCD24C"/>
    <w:rsid w:val="43761A50"/>
    <w:rsid w:val="44495ED8"/>
    <w:rsid w:val="458A8036"/>
    <w:rsid w:val="47BD689E"/>
    <w:rsid w:val="4B371DF0"/>
    <w:rsid w:val="4BD6AF49"/>
    <w:rsid w:val="4D65BC1C"/>
    <w:rsid w:val="4E5B2F73"/>
    <w:rsid w:val="4FA30ECD"/>
    <w:rsid w:val="4FB311C7"/>
    <w:rsid w:val="50CD9317"/>
    <w:rsid w:val="50D6B947"/>
    <w:rsid w:val="50EC5D99"/>
    <w:rsid w:val="539FE0ED"/>
    <w:rsid w:val="53E974CC"/>
    <w:rsid w:val="57074234"/>
    <w:rsid w:val="57A93B5A"/>
    <w:rsid w:val="58AE41E5"/>
    <w:rsid w:val="5A531CC2"/>
    <w:rsid w:val="5E26B082"/>
    <w:rsid w:val="5E4F0CF9"/>
    <w:rsid w:val="5EDA0F12"/>
    <w:rsid w:val="6108B182"/>
    <w:rsid w:val="62D65943"/>
    <w:rsid w:val="6311D9A8"/>
    <w:rsid w:val="63763E35"/>
    <w:rsid w:val="64083AEA"/>
    <w:rsid w:val="6443C56F"/>
    <w:rsid w:val="648B058B"/>
    <w:rsid w:val="6567D5C8"/>
    <w:rsid w:val="66A91D95"/>
    <w:rsid w:val="66AC080A"/>
    <w:rsid w:val="67B16B76"/>
    <w:rsid w:val="6ADBC1C7"/>
    <w:rsid w:val="6B89DED8"/>
    <w:rsid w:val="6C2A3D39"/>
    <w:rsid w:val="6C319FE0"/>
    <w:rsid w:val="6D1E984B"/>
    <w:rsid w:val="7053FBEA"/>
    <w:rsid w:val="72E19605"/>
    <w:rsid w:val="732D8477"/>
    <w:rsid w:val="76F0D62D"/>
    <w:rsid w:val="78C505D6"/>
    <w:rsid w:val="78EC4AC9"/>
    <w:rsid w:val="7A978CF7"/>
    <w:rsid w:val="7B7193B2"/>
    <w:rsid w:val="7D5A1599"/>
    <w:rsid w:val="7F8AF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A413"/>
  <w15:docId w15:val="{6D2C0123-4FF9-455C-9D94-A1B2C74C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FA6D0A"/>
    <w:rPr>
      <w:color w:val="0000FF" w:themeColor="hyperlink"/>
      <w:u w:val="single"/>
    </w:rPr>
  </w:style>
  <w:style w:type="character" w:styleId="UnresolvedMention">
    <w:name w:val="Unresolved Mention"/>
    <w:basedOn w:val="DefaultParagraphFont"/>
    <w:uiPriority w:val="99"/>
    <w:unhideWhenUsed/>
    <w:rsid w:val="00FA6D0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04D30"/>
    <w:rPr>
      <w:b/>
      <w:bCs/>
    </w:rPr>
  </w:style>
  <w:style w:type="character" w:customStyle="1" w:styleId="CommentSubjectChar">
    <w:name w:val="Comment Subject Char"/>
    <w:basedOn w:val="CommentTextChar"/>
    <w:link w:val="CommentSubject"/>
    <w:uiPriority w:val="99"/>
    <w:semiHidden/>
    <w:rsid w:val="00604D30"/>
    <w:rPr>
      <w:b/>
      <w:bCs/>
      <w:sz w:val="20"/>
      <w:szCs w:val="20"/>
    </w:rPr>
  </w:style>
  <w:style w:type="character" w:styleId="Mention">
    <w:name w:val="Mention"/>
    <w:basedOn w:val="DefaultParagraphFont"/>
    <w:uiPriority w:val="99"/>
    <w:unhideWhenUsed/>
    <w:rsid w:val="00467A49"/>
    <w:rPr>
      <w:color w:val="2B579A"/>
      <w:shd w:val="clear" w:color="auto" w:fill="E1DFDD"/>
    </w:rPr>
  </w:style>
  <w:style w:type="paragraph" w:styleId="Revision">
    <w:name w:val="Revision"/>
    <w:hidden/>
    <w:uiPriority w:val="99"/>
    <w:semiHidden/>
    <w:rsid w:val="00CA452E"/>
    <w:pPr>
      <w:spacing w:line="240" w:lineRule="auto"/>
    </w:pPr>
  </w:style>
  <w:style w:type="character" w:customStyle="1" w:styleId="cf01">
    <w:name w:val="cf01"/>
    <w:basedOn w:val="DefaultParagraphFont"/>
    <w:rsid w:val="003B34F2"/>
    <w:rPr>
      <w:rFonts w:ascii="Segoe UI" w:hAnsi="Segoe UI" w:cs="Segoe UI" w:hint="default"/>
      <w:sz w:val="18"/>
      <w:szCs w:val="18"/>
    </w:rPr>
  </w:style>
  <w:style w:type="paragraph" w:customStyle="1" w:styleId="pf0">
    <w:name w:val="pf0"/>
    <w:basedOn w:val="Normal"/>
    <w:rsid w:val="00673A2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6991">
      <w:bodyDiv w:val="1"/>
      <w:marLeft w:val="0"/>
      <w:marRight w:val="0"/>
      <w:marTop w:val="0"/>
      <w:marBottom w:val="0"/>
      <w:divBdr>
        <w:top w:val="none" w:sz="0" w:space="0" w:color="auto"/>
        <w:left w:val="none" w:sz="0" w:space="0" w:color="auto"/>
        <w:bottom w:val="none" w:sz="0" w:space="0" w:color="auto"/>
        <w:right w:val="none" w:sz="0" w:space="0" w:color="auto"/>
      </w:divBdr>
    </w:div>
    <w:div w:id="901646856">
      <w:bodyDiv w:val="1"/>
      <w:marLeft w:val="0"/>
      <w:marRight w:val="0"/>
      <w:marTop w:val="0"/>
      <w:marBottom w:val="0"/>
      <w:divBdr>
        <w:top w:val="none" w:sz="0" w:space="0" w:color="auto"/>
        <w:left w:val="none" w:sz="0" w:space="0" w:color="auto"/>
        <w:bottom w:val="none" w:sz="0" w:space="0" w:color="auto"/>
        <w:right w:val="none" w:sz="0" w:space="0" w:color="auto"/>
      </w:divBdr>
    </w:div>
    <w:div w:id="1061753146">
      <w:bodyDiv w:val="1"/>
      <w:marLeft w:val="0"/>
      <w:marRight w:val="0"/>
      <w:marTop w:val="0"/>
      <w:marBottom w:val="0"/>
      <w:divBdr>
        <w:top w:val="none" w:sz="0" w:space="0" w:color="auto"/>
        <w:left w:val="none" w:sz="0" w:space="0" w:color="auto"/>
        <w:bottom w:val="none" w:sz="0" w:space="0" w:color="auto"/>
        <w:right w:val="none" w:sz="0" w:space="0" w:color="auto"/>
      </w:divBdr>
    </w:div>
    <w:div w:id="1257784816">
      <w:bodyDiv w:val="1"/>
      <w:marLeft w:val="0"/>
      <w:marRight w:val="0"/>
      <w:marTop w:val="0"/>
      <w:marBottom w:val="0"/>
      <w:divBdr>
        <w:top w:val="none" w:sz="0" w:space="0" w:color="auto"/>
        <w:left w:val="none" w:sz="0" w:space="0" w:color="auto"/>
        <w:bottom w:val="none" w:sz="0" w:space="0" w:color="auto"/>
        <w:right w:val="none" w:sz="0" w:space="0" w:color="auto"/>
      </w:divBdr>
    </w:div>
    <w:div w:id="1276870278">
      <w:bodyDiv w:val="1"/>
      <w:marLeft w:val="0"/>
      <w:marRight w:val="0"/>
      <w:marTop w:val="0"/>
      <w:marBottom w:val="0"/>
      <w:divBdr>
        <w:top w:val="none" w:sz="0" w:space="0" w:color="auto"/>
        <w:left w:val="none" w:sz="0" w:space="0" w:color="auto"/>
        <w:bottom w:val="none" w:sz="0" w:space="0" w:color="auto"/>
        <w:right w:val="none" w:sz="0" w:space="0" w:color="auto"/>
      </w:divBdr>
    </w:div>
    <w:div w:id="1539245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hproject.org/" TargetMode="External"/><Relationship Id="rId18" Type="http://schemas.openxmlformats.org/officeDocument/2006/relationships/hyperlink" Target="https://www.ta98.org/"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youthbeat.org/" TargetMode="External"/><Relationship Id="rId7" Type="http://schemas.openxmlformats.org/officeDocument/2006/relationships/settings" Target="settings.xml"/><Relationship Id="rId12" Type="http://schemas.openxmlformats.org/officeDocument/2006/relationships/hyperlink" Target="https://www.hascenter.net/" TargetMode="External"/><Relationship Id="rId17" Type="http://schemas.openxmlformats.org/officeDocument/2006/relationships/hyperlink" Target="https://stemgreenhous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adingquestcenter.org/" TargetMode="External"/><Relationship Id="rId20" Type="http://schemas.openxmlformats.org/officeDocument/2006/relationships/hyperlink" Target="https://totemsta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nymusic.com/sonymusic/sony-music-group-announces-100-million-global-social-justice-fun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ocketschange.com/" TargetMode="External"/><Relationship Id="rId23" Type="http://schemas.openxmlformats.org/officeDocument/2006/relationships/hyperlink" Target="http://www.alphauniverse.com/createaction" TargetMode="External"/><Relationship Id="rId10" Type="http://schemas.openxmlformats.org/officeDocument/2006/relationships/hyperlink" Target="http://www.alphauniverse.com/createaction" TargetMode="External"/><Relationship Id="rId19" Type="http://schemas.openxmlformats.org/officeDocument/2006/relationships/hyperlink" Target="http://www.thefirehousedream.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necspace.org/" TargetMode="External"/><Relationship Id="rId22" Type="http://schemas.openxmlformats.org/officeDocument/2006/relationships/hyperlink" Target="http://www.alphauniverse.com/createaction" TargetMode="External"/></Relationships>
</file>

<file path=word/documenttasks/documenttasks1.xml><?xml version="1.0" encoding="utf-8"?>
<t:Tasks xmlns:t="http://schemas.microsoft.com/office/tasks/2019/documenttasks" xmlns:oel="http://schemas.microsoft.com/office/2019/extlst">
  <t:Task id="{F2279F30-3EC7-4B56-8CD3-B95F41E94439}">
    <t:Anchor>
      <t:Comment id="186032573"/>
    </t:Anchor>
    <t:History>
      <t:Event id="{81B69F2D-82B2-4EBC-B19E-A70F727056AA}" time="2022-06-03T00:36:55.51Z">
        <t:Attribution userId="S::mae.martin@sony.com::42ada0e6-de5c-4c68-89aa-e983a2bddece" userProvider="AD" userName="Martin, Mae"/>
        <t:Anchor>
          <t:Comment id="186032573"/>
        </t:Anchor>
        <t:Create/>
      </t:Event>
      <t:Event id="{81C1A94A-09E7-41A7-B0A6-F2ED7D3D1837}" time="2022-06-03T00:36:55.51Z">
        <t:Attribution userId="S::mae.martin@sony.com::42ada0e6-de5c-4c68-89aa-e983a2bddece" userProvider="AD" userName="Martin, Mae"/>
        <t:Anchor>
          <t:Comment id="186032573"/>
        </t:Anchor>
        <t:Assign userId="S::Larry.Smalheiser@sony.com::71e50950-a77b-4d3a-a108-d12002bd0c9e" userProvider="AD" userName="Smalheiser, Larry"/>
      </t:Event>
      <t:Event id="{C52D175E-7265-4378-95FE-8BAE040651D4}" time="2022-06-03T00:36:55.51Z">
        <t:Attribution userId="S::mae.martin@sony.com::42ada0e6-de5c-4c68-89aa-e983a2bddece" userProvider="AD" userName="Martin, Mae"/>
        <t:Anchor>
          <t:Comment id="186032573"/>
        </t:Anchor>
        <t:SetTitle title="@Smalheiser, Larry Delete (&quot;Sony&quot;). Replace with Sony Electronics Inc."/>
      </t:Event>
    </t:History>
  </t:Task>
  <t:Task id="{065F12A4-067D-4CB4-9AD4-B2014EE492A1}">
    <t:Anchor>
      <t:Comment id="1343809775"/>
    </t:Anchor>
    <t:History>
      <t:Event id="{2698028D-EB33-4ED0-AD9B-B9489EB36951}" time="2022-06-03T00:38:36.982Z">
        <t:Attribution userId="S::mae.martin@sony.com::42ada0e6-de5c-4c68-89aa-e983a2bddece" userProvider="AD" userName="Martin, Mae"/>
        <t:Anchor>
          <t:Comment id="1343809775"/>
        </t:Anchor>
        <t:Create/>
      </t:Event>
      <t:Event id="{7F0C1DEA-B1C3-44C0-B575-AC80C8FAD2F6}" time="2022-06-03T00:38:36.982Z">
        <t:Attribution userId="S::mae.martin@sony.com::42ada0e6-de5c-4c68-89aa-e983a2bddece" userProvider="AD" userName="Martin, Mae"/>
        <t:Anchor>
          <t:Comment id="1343809775"/>
        </t:Anchor>
        <t:Assign userId="S::Larry.Smalheiser@sony.com::71e50950-a77b-4d3a-a108-d12002bd0c9e" userProvider="AD" userName="Smalheiser, Larry"/>
      </t:Event>
      <t:Event id="{97EF9AA8-BE40-4F6A-88C1-4F30F4B4A8E8}" time="2022-06-03T00:38:36.982Z">
        <t:Attribution userId="S::mae.martin@sony.com::42ada0e6-de5c-4c68-89aa-e983a2bddece" userProvider="AD" userName="Martin, Mae"/>
        <t:Anchor>
          <t:Comment id="1343809775"/>
        </t:Anchor>
        <t:SetTitle title="@Smalheiser, Larry Insert: &quot;CREATE ACTION&quot;"/>
      </t:Event>
    </t:History>
  </t:Task>
  <t:Task id="{0FC6F7A7-17F2-4966-AA29-02C2C2BCEF83}">
    <t:Anchor>
      <t:Comment id="86701054"/>
    </t:Anchor>
    <t:History>
      <t:Event id="{D3907FA1-BFBD-4590-8ED2-87C3D2BDB967}" time="2022-06-03T00:40:14.216Z">
        <t:Attribution userId="S::mae.martin@sony.com::42ada0e6-de5c-4c68-89aa-e983a2bddece" userProvider="AD" userName="Martin, Mae"/>
        <t:Anchor>
          <t:Comment id="86701054"/>
        </t:Anchor>
        <t:Create/>
      </t:Event>
      <t:Event id="{10004FED-E475-4A30-ACE6-526E3FFED297}" time="2022-06-03T00:40:14.216Z">
        <t:Attribution userId="S::mae.martin@sony.com::42ada0e6-de5c-4c68-89aa-e983a2bddece" userProvider="AD" userName="Martin, Mae"/>
        <t:Anchor>
          <t:Comment id="86701054"/>
        </t:Anchor>
        <t:Assign userId="S::Larry.Smalheiser@sony.com::71e50950-a77b-4d3a-a108-d12002bd0c9e" userProvider="AD" userName="Smalheiser, Larry"/>
      </t:Event>
      <t:Event id="{1182CFE1-DFFB-4F16-B7C9-83E3C921D164}" time="2022-06-03T00:40:14.216Z">
        <t:Attribution userId="S::mae.martin@sony.com::42ada0e6-de5c-4c68-89aa-e983a2bddece" userProvider="AD" userName="Martin, Mae"/>
        <t:Anchor>
          <t:Comment id="86701054"/>
        </t:Anchor>
        <t:SetTitle title="@Smalheiser, Larry Please confirm we have permission from all the recipien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518322E8A01943AEC1EB034A458433" ma:contentTypeVersion="4" ma:contentTypeDescription="Create a new document." ma:contentTypeScope="" ma:versionID="04f3650989608a62c9d856177d72b137">
  <xsd:schema xmlns:xsd="http://www.w3.org/2001/XMLSchema" xmlns:xs="http://www.w3.org/2001/XMLSchema" xmlns:p="http://schemas.microsoft.com/office/2006/metadata/properties" xmlns:ns2="9b4b69ea-8cb4-4a73-9417-acc375b7a8ae" targetNamespace="http://schemas.microsoft.com/office/2006/metadata/properties" ma:root="true" ma:fieldsID="e191ca7fc88ccc18acfd66234fdad54a" ns2:_="">
    <xsd:import namespace="9b4b69ea-8cb4-4a73-9417-acc375b7a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b69ea-8cb4-4a73-9417-acc375b7a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A71D9-2EFE-4B4E-99FA-C65020EA3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b69ea-8cb4-4a73-9417-acc375b7a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42435-073E-49A8-955C-72746FD2B20B}">
  <ds:schemaRefs>
    <ds:schemaRef ds:uri="http://schemas.openxmlformats.org/officeDocument/2006/bibliography"/>
  </ds:schemaRefs>
</ds:datastoreItem>
</file>

<file path=customXml/itemProps3.xml><?xml version="1.0" encoding="utf-8"?>
<ds:datastoreItem xmlns:ds="http://schemas.openxmlformats.org/officeDocument/2006/customXml" ds:itemID="{F5D2A08F-FB74-4C30-985C-F4F8C8ABFE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6028E5-E6D4-475B-8C72-E8F649D9BE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Links>
    <vt:vector size="84" baseType="variant">
      <vt:variant>
        <vt:i4>5374028</vt:i4>
      </vt:variant>
      <vt:variant>
        <vt:i4>36</vt:i4>
      </vt:variant>
      <vt:variant>
        <vt:i4>0</vt:i4>
      </vt:variant>
      <vt:variant>
        <vt:i4>5</vt:i4>
      </vt:variant>
      <vt:variant>
        <vt:lpwstr>http://www.alphauniverse.com/createaction</vt:lpwstr>
      </vt:variant>
      <vt:variant>
        <vt:lpwstr/>
      </vt:variant>
      <vt:variant>
        <vt:i4>7995453</vt:i4>
      </vt:variant>
      <vt:variant>
        <vt:i4>33</vt:i4>
      </vt:variant>
      <vt:variant>
        <vt:i4>0</vt:i4>
      </vt:variant>
      <vt:variant>
        <vt:i4>5</vt:i4>
      </vt:variant>
      <vt:variant>
        <vt:lpwstr>https://youthbeat.org/</vt:lpwstr>
      </vt:variant>
      <vt:variant>
        <vt:lpwstr/>
      </vt:variant>
      <vt:variant>
        <vt:i4>7995427</vt:i4>
      </vt:variant>
      <vt:variant>
        <vt:i4>30</vt:i4>
      </vt:variant>
      <vt:variant>
        <vt:i4>0</vt:i4>
      </vt:variant>
      <vt:variant>
        <vt:i4>5</vt:i4>
      </vt:variant>
      <vt:variant>
        <vt:lpwstr>https://totemstar.org/</vt:lpwstr>
      </vt:variant>
      <vt:variant>
        <vt:lpwstr/>
      </vt:variant>
      <vt:variant>
        <vt:i4>5111835</vt:i4>
      </vt:variant>
      <vt:variant>
        <vt:i4>27</vt:i4>
      </vt:variant>
      <vt:variant>
        <vt:i4>0</vt:i4>
      </vt:variant>
      <vt:variant>
        <vt:i4>5</vt:i4>
      </vt:variant>
      <vt:variant>
        <vt:lpwstr>http://www.thefirehousedream.org/</vt:lpwstr>
      </vt:variant>
      <vt:variant>
        <vt:lpwstr/>
      </vt:variant>
      <vt:variant>
        <vt:i4>1638481</vt:i4>
      </vt:variant>
      <vt:variant>
        <vt:i4>24</vt:i4>
      </vt:variant>
      <vt:variant>
        <vt:i4>0</vt:i4>
      </vt:variant>
      <vt:variant>
        <vt:i4>5</vt:i4>
      </vt:variant>
      <vt:variant>
        <vt:lpwstr>https://www.ta98.org/</vt:lpwstr>
      </vt:variant>
      <vt:variant>
        <vt:lpwstr/>
      </vt:variant>
      <vt:variant>
        <vt:i4>7274618</vt:i4>
      </vt:variant>
      <vt:variant>
        <vt:i4>21</vt:i4>
      </vt:variant>
      <vt:variant>
        <vt:i4>0</vt:i4>
      </vt:variant>
      <vt:variant>
        <vt:i4>5</vt:i4>
      </vt:variant>
      <vt:variant>
        <vt:lpwstr>https://stemgreenhouse.org/</vt:lpwstr>
      </vt:variant>
      <vt:variant>
        <vt:lpwstr/>
      </vt:variant>
      <vt:variant>
        <vt:i4>2883695</vt:i4>
      </vt:variant>
      <vt:variant>
        <vt:i4>18</vt:i4>
      </vt:variant>
      <vt:variant>
        <vt:i4>0</vt:i4>
      </vt:variant>
      <vt:variant>
        <vt:i4>5</vt:i4>
      </vt:variant>
      <vt:variant>
        <vt:lpwstr>https://www.readingquestcenter.org/</vt:lpwstr>
      </vt:variant>
      <vt:variant>
        <vt:lpwstr/>
      </vt:variant>
      <vt:variant>
        <vt:i4>3342376</vt:i4>
      </vt:variant>
      <vt:variant>
        <vt:i4>15</vt:i4>
      </vt:variant>
      <vt:variant>
        <vt:i4>0</vt:i4>
      </vt:variant>
      <vt:variant>
        <vt:i4>5</vt:i4>
      </vt:variant>
      <vt:variant>
        <vt:lpwstr>https://www.pocketschange.com/</vt:lpwstr>
      </vt:variant>
      <vt:variant>
        <vt:lpwstr/>
      </vt:variant>
      <vt:variant>
        <vt:i4>720898</vt:i4>
      </vt:variant>
      <vt:variant>
        <vt:i4>12</vt:i4>
      </vt:variant>
      <vt:variant>
        <vt:i4>0</vt:i4>
      </vt:variant>
      <vt:variant>
        <vt:i4>5</vt:i4>
      </vt:variant>
      <vt:variant>
        <vt:lpwstr>https://necspace.org/</vt:lpwstr>
      </vt:variant>
      <vt:variant>
        <vt:lpwstr/>
      </vt:variant>
      <vt:variant>
        <vt:i4>2621484</vt:i4>
      </vt:variant>
      <vt:variant>
        <vt:i4>9</vt:i4>
      </vt:variant>
      <vt:variant>
        <vt:i4>0</vt:i4>
      </vt:variant>
      <vt:variant>
        <vt:i4>5</vt:i4>
      </vt:variant>
      <vt:variant>
        <vt:lpwstr>https://www.jhproject.org/</vt:lpwstr>
      </vt:variant>
      <vt:variant>
        <vt:lpwstr/>
      </vt:variant>
      <vt:variant>
        <vt:i4>2424866</vt:i4>
      </vt:variant>
      <vt:variant>
        <vt:i4>6</vt:i4>
      </vt:variant>
      <vt:variant>
        <vt:i4>0</vt:i4>
      </vt:variant>
      <vt:variant>
        <vt:i4>5</vt:i4>
      </vt:variant>
      <vt:variant>
        <vt:lpwstr>https://www.hascenter.net/</vt:lpwstr>
      </vt:variant>
      <vt:variant>
        <vt:lpwstr/>
      </vt:variant>
      <vt:variant>
        <vt:i4>7012472</vt:i4>
      </vt:variant>
      <vt:variant>
        <vt:i4>3</vt:i4>
      </vt:variant>
      <vt:variant>
        <vt:i4>0</vt:i4>
      </vt:variant>
      <vt:variant>
        <vt:i4>5</vt:i4>
      </vt:variant>
      <vt:variant>
        <vt:lpwstr>https://www.sonymusic.com/sonymusic/sony-music-group-announces-100-million-global-social-justice-fund/</vt:lpwstr>
      </vt:variant>
      <vt:variant>
        <vt:lpwstr/>
      </vt:variant>
      <vt:variant>
        <vt:i4>5374028</vt:i4>
      </vt:variant>
      <vt:variant>
        <vt:i4>0</vt:i4>
      </vt:variant>
      <vt:variant>
        <vt:i4>0</vt:i4>
      </vt:variant>
      <vt:variant>
        <vt:i4>5</vt:i4>
      </vt:variant>
      <vt:variant>
        <vt:lpwstr>http://www.alphauniverse.com/createaction</vt:lpwstr>
      </vt:variant>
      <vt:variant>
        <vt:lpwstr/>
      </vt:variant>
      <vt:variant>
        <vt:i4>2818126</vt:i4>
      </vt:variant>
      <vt:variant>
        <vt:i4>0</vt:i4>
      </vt:variant>
      <vt:variant>
        <vt:i4>0</vt:i4>
      </vt:variant>
      <vt:variant>
        <vt:i4>5</vt:i4>
      </vt:variant>
      <vt:variant>
        <vt:lpwstr>mailto:Larry.Smalheiser@sony.com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Smalheiser, Larry</dc:creator>
  <cp:lastModifiedBy>Mizuki, Caroline</cp:lastModifiedBy>
  <cp:revision>2</cp:revision>
  <dcterms:created xsi:type="dcterms:W3CDTF">2022-06-08T19:46:00Z</dcterms:created>
  <dcterms:modified xsi:type="dcterms:W3CDTF">2022-06-08T19:46:00Z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0x010100AC518322E8A01943AEC1EB034A458433</vt:lpwstr>
  </property>
</Properties>
</file>