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619375" cy="13563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19375" cy="13563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Surgeon Explores New Sonic Dimensions with Torso Electronics' T-1 Sequencer and S-4 Sculpting Sampler</w:t>
      </w: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Copenhagen, Denmark, October 16, 2024 — As a pioneering force in electronic music, Surgeon has continuously pushed the boundaries of sound and performance across genres. Known for his improvisational techno sets and experimental soundscapes, he has discovered new creative possibilities with Torso Electronics’ </w:t>
      </w:r>
      <w:hyperlink r:id="rId7">
        <w:r w:rsidDel="00000000" w:rsidR="00000000" w:rsidRPr="00000000">
          <w:rPr>
            <w:rFonts w:ascii="Times New Roman" w:cs="Times New Roman" w:eastAsia="Times New Roman" w:hAnsi="Times New Roman"/>
            <w:b w:val="1"/>
            <w:color w:val="1155cc"/>
            <w:sz w:val="24"/>
            <w:szCs w:val="24"/>
            <w:u w:val="single"/>
            <w:rtl w:val="0"/>
          </w:rPr>
          <w:t xml:space="preserve">T-1 Algorithmic Sequencer </w:t>
        </w:r>
      </w:hyperlink>
      <w:r w:rsidDel="00000000" w:rsidR="00000000" w:rsidRPr="00000000">
        <w:rPr>
          <w:rFonts w:ascii="Times New Roman" w:cs="Times New Roman" w:eastAsia="Times New Roman" w:hAnsi="Times New Roman"/>
          <w:b w:val="1"/>
          <w:sz w:val="24"/>
          <w:szCs w:val="24"/>
          <w:rtl w:val="0"/>
        </w:rPr>
        <w:t xml:space="preserve">and </w:t>
      </w:r>
      <w:hyperlink r:id="rId8">
        <w:r w:rsidDel="00000000" w:rsidR="00000000" w:rsidRPr="00000000">
          <w:rPr>
            <w:rFonts w:ascii="Times New Roman" w:cs="Times New Roman" w:eastAsia="Times New Roman" w:hAnsi="Times New Roman"/>
            <w:b w:val="1"/>
            <w:color w:val="1155cc"/>
            <w:sz w:val="24"/>
            <w:szCs w:val="24"/>
            <w:u w:val="single"/>
            <w:rtl w:val="0"/>
          </w:rPr>
          <w:t xml:space="preserve">S-4 Sculpting Sampler</w:t>
        </w:r>
      </w:hyperlink>
      <w:r w:rsidDel="00000000" w:rsidR="00000000" w:rsidRPr="00000000">
        <w:rPr>
          <w:rFonts w:ascii="Times New Roman" w:cs="Times New Roman" w:eastAsia="Times New Roman" w:hAnsi="Times New Roman"/>
          <w:b w:val="1"/>
          <w:sz w:val="24"/>
          <w:szCs w:val="24"/>
          <w:rtl w:val="0"/>
        </w:rPr>
        <w:t xml:space="preserve">. These powerful tools have become integral to both his live and studio work, enabling him to explore new sonic dimensions.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Surgeon, the evolution of his music-making process has always been rooted in a tactile, intuitive approach. "I started with basic hardware, taking a hands-on approach and playing the mixing desk like an instrument," he recalls. "When I began using a computer in 1999, I realized I’m not a programmer. My strength lies in a live, interactive process, and that’s what I try to capture in the studio." This improvisational mindset demands tools that allow for spontaneity, which is where Torso Electronics’ T-1 Algorithmic Sequencer and S-4 Sculpting Sampler seamlessly integrate into his creative process.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T-1: A Tool for Unpredictable Creativity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T-1 is my go-to sequencer," says Surgeon. "I particularly like the way that randomness is implemented. I find it to be very human and funky. With the T-1, it sounds jazzy, and you can do something musical with it." The T-1’s ability to introduce organic randomness allows him to keep his sets unpredictable and constantly evolving.</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its innovative randomness, the T-1's flexibility and intuitive design align seamlessly with his improvisational style. "I feel it's really good for having a starting point sequence and being able to modify, manipulate, warp, and improvise," he explains. "Something about the T-1 kind of resonates with how my brain works." This combination of spontaneity and control has made the T-1 an indispensable part of his workflow. "I use it live pretty much all the time, and it's essential in the studio as well," he adds.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Sculpting Sound with the S-4 Sampler</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Equally integral to his creative process is the S-4 Sculpting Sampler, which enables Surgeon to craft intricate, evolving soundscapes. "I really enjoy working with loops and being able to morph, stretch, and mutate them," he explains. "The intention is to have a psychedelic effect on the audience, and being able to bend and stretch sounds in different ways works really well." The S-4’s intuitive design and real-time manipulation capabilities are also central to his work in </w:t>
      </w:r>
      <w:r w:rsidDel="00000000" w:rsidR="00000000" w:rsidRPr="00000000">
        <w:rPr>
          <w:rFonts w:ascii="Times New Roman" w:cs="Times New Roman" w:eastAsia="Times New Roman" w:hAnsi="Times New Roman"/>
          <w:i w:val="1"/>
          <w:sz w:val="24"/>
          <w:szCs w:val="24"/>
          <w:rtl w:val="0"/>
        </w:rPr>
        <w:t xml:space="preserve">The Transcendence Orchestra</w:t>
      </w:r>
      <w:r w:rsidDel="00000000" w:rsidR="00000000" w:rsidRPr="00000000">
        <w:rPr>
          <w:rFonts w:ascii="Times New Roman" w:cs="Times New Roman" w:eastAsia="Times New Roman" w:hAnsi="Times New Roman"/>
          <w:sz w:val="24"/>
          <w:szCs w:val="24"/>
          <w:rtl w:val="0"/>
        </w:rPr>
        <w:t xml:space="preserve">, his drone tonal project with fellow musician Daniel Bean. "It’s perfect for the kind of sound design I do with that project," Surgeon says.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live performances, the S-4’s four parallel stereo tracks and tape-inspired looping features give Surgeon the flexibility to build and layer soundscapes. "What I appreciate most about the S-4 is its flexibility in live shows. I’m able to create evolving layers of sound that constantly build tension and keep the audience engaged," he adds. The S-4’s performance-oriented features have become an essential part of his toolkit, blending improvisation with structured sound design to elevate his live sets.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upcoming shows and to explore Surgeon’s latest releases, visit </w:t>
      </w:r>
      <w:hyperlink r:id="rId9">
        <w:r w:rsidDel="00000000" w:rsidR="00000000" w:rsidRPr="00000000">
          <w:rPr>
            <w:rFonts w:ascii="Times New Roman" w:cs="Times New Roman" w:eastAsia="Times New Roman" w:hAnsi="Times New Roman"/>
            <w:color w:val="1155cc"/>
            <w:sz w:val="24"/>
            <w:szCs w:val="24"/>
            <w:u w:val="single"/>
            <w:rtl w:val="0"/>
          </w:rPr>
          <w:t xml:space="preserve">Bandcamp</w:t>
        </w:r>
      </w:hyperlink>
      <w:r w:rsidDel="00000000" w:rsidR="00000000" w:rsidRPr="00000000">
        <w:rPr>
          <w:rFonts w:ascii="Times New Roman" w:cs="Times New Roman" w:eastAsia="Times New Roman" w:hAnsi="Times New Roman"/>
          <w:sz w:val="24"/>
          <w:szCs w:val="24"/>
          <w:rtl w:val="0"/>
        </w:rPr>
        <w:t xml:space="preserve"> or check out his </w:t>
      </w:r>
      <w:hyperlink r:id="rId10">
        <w:r w:rsidDel="00000000" w:rsidR="00000000" w:rsidRPr="00000000">
          <w:rPr>
            <w:rFonts w:ascii="Times New Roman" w:cs="Times New Roman" w:eastAsia="Times New Roman" w:hAnsi="Times New Roman"/>
            <w:color w:val="1155cc"/>
            <w:sz w:val="24"/>
            <w:szCs w:val="24"/>
            <w:u w:val="single"/>
            <w:rtl w:val="0"/>
          </w:rPr>
          <w:t xml:space="preserve">show dates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Torso Electronics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Torso Electronics creates musical instruments for the future. Established in 2018 by a group of friends, Torso Electronics is a Copenhagen-based company dedicated to crafting electronic musical instruments that make complex and rich music-making processes accessible. Through intuitive interfaces such as their T-1 Sequencer and S-4 Sampler, Torso Electronics empowers musicians, producers, and sound designers to stay in the flow and create music in the now. Committed to innovation and quality, Torso Electronics continues to shape the future of electronic music. For more information, visit </w:t>
      </w:r>
      <w:hyperlink r:id="rId11">
        <w:r w:rsidDel="00000000" w:rsidR="00000000" w:rsidRPr="00000000">
          <w:rPr>
            <w:rFonts w:ascii="Times New Roman" w:cs="Times New Roman" w:eastAsia="Times New Roman" w:hAnsi="Times New Roman"/>
            <w:color w:val="1155cc"/>
            <w:sz w:val="24"/>
            <w:szCs w:val="24"/>
            <w:u w:val="single"/>
            <w:rtl w:val="0"/>
          </w:rPr>
          <w:t xml:space="preserve">www.torsoelectronics.com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further information contact: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Hunter Williams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(518) 534-9170 </w:t>
      </w:r>
    </w:p>
    <w:p w:rsidR="00000000" w:rsidDel="00000000" w:rsidP="00000000" w:rsidRDefault="00000000" w:rsidRPr="00000000" w14:paraId="0000001D">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hunter@hummingbirdmedia.com</w:t>
        </w:r>
      </w:hyperlink>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Touzeau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(914) 602-2913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jeff@hummingbirdmedia.com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orsoelectronics.com" TargetMode="External"/><Relationship Id="rId10" Type="http://schemas.openxmlformats.org/officeDocument/2006/relationships/hyperlink" Target="https://ra.co/dj/surgeon" TargetMode="External"/><Relationship Id="rId12" Type="http://schemas.openxmlformats.org/officeDocument/2006/relationships/hyperlink" Target="mailto:hunter@hummingbirdmedia.com" TargetMode="External"/><Relationship Id="rId9" Type="http://schemas.openxmlformats.org/officeDocument/2006/relationships/hyperlink" Target="https://dj-surgeon.bandcamp.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orsoelectronics.com/pages/t-1" TargetMode="External"/><Relationship Id="rId8" Type="http://schemas.openxmlformats.org/officeDocument/2006/relationships/hyperlink" Target="https://torsoelectronics.com/pages/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