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F1C709" w14:textId="77777777" w:rsidR="004C1B19" w:rsidRDefault="004C1B19">
      <w:pPr>
        <w:pStyle w:val="normal0"/>
        <w:jc w:val="right"/>
      </w:pPr>
    </w:p>
    <w:p w14:paraId="476D6A41" w14:textId="77777777" w:rsidR="004C1B19" w:rsidRDefault="00286C10" w:rsidP="00286C10">
      <w:pPr>
        <w:pStyle w:val="normal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CASA DRAGONES Y ENRIQUE OLVERA CELEBRAN A LOS CHEFS INVITADOS EN LOS LATIN AMERICA’S 50 BEST RESTAURANTS</w:t>
      </w:r>
    </w:p>
    <w:bookmarkEnd w:id="0"/>
    <w:p w14:paraId="4B920C1D" w14:textId="77777777" w:rsidR="004C1B19" w:rsidRDefault="004C1B19">
      <w:pPr>
        <w:pStyle w:val="normal0"/>
        <w:jc w:val="center"/>
      </w:pPr>
    </w:p>
    <w:p w14:paraId="3CE79FD5" w14:textId="77777777" w:rsidR="004C1B19" w:rsidRDefault="00286C10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  <w:rPr>
          <w:i/>
        </w:rPr>
      </w:pPr>
      <w:r>
        <w:rPr>
          <w:i/>
        </w:rPr>
        <w:t xml:space="preserve">Enrique </w:t>
      </w:r>
      <w:proofErr w:type="spellStart"/>
      <w:r>
        <w:rPr>
          <w:i/>
        </w:rPr>
        <w:t>Olvera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ofreció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fiesta </w:t>
      </w:r>
      <w:proofErr w:type="spellStart"/>
      <w:r>
        <w:rPr>
          <w:i/>
        </w:rPr>
        <w:t>privada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chefs de los </w:t>
      </w:r>
      <w:proofErr w:type="spellStart"/>
      <w:r>
        <w:rPr>
          <w:i/>
        </w:rPr>
        <w:t>mejores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restaurantes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Latinoamérica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quienes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disfrutaron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sabor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mexicano</w:t>
      </w:r>
      <w:proofErr w:type="spellEnd"/>
      <w:r>
        <w:rPr>
          <w:i/>
        </w:rPr>
        <w:t xml:space="preserve"> de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Joven</w:t>
      </w:r>
      <w:proofErr w:type="spellEnd"/>
      <w:r>
        <w:rPr>
          <w:i/>
        </w:rPr>
        <w:t>.</w:t>
      </w:r>
    </w:p>
    <w:p w14:paraId="1CEB8C6B" w14:textId="77777777" w:rsidR="004C1B19" w:rsidRDefault="004C1B19">
      <w:pPr>
        <w:pStyle w:val="normal0"/>
        <w:widowControl w:val="0"/>
        <w:jc w:val="both"/>
      </w:pPr>
    </w:p>
    <w:p w14:paraId="137696C7" w14:textId="77777777" w:rsidR="004C1B19" w:rsidRDefault="00286C10">
      <w:pPr>
        <w:pStyle w:val="normal0"/>
        <w:widowControl w:val="0"/>
        <w:jc w:val="both"/>
      </w:pPr>
      <w:r>
        <w:rPr>
          <w:b/>
        </w:rPr>
        <w:t xml:space="preserve">Ciudad de México, </w:t>
      </w:r>
      <w:r w:rsidRPr="00286C10">
        <w:rPr>
          <w:b/>
        </w:rPr>
        <w:t xml:space="preserve">a 19 de </w:t>
      </w:r>
      <w:proofErr w:type="spellStart"/>
      <w:r w:rsidRPr="00286C10">
        <w:rPr>
          <w:b/>
        </w:rPr>
        <w:t>octubre</w:t>
      </w:r>
      <w:proofErr w:type="spellEnd"/>
      <w:r w:rsidRPr="00286C10">
        <w:rPr>
          <w:b/>
        </w:rPr>
        <w:t xml:space="preserve"> </w:t>
      </w:r>
      <w:r>
        <w:rPr>
          <w:b/>
        </w:rPr>
        <w:t>de 2016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Chefs de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restaurantes</w:t>
      </w:r>
      <w:proofErr w:type="spellEnd"/>
      <w:r>
        <w:t xml:space="preserve"> de </w:t>
      </w:r>
      <w:proofErr w:type="spellStart"/>
      <w:r>
        <w:t>Latino</w:t>
      </w:r>
      <w:r>
        <w:t>américa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recibidos</w:t>
      </w:r>
      <w:proofErr w:type="spellEnd"/>
      <w:r>
        <w:t xml:space="preserve"> en la </w:t>
      </w:r>
      <w:r>
        <w:rPr>
          <w:i/>
        </w:rPr>
        <w:t>after party</w:t>
      </w:r>
      <w:r>
        <w:t xml:space="preserve"> de los </w:t>
      </w:r>
      <w:r>
        <w:rPr>
          <w:b/>
        </w:rPr>
        <w:t>Latin America’s 50 Best Restaurants</w:t>
      </w:r>
      <w:r>
        <w:t xml:space="preserve">, </w:t>
      </w:r>
      <w:proofErr w:type="spellStart"/>
      <w:r>
        <w:t>por</w:t>
      </w:r>
      <w:proofErr w:type="spellEnd"/>
      <w:r>
        <w:t xml:space="preserve"> el chef </w:t>
      </w:r>
      <w:r>
        <w:rPr>
          <w:b/>
        </w:rPr>
        <w:t xml:space="preserve">Enrique </w:t>
      </w:r>
      <w:proofErr w:type="spellStart"/>
      <w:r>
        <w:rPr>
          <w:b/>
        </w:rPr>
        <w:t>Olvera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ofreció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</w:t>
      </w:r>
      <w:proofErr w:type="spellStart"/>
      <w:r>
        <w:t>celebración</w:t>
      </w:r>
      <w:proofErr w:type="spellEnd"/>
      <w:r>
        <w:t xml:space="preserve"> en la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sabor</w:t>
      </w:r>
      <w:proofErr w:type="spellEnd"/>
      <w:r>
        <w:t xml:space="preserve"> de </w:t>
      </w:r>
      <w:r>
        <w:rPr>
          <w:b/>
        </w:rPr>
        <w:t xml:space="preserve">Tequila Casa </w:t>
      </w:r>
      <w:proofErr w:type="spellStart"/>
      <w:r>
        <w:rPr>
          <w:b/>
        </w:rPr>
        <w:t>Dragones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Joven</w:t>
      </w:r>
      <w:proofErr w:type="spellEnd"/>
      <w:r>
        <w:t xml:space="preserve">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.</w:t>
      </w:r>
    </w:p>
    <w:p w14:paraId="478302B8" w14:textId="77777777" w:rsidR="004C1B19" w:rsidRDefault="004C1B19">
      <w:pPr>
        <w:pStyle w:val="normal0"/>
        <w:widowControl w:val="0"/>
        <w:jc w:val="both"/>
      </w:pPr>
    </w:p>
    <w:p w14:paraId="080C300D" w14:textId="77777777" w:rsidR="004C1B19" w:rsidRDefault="00286C10">
      <w:pPr>
        <w:pStyle w:val="normal0"/>
        <w:widowControl w:val="0"/>
        <w:jc w:val="both"/>
      </w:pPr>
      <w:r>
        <w:t xml:space="preserve">Enrique </w:t>
      </w:r>
      <w:proofErr w:type="spellStart"/>
      <w:r>
        <w:t>Olvera</w:t>
      </w:r>
      <w:proofErr w:type="spellEnd"/>
      <w:r>
        <w:t xml:space="preserve">, de </w:t>
      </w:r>
      <w:proofErr w:type="spellStart"/>
      <w:r>
        <w:t>Pujol</w:t>
      </w:r>
      <w:proofErr w:type="spellEnd"/>
      <w:r>
        <w:t xml:space="preserve"> –</w:t>
      </w:r>
      <w:proofErr w:type="spellStart"/>
      <w:r>
        <w:t>restau</w:t>
      </w:r>
      <w:r>
        <w:t>rante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en el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de los 50 Latin America’s Best Restaurants, y el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–, </w:t>
      </w:r>
      <w:proofErr w:type="spellStart"/>
      <w:r>
        <w:t>reunió</w:t>
      </w:r>
      <w:proofErr w:type="spellEnd"/>
      <w:r>
        <w:t xml:space="preserve"> a </w:t>
      </w:r>
      <w:proofErr w:type="spellStart"/>
      <w:r>
        <w:t>profesionales</w:t>
      </w:r>
      <w:proofErr w:type="spellEnd"/>
      <w:r>
        <w:t xml:space="preserve"> de la </w:t>
      </w:r>
      <w:proofErr w:type="spellStart"/>
      <w:r>
        <w:t>gastronomía</w:t>
      </w:r>
      <w:proofErr w:type="spellEnd"/>
      <w:r>
        <w:t xml:space="preserve"> de la </w:t>
      </w:r>
      <w:proofErr w:type="spellStart"/>
      <w:r>
        <w:t>talla</w:t>
      </w:r>
      <w:proofErr w:type="spellEnd"/>
      <w:r>
        <w:t xml:space="preserve"> de Massimo </w:t>
      </w:r>
      <w:proofErr w:type="spellStart"/>
      <w:r>
        <w:t>Bottura</w:t>
      </w:r>
      <w:proofErr w:type="spellEnd"/>
      <w:r>
        <w:t xml:space="preserve">, de </w:t>
      </w:r>
      <w:proofErr w:type="spellStart"/>
      <w:r>
        <w:t>Osteria</w:t>
      </w:r>
      <w:proofErr w:type="spellEnd"/>
      <w:r>
        <w:t xml:space="preserve"> </w:t>
      </w:r>
      <w:proofErr w:type="spellStart"/>
      <w:r>
        <w:t>Francescana</w:t>
      </w:r>
      <w:proofErr w:type="spellEnd"/>
      <w:r>
        <w:t xml:space="preserve">; Edgar </w:t>
      </w:r>
      <w:proofErr w:type="spellStart"/>
      <w:r>
        <w:t>Núñez</w:t>
      </w:r>
      <w:proofErr w:type="spellEnd"/>
      <w:r>
        <w:t xml:space="preserve">, de </w:t>
      </w:r>
      <w:proofErr w:type="spellStart"/>
      <w:r>
        <w:t>Sud</w:t>
      </w:r>
      <w:proofErr w:type="spellEnd"/>
      <w:r>
        <w:t xml:space="preserve"> 777; </w:t>
      </w:r>
      <w:proofErr w:type="spellStart"/>
      <w:r>
        <w:t>Jaír</w:t>
      </w:r>
      <w:proofErr w:type="spellEnd"/>
      <w:r>
        <w:t xml:space="preserve"> </w:t>
      </w:r>
      <w:proofErr w:type="spellStart"/>
      <w:r>
        <w:t>Téllez</w:t>
      </w:r>
      <w:proofErr w:type="spellEnd"/>
      <w:r>
        <w:t>, de</w:t>
      </w:r>
      <w:r>
        <w:t xml:space="preserve"> </w:t>
      </w:r>
      <w:proofErr w:type="spellStart"/>
      <w:r>
        <w:t>Merotoro</w:t>
      </w:r>
      <w:proofErr w:type="spellEnd"/>
      <w:r>
        <w:t xml:space="preserve"> y </w:t>
      </w:r>
      <w:proofErr w:type="spellStart"/>
      <w:r>
        <w:t>Laja</w:t>
      </w:r>
      <w:proofErr w:type="spellEnd"/>
      <w:r>
        <w:t xml:space="preserve">; </w:t>
      </w:r>
      <w:proofErr w:type="spellStart"/>
      <w:r>
        <w:t>Paco</w:t>
      </w:r>
      <w:proofErr w:type="spellEnd"/>
      <w:r>
        <w:t xml:space="preserve"> </w:t>
      </w:r>
      <w:proofErr w:type="spellStart"/>
      <w:r>
        <w:t>Ruano</w:t>
      </w:r>
      <w:proofErr w:type="spellEnd"/>
      <w:r>
        <w:t xml:space="preserve">, de </w:t>
      </w:r>
      <w:proofErr w:type="spellStart"/>
      <w:r>
        <w:t>Alcalde</w:t>
      </w:r>
      <w:proofErr w:type="spellEnd"/>
      <w:r>
        <w:t xml:space="preserve">; Jorge Vallejo, de </w:t>
      </w:r>
      <w:proofErr w:type="spellStart"/>
      <w:r>
        <w:t>Quintonil</w:t>
      </w:r>
      <w:proofErr w:type="spellEnd"/>
      <w:r>
        <w:t xml:space="preserve">; Elena </w:t>
      </w:r>
      <w:proofErr w:type="spellStart"/>
      <w:r>
        <w:t>Reygadas</w:t>
      </w:r>
      <w:proofErr w:type="spellEnd"/>
      <w:r>
        <w:t xml:space="preserve"> de Rosetta y </w:t>
      </w:r>
      <w:proofErr w:type="spellStart"/>
      <w:r>
        <w:t>Lardo</w:t>
      </w:r>
      <w:proofErr w:type="spellEnd"/>
      <w:r>
        <w:t xml:space="preserve">; Gerard </w:t>
      </w:r>
      <w:proofErr w:type="spellStart"/>
      <w:r>
        <w:t>Bellver</w:t>
      </w:r>
      <w:proofErr w:type="spellEnd"/>
      <w:r>
        <w:t xml:space="preserve">, de </w:t>
      </w:r>
      <w:proofErr w:type="spellStart"/>
      <w:r>
        <w:t>Biko</w:t>
      </w:r>
      <w:proofErr w:type="spellEnd"/>
      <w:r>
        <w:t xml:space="preserve">; Gerardo </w:t>
      </w:r>
      <w:proofErr w:type="spellStart"/>
      <w:r>
        <w:t>Vázquez</w:t>
      </w:r>
      <w:proofErr w:type="spellEnd"/>
      <w:r>
        <w:t xml:space="preserve">, de </w:t>
      </w:r>
      <w:proofErr w:type="spellStart"/>
      <w:r>
        <w:t>Nicos</w:t>
      </w:r>
      <w:proofErr w:type="spellEnd"/>
      <w:r>
        <w:t xml:space="preserve">; Pablo Salas, de </w:t>
      </w:r>
      <w:proofErr w:type="spellStart"/>
      <w:r>
        <w:t>Amaranta</w:t>
      </w:r>
      <w:proofErr w:type="spellEnd"/>
      <w:r>
        <w:t xml:space="preserve">; Renzo Garibaldi, de </w:t>
      </w:r>
      <w:proofErr w:type="spellStart"/>
      <w:r>
        <w:t>Osso</w:t>
      </w:r>
      <w:proofErr w:type="spellEnd"/>
      <w:r>
        <w:t xml:space="preserve"> </w:t>
      </w:r>
      <w:proofErr w:type="spellStart"/>
      <w:r>
        <w:t>Carnicería</w:t>
      </w:r>
      <w:proofErr w:type="spellEnd"/>
      <w:r>
        <w:t xml:space="preserve"> y </w:t>
      </w:r>
      <w:proofErr w:type="spellStart"/>
      <w:r>
        <w:t>Salumería</w:t>
      </w:r>
      <w:proofErr w:type="spellEnd"/>
      <w:r>
        <w:t xml:space="preserve">, en </w:t>
      </w:r>
      <w:proofErr w:type="spellStart"/>
      <w:r>
        <w:t>Perú</w:t>
      </w:r>
      <w:proofErr w:type="spellEnd"/>
      <w:r>
        <w:t>; Mark Rauch, de</w:t>
      </w:r>
      <w:r>
        <w:t xml:space="preserve"> </w:t>
      </w:r>
      <w:proofErr w:type="spellStart"/>
      <w:r>
        <w:t>Criterión</w:t>
      </w:r>
      <w:proofErr w:type="spellEnd"/>
      <w:r>
        <w:t xml:space="preserve">, en Bogotá; Federico </w:t>
      </w:r>
      <w:proofErr w:type="spellStart"/>
      <w:r>
        <w:t>Báez</w:t>
      </w:r>
      <w:proofErr w:type="spellEnd"/>
      <w:r>
        <w:t xml:space="preserve">, de La Cabrera, en Argentina; y Rafael </w:t>
      </w:r>
      <w:proofErr w:type="spellStart"/>
      <w:r>
        <w:t>Osterling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Perú</w:t>
      </w:r>
      <w:proofErr w:type="spellEnd"/>
      <w:r>
        <w:t xml:space="preserve">. </w:t>
      </w:r>
    </w:p>
    <w:p w14:paraId="569C2914" w14:textId="77777777" w:rsidR="004C1B19" w:rsidRDefault="004C1B19">
      <w:pPr>
        <w:pStyle w:val="normal0"/>
        <w:widowControl w:val="0"/>
        <w:jc w:val="both"/>
      </w:pPr>
    </w:p>
    <w:p w14:paraId="3FE0D39C" w14:textId="77777777" w:rsidR="004C1B19" w:rsidRDefault="00286C10">
      <w:pPr>
        <w:pStyle w:val="normal0"/>
        <w:widowControl w:val="0"/>
        <w:jc w:val="both"/>
      </w:pPr>
      <w:r>
        <w:t xml:space="preserve">En la </w:t>
      </w:r>
      <w:proofErr w:type="spellStart"/>
      <w:r>
        <w:t>velada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los chefs </w:t>
      </w:r>
      <w:proofErr w:type="spellStart"/>
      <w:r>
        <w:t>Germán</w:t>
      </w:r>
      <w:proofErr w:type="spellEnd"/>
      <w:r>
        <w:t xml:space="preserve"> </w:t>
      </w:r>
      <w:proofErr w:type="spellStart"/>
      <w:r>
        <w:t>Martitegui</w:t>
      </w:r>
      <w:proofErr w:type="spellEnd"/>
      <w:r>
        <w:t xml:space="preserve">, de </w:t>
      </w:r>
      <w:proofErr w:type="spellStart"/>
      <w:r>
        <w:t>Tegui</w:t>
      </w:r>
      <w:proofErr w:type="spellEnd"/>
      <w:r>
        <w:t xml:space="preserve">, en Argentina; Fernando </w:t>
      </w:r>
      <w:proofErr w:type="spellStart"/>
      <w:r>
        <w:t>Rivarola</w:t>
      </w:r>
      <w:proofErr w:type="spellEnd"/>
      <w:r>
        <w:t xml:space="preserve">, de El </w:t>
      </w:r>
      <w:proofErr w:type="spellStart"/>
      <w:r>
        <w:t>Baqueano</w:t>
      </w:r>
      <w:proofErr w:type="spellEnd"/>
      <w:r>
        <w:t xml:space="preserve">, en Argentina; de </w:t>
      </w:r>
      <w:proofErr w:type="spellStart"/>
      <w:r>
        <w:t>Rokai</w:t>
      </w:r>
      <w:proofErr w:type="spellEnd"/>
      <w:r>
        <w:t xml:space="preserve"> </w:t>
      </w:r>
      <w:proofErr w:type="spellStart"/>
      <w:r>
        <w:t>as</w:t>
      </w:r>
      <w:r>
        <w:t>istieron</w:t>
      </w:r>
      <w:proofErr w:type="spellEnd"/>
      <w:r>
        <w:t xml:space="preserve"> Daisuke Maeda y Hiroshi </w:t>
      </w:r>
      <w:proofErr w:type="spellStart"/>
      <w:r>
        <w:t>Kawahito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Andoni</w:t>
      </w:r>
      <w:proofErr w:type="spellEnd"/>
      <w:r>
        <w:t xml:space="preserve"> Luis, de </w:t>
      </w:r>
      <w:proofErr w:type="spellStart"/>
      <w:r>
        <w:t>LeDomaine</w:t>
      </w:r>
      <w:proofErr w:type="spellEnd"/>
      <w:r>
        <w:t xml:space="preserve">, </w:t>
      </w:r>
      <w:proofErr w:type="spellStart"/>
      <w:r>
        <w:t>Abadía</w:t>
      </w:r>
      <w:proofErr w:type="spellEnd"/>
      <w:r>
        <w:t xml:space="preserve"> de </w:t>
      </w:r>
      <w:proofErr w:type="spellStart"/>
      <w:r>
        <w:t>Retuerta</w:t>
      </w:r>
      <w:proofErr w:type="spellEnd"/>
      <w:r>
        <w:t xml:space="preserve">, en </w:t>
      </w:r>
      <w:proofErr w:type="spellStart"/>
      <w:r>
        <w:t>España</w:t>
      </w:r>
      <w:proofErr w:type="spellEnd"/>
      <w:r>
        <w:t xml:space="preserve">. </w:t>
      </w:r>
    </w:p>
    <w:p w14:paraId="2F22DE5E" w14:textId="77777777" w:rsidR="004C1B19" w:rsidRDefault="004C1B19">
      <w:pPr>
        <w:pStyle w:val="normal0"/>
        <w:widowControl w:val="0"/>
        <w:jc w:val="both"/>
      </w:pPr>
    </w:p>
    <w:p w14:paraId="67B975B1" w14:textId="77777777" w:rsidR="004C1B19" w:rsidRDefault="00286C10">
      <w:pPr>
        <w:pStyle w:val="normal0"/>
        <w:widowControl w:val="0"/>
        <w:jc w:val="both"/>
      </w:pPr>
      <w:r>
        <w:t xml:space="preserve">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se </w:t>
      </w:r>
      <w:proofErr w:type="spellStart"/>
      <w:r>
        <w:t>dieron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r>
        <w:rPr>
          <w:i/>
        </w:rPr>
        <w:t>influencers</w:t>
      </w:r>
      <w:r>
        <w:t xml:space="preserve"> y </w:t>
      </w:r>
      <w:proofErr w:type="spellStart"/>
      <w:r>
        <w:t>representantes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gastronómica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r>
        <w:rPr>
          <w:i/>
        </w:rPr>
        <w:t>foodie</w:t>
      </w:r>
      <w:r>
        <w:t xml:space="preserve"> Lula </w:t>
      </w:r>
      <w:proofErr w:type="spellStart"/>
      <w:r>
        <w:t>Alcocer</w:t>
      </w:r>
      <w:proofErr w:type="spellEnd"/>
      <w:r>
        <w:t xml:space="preserve">;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Forcada</w:t>
      </w:r>
      <w:proofErr w:type="spellEnd"/>
      <w:r>
        <w:t xml:space="preserve">, </w:t>
      </w:r>
      <w:proofErr w:type="spellStart"/>
      <w:r>
        <w:t>directora</w:t>
      </w:r>
      <w:proofErr w:type="spellEnd"/>
      <w:r>
        <w:t xml:space="preserve"> d</w:t>
      </w:r>
      <w:r>
        <w:t xml:space="preserve">e </w:t>
      </w:r>
      <w:proofErr w:type="spellStart"/>
      <w:r>
        <w:t>Millesime</w:t>
      </w:r>
      <w:proofErr w:type="spellEnd"/>
      <w:r>
        <w:t xml:space="preserve">; Jerome </w:t>
      </w:r>
      <w:proofErr w:type="spellStart"/>
      <w:r>
        <w:t>Seignon</w:t>
      </w:r>
      <w:proofErr w:type="spellEnd"/>
      <w:r>
        <w:t xml:space="preserve">, de LVMH; y </w:t>
      </w:r>
      <w:proofErr w:type="spellStart"/>
      <w:r>
        <w:t>Héctor</w:t>
      </w:r>
      <w:proofErr w:type="spellEnd"/>
      <w:r>
        <w:t xml:space="preserve"> </w:t>
      </w:r>
      <w:proofErr w:type="spellStart"/>
      <w:r>
        <w:t>Mijangos</w:t>
      </w:r>
      <w:proofErr w:type="spellEnd"/>
      <w:r>
        <w:t>.</w:t>
      </w:r>
    </w:p>
    <w:p w14:paraId="50E4F452" w14:textId="77777777" w:rsidR="004C1B19" w:rsidRDefault="004C1B19">
      <w:pPr>
        <w:pStyle w:val="normal0"/>
        <w:widowControl w:val="0"/>
        <w:jc w:val="both"/>
      </w:pPr>
    </w:p>
    <w:p w14:paraId="7A7DD2A4" w14:textId="77777777" w:rsidR="004C1B19" w:rsidRDefault="00286C10">
      <w:pPr>
        <w:pStyle w:val="normal0"/>
        <w:widowControl w:val="0"/>
        <w:jc w:val="both"/>
      </w:pPr>
      <w:r>
        <w:t xml:space="preserve">El gusto </w:t>
      </w:r>
      <w:proofErr w:type="spellStart"/>
      <w:r>
        <w:t>ligero</w:t>
      </w:r>
      <w:proofErr w:type="spellEnd"/>
      <w:r>
        <w:t xml:space="preserve"> con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vainilla</w:t>
      </w:r>
      <w:proofErr w:type="spellEnd"/>
      <w:r>
        <w:t xml:space="preserve"> y el toque de </w:t>
      </w:r>
      <w:proofErr w:type="spellStart"/>
      <w:r>
        <w:t>especias</w:t>
      </w:r>
      <w:proofErr w:type="spellEnd"/>
      <w:r>
        <w:t xml:space="preserve"> </w:t>
      </w:r>
      <w:proofErr w:type="spellStart"/>
      <w:r>
        <w:t>balanceado</w:t>
      </w:r>
      <w:proofErr w:type="spellEnd"/>
      <w:r>
        <w:t xml:space="preserve"> con </w:t>
      </w:r>
      <w:proofErr w:type="spellStart"/>
      <w:r>
        <w:t>delicados</w:t>
      </w:r>
      <w:proofErr w:type="spellEnd"/>
      <w:r>
        <w:t xml:space="preserve"> </w:t>
      </w:r>
      <w:proofErr w:type="spellStart"/>
      <w:r>
        <w:t>matices</w:t>
      </w:r>
      <w:proofErr w:type="spellEnd"/>
      <w:r>
        <w:t xml:space="preserve"> de </w:t>
      </w:r>
      <w:proofErr w:type="spellStart"/>
      <w:r>
        <w:t>pera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degustado</w:t>
      </w:r>
      <w:proofErr w:type="spellEnd"/>
      <w:r>
        <w:t xml:space="preserve"> en </w:t>
      </w:r>
      <w:proofErr w:type="spellStart"/>
      <w:r>
        <w:t>copas</w:t>
      </w:r>
      <w:proofErr w:type="spellEnd"/>
      <w:r>
        <w:t xml:space="preserve"> Riedel </w:t>
      </w:r>
      <w:proofErr w:type="spellStart"/>
      <w:r>
        <w:t>tequileras</w:t>
      </w:r>
      <w:proofErr w:type="spellEnd"/>
      <w:r>
        <w:t xml:space="preserve"> </w:t>
      </w:r>
      <w:proofErr w:type="spellStart"/>
      <w:r>
        <w:t>grabadas</w:t>
      </w:r>
      <w:proofErr w:type="spellEnd"/>
      <w:r>
        <w:t xml:space="preserve"> con la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de la </w:t>
      </w:r>
      <w:proofErr w:type="spellStart"/>
      <w:r>
        <w:t>pepita</w:t>
      </w:r>
      <w:proofErr w:type="spellEnd"/>
      <w:r>
        <w:t>.</w:t>
      </w:r>
    </w:p>
    <w:p w14:paraId="4806CA26" w14:textId="77777777" w:rsidR="004C1B19" w:rsidRDefault="004C1B19">
      <w:pPr>
        <w:pStyle w:val="normal0"/>
        <w:widowControl w:val="0"/>
        <w:jc w:val="both"/>
      </w:pPr>
    </w:p>
    <w:p w14:paraId="4785F549" w14:textId="77777777" w:rsidR="004C1B19" w:rsidRDefault="00286C10">
      <w:pPr>
        <w:pStyle w:val="normal0"/>
        <w:widowControl w:val="0"/>
        <w:jc w:val="both"/>
      </w:pPr>
      <w:proofErr w:type="gramStart"/>
      <w:r>
        <w:t>“</w:t>
      </w:r>
      <w:r>
        <w:rPr>
          <w:i/>
        </w:rPr>
        <w:t xml:space="preserve">Para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orgullo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partícipe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encuentro</w:t>
      </w:r>
      <w:proofErr w:type="spellEnd"/>
      <w:r>
        <w:rPr>
          <w:i/>
        </w:rPr>
        <w:t xml:space="preserve"> de los </w:t>
      </w:r>
      <w:proofErr w:type="spellStart"/>
      <w:r>
        <w:rPr>
          <w:i/>
        </w:rPr>
        <w:t>mejores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exponentes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Latinoamérica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mantener</w:t>
      </w:r>
      <w:proofErr w:type="spellEnd"/>
      <w:r>
        <w:rPr>
          <w:i/>
        </w:rPr>
        <w:t xml:space="preserve"> a México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referente</w:t>
      </w:r>
      <w:proofErr w:type="spellEnd"/>
      <w:r>
        <w:rPr>
          <w:i/>
        </w:rPr>
        <w:t xml:space="preserve"> en el panorama </w:t>
      </w:r>
      <w:proofErr w:type="spellStart"/>
      <w:r>
        <w:rPr>
          <w:i/>
        </w:rPr>
        <w:t>gastronómico</w:t>
      </w:r>
      <w:proofErr w:type="spellEnd"/>
      <w:r>
        <w:t xml:space="preserve">”, </w:t>
      </w:r>
      <w:proofErr w:type="spellStart"/>
      <w:r>
        <w:t>expresa</w:t>
      </w:r>
      <w:proofErr w:type="spellEnd"/>
      <w:r>
        <w:t xml:space="preserve"> Bertha González Nieves, </w:t>
      </w:r>
      <w:proofErr w:type="spellStart"/>
      <w:r>
        <w:t>cofundadora</w:t>
      </w:r>
      <w:proofErr w:type="spellEnd"/>
      <w:r>
        <w:t xml:space="preserve"> y CEO d</w:t>
      </w:r>
      <w:r>
        <w:t xml:space="preserve">e Casa </w:t>
      </w:r>
      <w:proofErr w:type="spellStart"/>
      <w:r>
        <w:t>Dragones</w:t>
      </w:r>
      <w:proofErr w:type="spellEnd"/>
      <w:r>
        <w:t>.</w:t>
      </w:r>
      <w:proofErr w:type="gramEnd"/>
    </w:p>
    <w:p w14:paraId="791FD76B" w14:textId="77777777" w:rsidR="004C1B19" w:rsidRDefault="004C1B19">
      <w:pPr>
        <w:pStyle w:val="normal0"/>
        <w:widowControl w:val="0"/>
        <w:jc w:val="both"/>
      </w:pPr>
    </w:p>
    <w:p w14:paraId="55982545" w14:textId="77777777" w:rsidR="004C1B19" w:rsidRDefault="00286C10">
      <w:pPr>
        <w:pStyle w:val="normal0"/>
        <w:widowControl w:val="0"/>
        <w:jc w:val="center"/>
      </w:pPr>
      <w:r>
        <w:rPr>
          <w:b/>
        </w:rPr>
        <w:t># # #</w:t>
      </w:r>
    </w:p>
    <w:p w14:paraId="48DABC94" w14:textId="77777777" w:rsidR="004C1B19" w:rsidRDefault="004C1B19">
      <w:pPr>
        <w:pStyle w:val="normal0"/>
        <w:widowControl w:val="0"/>
        <w:spacing w:line="240" w:lineRule="auto"/>
        <w:jc w:val="both"/>
      </w:pPr>
    </w:p>
    <w:p w14:paraId="0A8164EB" w14:textId="77777777" w:rsidR="004C1B19" w:rsidRDefault="00286C10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2109351C" w14:textId="77777777" w:rsidR="004C1B19" w:rsidRDefault="004C1B19">
      <w:pPr>
        <w:pStyle w:val="normal0"/>
        <w:widowControl w:val="0"/>
      </w:pPr>
    </w:p>
    <w:p w14:paraId="79472D50" w14:textId="77777777" w:rsidR="004C1B19" w:rsidRDefault="00286C10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lastRenderedPageBreak/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</w:t>
      </w:r>
      <w:r>
        <w:rPr>
          <w:color w:val="222222"/>
          <w:sz w:val="19"/>
          <w:szCs w:val="19"/>
          <w:highlight w:val="white"/>
        </w:rPr>
        <w:t>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3AA25478" w14:textId="77777777" w:rsidR="004C1B19" w:rsidRDefault="004C1B19">
      <w:pPr>
        <w:pStyle w:val="normal0"/>
        <w:widowControl w:val="0"/>
        <w:jc w:val="both"/>
      </w:pPr>
    </w:p>
    <w:p w14:paraId="008F438F" w14:textId="77777777" w:rsidR="004C1B19" w:rsidRDefault="00286C10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</w:t>
      </w:r>
      <w:r>
        <w:rPr>
          <w:color w:val="222222"/>
          <w:sz w:val="19"/>
          <w:szCs w:val="19"/>
          <w:highlight w:val="white"/>
        </w:rPr>
        <w:t>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131F6EC3" w14:textId="77777777" w:rsidR="004C1B19" w:rsidRDefault="004C1B19">
      <w:pPr>
        <w:pStyle w:val="normal0"/>
        <w:widowControl w:val="0"/>
        <w:jc w:val="both"/>
      </w:pPr>
    </w:p>
    <w:p w14:paraId="37E8EFF4" w14:textId="77777777" w:rsidR="004C1B19" w:rsidRDefault="00286C10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</w:t>
      </w:r>
      <w:r>
        <w:rPr>
          <w:color w:val="222222"/>
          <w:sz w:val="19"/>
          <w:szCs w:val="19"/>
          <w:highlight w:val="white"/>
        </w:rPr>
        <w:t xml:space="preserve">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7E4A430F" w14:textId="77777777" w:rsidR="004C1B19" w:rsidRDefault="004C1B19">
      <w:pPr>
        <w:pStyle w:val="normal0"/>
        <w:widowControl w:val="0"/>
        <w:jc w:val="both"/>
      </w:pPr>
    </w:p>
    <w:p w14:paraId="01FB8FB0" w14:textId="77777777" w:rsidR="004C1B19" w:rsidRDefault="00286C10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</w:t>
      </w:r>
      <w:r>
        <w:rPr>
          <w:color w:val="222222"/>
          <w:sz w:val="19"/>
          <w:szCs w:val="19"/>
          <w:highlight w:val="white"/>
        </w:rPr>
        <w:t>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</w:t>
      </w:r>
      <w:r>
        <w:rPr>
          <w:color w:val="222222"/>
          <w:sz w:val="19"/>
          <w:szCs w:val="19"/>
          <w:highlight w:val="white"/>
        </w:rPr>
        <w:t>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</w:p>
    <w:p w14:paraId="2AC40285" w14:textId="77777777" w:rsidR="004C1B19" w:rsidRDefault="004C1B19">
      <w:pPr>
        <w:pStyle w:val="normal0"/>
        <w:widowControl w:val="0"/>
      </w:pPr>
    </w:p>
    <w:p w14:paraId="3CA168E8" w14:textId="77777777" w:rsidR="004C1B19" w:rsidRDefault="004C1B19">
      <w:pPr>
        <w:pStyle w:val="normal0"/>
        <w:widowControl w:val="0"/>
      </w:pPr>
    </w:p>
    <w:p w14:paraId="17426CCB" w14:textId="77777777" w:rsidR="004C1B19" w:rsidRDefault="00286C10">
      <w:pPr>
        <w:pStyle w:val="normal0"/>
      </w:pPr>
      <w:r>
        <w:rPr>
          <w:b/>
        </w:rPr>
        <w:t>CONTACTO</w:t>
      </w:r>
    </w:p>
    <w:p w14:paraId="6A54596C" w14:textId="77777777" w:rsidR="004C1B19" w:rsidRDefault="00286C10">
      <w:pPr>
        <w:pStyle w:val="normal0"/>
      </w:pPr>
      <w:r>
        <w:t>Ana L</w:t>
      </w:r>
      <w:r>
        <w:t xml:space="preserve">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40F76E7C" w14:textId="77777777" w:rsidR="004C1B19" w:rsidRDefault="00286C10">
      <w:pPr>
        <w:pStyle w:val="normal0"/>
      </w:pPr>
      <w:r>
        <w:t>Another Company</w:t>
      </w:r>
    </w:p>
    <w:p w14:paraId="6F565440" w14:textId="77777777" w:rsidR="004C1B19" w:rsidRDefault="00286C10">
      <w:pPr>
        <w:pStyle w:val="normal0"/>
      </w:pPr>
      <w:r>
        <w:t>ana@anothercompany.com.mx</w:t>
      </w:r>
    </w:p>
    <w:p w14:paraId="5DEB06D8" w14:textId="77777777" w:rsidR="004C1B19" w:rsidRDefault="00286C10">
      <w:pPr>
        <w:pStyle w:val="normal0"/>
      </w:pPr>
      <w:r>
        <w:t>6392.1100 ext. 2420</w:t>
      </w:r>
    </w:p>
    <w:p w14:paraId="1C728661" w14:textId="77777777" w:rsidR="004C1B19" w:rsidRDefault="00286C10">
      <w:pPr>
        <w:pStyle w:val="normal0"/>
        <w:widowControl w:val="0"/>
        <w:jc w:val="both"/>
      </w:pPr>
      <w:hyperlink r:id="rId9"/>
    </w:p>
    <w:p w14:paraId="7099FF04" w14:textId="77777777" w:rsidR="004C1B19" w:rsidRDefault="00286C10">
      <w:pPr>
        <w:pStyle w:val="normal0"/>
        <w:widowControl w:val="0"/>
        <w:jc w:val="both"/>
      </w:pPr>
      <w:hyperlink r:id="rId10"/>
    </w:p>
    <w:p w14:paraId="5ED93D1A" w14:textId="77777777" w:rsidR="004C1B19" w:rsidRDefault="004C1B19">
      <w:pPr>
        <w:pStyle w:val="normal0"/>
        <w:widowControl w:val="0"/>
        <w:jc w:val="center"/>
      </w:pPr>
    </w:p>
    <w:sectPr w:rsidR="004C1B19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AE558" w14:textId="77777777" w:rsidR="00000000" w:rsidRDefault="00286C10">
      <w:pPr>
        <w:spacing w:line="240" w:lineRule="auto"/>
      </w:pPr>
      <w:r>
        <w:separator/>
      </w:r>
    </w:p>
  </w:endnote>
  <w:endnote w:type="continuationSeparator" w:id="0">
    <w:p w14:paraId="24ECCCE2" w14:textId="77777777" w:rsidR="00000000" w:rsidRDefault="00286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0A00" w14:textId="77777777" w:rsidR="00000000" w:rsidRDefault="00286C10">
      <w:pPr>
        <w:spacing w:line="240" w:lineRule="auto"/>
      </w:pPr>
      <w:r>
        <w:separator/>
      </w:r>
    </w:p>
  </w:footnote>
  <w:footnote w:type="continuationSeparator" w:id="0">
    <w:p w14:paraId="4856F5FD" w14:textId="77777777" w:rsidR="00000000" w:rsidRDefault="00286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433A" w14:textId="77777777" w:rsidR="004C1B19" w:rsidRDefault="00286C10">
    <w:pPr>
      <w:pStyle w:val="normal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668168E9" wp14:editId="0DA29D92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8B5"/>
    <w:multiLevelType w:val="multilevel"/>
    <w:tmpl w:val="35C42D4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5CE3A2F"/>
    <w:multiLevelType w:val="multilevel"/>
    <w:tmpl w:val="BBC85C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1B19"/>
    <w:rsid w:val="00286C10"/>
    <w:rsid w:val="004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6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mailto:ale@anothercompany.com.mx" TargetMode="External"/><Relationship Id="rId10" Type="http://schemas.openxmlformats.org/officeDocument/2006/relationships/hyperlink" Target="mailto:schollet@casadrag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Macintosh Word</Application>
  <DocSecurity>0</DocSecurity>
  <Lines>31</Lines>
  <Paragraphs>8</Paragraphs>
  <ScaleCrop>false</ScaleCrop>
  <Company>Another Company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2016-10-18T21:39:00Z</dcterms:created>
  <dcterms:modified xsi:type="dcterms:W3CDTF">2016-10-18T21:45:00Z</dcterms:modified>
</cp:coreProperties>
</file>