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left"/>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W</w:t>
      </w:r>
      <w:r w:rsidDel="00000000" w:rsidR="00000000" w:rsidRPr="00000000">
        <w:rPr>
          <w:b w:val="1"/>
          <w:sz w:val="28"/>
          <w:szCs w:val="28"/>
          <w:rtl w:val="0"/>
        </w:rPr>
        <w:t xml:space="preserve">aze Ads, la alternativa ideal para anunciar marca</w:t>
      </w:r>
      <w:r w:rsidDel="00000000" w:rsidR="00000000" w:rsidRPr="00000000">
        <w:rPr>
          <w:b w:val="1"/>
          <w:sz w:val="28"/>
          <w:szCs w:val="28"/>
          <w:rtl w:val="0"/>
        </w:rPr>
        <w:t xml:space="preserve">s</w:t>
      </w:r>
    </w:p>
    <w:p w:rsidR="00000000" w:rsidDel="00000000" w:rsidP="00000000" w:rsidRDefault="00000000" w:rsidRPr="00000000">
      <w:pPr>
        <w:spacing w:line="240" w:lineRule="auto"/>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center"/>
        <w:rPr>
          <w:i w:val="1"/>
        </w:rPr>
      </w:pPr>
      <w:r w:rsidDel="00000000" w:rsidR="00000000" w:rsidRPr="00000000">
        <w:rPr>
          <w:i w:val="1"/>
          <w:rtl w:val="0"/>
        </w:rPr>
        <w:t xml:space="preserve">Waze Ads aprovecha el lugar y momento adecuado para que las marcas interactúen con los conductores.</w:t>
      </w:r>
      <w:r w:rsidDel="00000000" w:rsidR="00000000" w:rsidRPr="00000000">
        <w:rPr>
          <w:rtl w:val="0"/>
        </w:rPr>
      </w:r>
    </w:p>
    <w:p w:rsidR="00000000" w:rsidDel="00000000" w:rsidP="00000000" w:rsidRDefault="00000000" w:rsidRPr="00000000">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Ciudad de México, a </w:t>
      </w:r>
      <w:r w:rsidDel="00000000" w:rsidR="00000000" w:rsidRPr="00000000">
        <w:rPr>
          <w:b w:val="1"/>
          <w:rtl w:val="0"/>
        </w:rPr>
        <w:t xml:space="preserve">08</w:t>
      </w:r>
      <w:r w:rsidDel="00000000" w:rsidR="00000000" w:rsidRPr="00000000">
        <w:rPr>
          <w:b w:val="1"/>
          <w:rtl w:val="0"/>
        </w:rPr>
        <w:t xml:space="preserve"> de </w:t>
      </w:r>
      <w:r w:rsidDel="00000000" w:rsidR="00000000" w:rsidRPr="00000000">
        <w:rPr>
          <w:b w:val="1"/>
          <w:rtl w:val="0"/>
        </w:rPr>
        <w:t xml:space="preserve">Marzo</w:t>
      </w:r>
      <w:r w:rsidDel="00000000" w:rsidR="00000000" w:rsidRPr="00000000">
        <w:rPr>
          <w:b w:val="1"/>
          <w:rtl w:val="0"/>
        </w:rPr>
        <w:t xml:space="preserve"> de 2017.–</w:t>
      </w:r>
      <w:r w:rsidDel="00000000" w:rsidR="00000000" w:rsidRPr="00000000">
        <w:rPr>
          <w:rtl w:val="0"/>
        </w:rPr>
        <w:t xml:space="preserve"> </w:t>
      </w:r>
      <w:r w:rsidDel="00000000" w:rsidR="00000000" w:rsidRPr="00000000">
        <w:rPr>
          <w:rtl w:val="0"/>
        </w:rPr>
        <w:t xml:space="preserve">Imagin</w:t>
      </w:r>
      <w:r w:rsidDel="00000000" w:rsidR="00000000" w:rsidRPr="00000000">
        <w:rPr>
          <w:rtl w:val="0"/>
        </w:rPr>
        <w:t xml:space="preserve">a la posibilidad de acercar las mejores marcas, diariamente, a millones de automovilistas en el momento y lugar adecuado. ¿Crees que sea posible? Pues bien, </w:t>
      </w:r>
      <w:hyperlink r:id="rId5">
        <w:r w:rsidDel="00000000" w:rsidR="00000000" w:rsidRPr="00000000">
          <w:rPr>
            <w:b w:val="1"/>
            <w:color w:val="1155cc"/>
            <w:rtl w:val="0"/>
          </w:rPr>
          <w:t xml:space="preserve">Waze</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integra a la mayor comunidad de conductores del mundo, lo hace realidad a través de </w:t>
      </w:r>
      <w:hyperlink r:id="rId6">
        <w:r w:rsidDel="00000000" w:rsidR="00000000" w:rsidRPr="00000000">
          <w:rPr>
            <w:b w:val="1"/>
            <w:color w:val="1155cc"/>
            <w:rtl w:val="0"/>
          </w:rPr>
          <w:t xml:space="preserve">Waze Ads</w:t>
        </w:r>
      </w:hyperlink>
      <w:r w:rsidDel="00000000" w:rsidR="00000000" w:rsidRPr="00000000">
        <w:rPr>
          <w:rtl w:val="0"/>
        </w:rPr>
        <w:t xml:space="preserve">.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Pero, </w:t>
      </w:r>
      <w:r w:rsidDel="00000000" w:rsidR="00000000" w:rsidRPr="00000000">
        <w:rPr>
          <w:rtl w:val="0"/>
        </w:rPr>
        <w:t xml:space="preserve">¿qué es y cómo funciona? </w:t>
      </w:r>
      <w:r w:rsidDel="00000000" w:rsidR="00000000" w:rsidRPr="00000000">
        <w:rPr>
          <w:b w:val="1"/>
          <w:rtl w:val="0"/>
        </w:rPr>
        <w:t xml:space="preserve">Waze Ad</w:t>
      </w:r>
      <w:r w:rsidDel="00000000" w:rsidR="00000000" w:rsidRPr="00000000">
        <w:rPr>
          <w:b w:val="1"/>
          <w:rtl w:val="0"/>
        </w:rPr>
        <w:t xml:space="preserve">s </w:t>
      </w:r>
      <w:r w:rsidDel="00000000" w:rsidR="00000000" w:rsidRPr="00000000">
        <w:rPr>
          <w:rtl w:val="0"/>
        </w:rPr>
        <w:t xml:space="preserve">es una alternativa distinta para que las empresas, sin importar su giro o tamaño, se publiciten mientras los usuarios utilizan </w:t>
      </w:r>
      <w:r w:rsidDel="00000000" w:rsidR="00000000" w:rsidRPr="00000000">
        <w:rPr>
          <w:b w:val="1"/>
          <w:rtl w:val="0"/>
        </w:rPr>
        <w:t xml:space="preserve">Waze</w:t>
      </w:r>
      <w:r w:rsidDel="00000000" w:rsidR="00000000" w:rsidRPr="00000000">
        <w:rPr>
          <w:rtl w:val="0"/>
        </w:rPr>
        <w:t xml:space="preserve">. En otras palabras, </w:t>
      </w:r>
      <w:r w:rsidDel="00000000" w:rsidR="00000000" w:rsidRPr="00000000">
        <w:rPr>
          <w:rtl w:val="0"/>
        </w:rPr>
        <w:t xml:space="preserve">integra experiencias significativas de marca en el momento y lugar adecuado para hacer llegar comunicacion relevante para los conductores que diario usan la aplicación.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Waze Ads </w:t>
      </w:r>
      <w:r w:rsidDel="00000000" w:rsidR="00000000" w:rsidRPr="00000000">
        <w:rPr>
          <w:rtl w:val="0"/>
        </w:rPr>
        <w:t xml:space="preserve">presenta distintos formatos que se adaptan a las estrategias y objetivos comerciales de las marcas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w:t>
      </w:r>
      <w:r w:rsidDel="00000000" w:rsidR="00000000" w:rsidRPr="00000000">
        <w:rPr>
          <w:rtl w:val="0"/>
        </w:rPr>
        <w:t xml:space="preserve">or ejemplo,</w:t>
      </w:r>
      <w:r w:rsidDel="00000000" w:rsidR="00000000" w:rsidRPr="00000000">
        <w:rPr>
          <w:rtl w:val="0"/>
        </w:rPr>
        <w:t xml:space="preserve"> </w:t>
      </w:r>
      <w:r w:rsidDel="00000000" w:rsidR="00000000" w:rsidRPr="00000000">
        <w:rPr>
          <w:i w:val="1"/>
          <w:rtl w:val="0"/>
        </w:rPr>
        <w:t xml:space="preserve">Branded Pin</w:t>
      </w:r>
      <w:r w:rsidDel="00000000" w:rsidR="00000000" w:rsidRPr="00000000">
        <w:rPr>
          <w:rtl w:val="0"/>
        </w:rPr>
        <w:t xml:space="preserve">, modalidad que genera </w:t>
      </w:r>
      <w:r w:rsidDel="00000000" w:rsidR="00000000" w:rsidRPr="00000000">
        <w:rPr>
          <w:b w:val="1"/>
          <w:rtl w:val="0"/>
        </w:rPr>
        <w:t xml:space="preserve">presencia</w:t>
      </w:r>
      <w:r w:rsidDel="00000000" w:rsidR="00000000" w:rsidRPr="00000000">
        <w:rPr>
          <w:rtl w:val="0"/>
        </w:rPr>
        <w:t xml:space="preserve"> al reforzar la imagen de las marcas. Se caracteriza por </w:t>
      </w:r>
      <w:r w:rsidDel="00000000" w:rsidR="00000000" w:rsidRPr="00000000">
        <w:rPr>
          <w:rtl w:val="0"/>
        </w:rPr>
        <w:t xml:space="preserve">implementar</w:t>
      </w:r>
      <w:r w:rsidDel="00000000" w:rsidR="00000000" w:rsidRPr="00000000">
        <w:rPr>
          <w:rtl w:val="0"/>
        </w:rPr>
        <w:t xml:space="preserve"> un </w:t>
      </w:r>
      <w:r w:rsidDel="00000000" w:rsidR="00000000" w:rsidRPr="00000000">
        <w:rPr>
          <w:i w:val="1"/>
          <w:rtl w:val="0"/>
        </w:rPr>
        <w:t xml:space="preserve">pin</w:t>
      </w:r>
      <w:r w:rsidDel="00000000" w:rsidR="00000000" w:rsidRPr="00000000">
        <w:rPr>
          <w:rtl w:val="0"/>
        </w:rPr>
        <w:t xml:space="preserve"> dentro del mapa de navegación que avisa a los automovilistas, mientras conducen, sobre los puntos de venta más cercanos. Si el usuario selecciona el </w:t>
      </w:r>
      <w:r w:rsidDel="00000000" w:rsidR="00000000" w:rsidRPr="00000000">
        <w:rPr>
          <w:i w:val="1"/>
          <w:rtl w:val="0"/>
        </w:rPr>
        <w:t xml:space="preserve">pin</w:t>
      </w:r>
      <w:r w:rsidDel="00000000" w:rsidR="00000000" w:rsidRPr="00000000">
        <w:rPr>
          <w:rtl w:val="0"/>
        </w:rPr>
        <w:t xml:space="preserve">,</w:t>
      </w:r>
      <w:r w:rsidDel="00000000" w:rsidR="00000000" w:rsidRPr="00000000">
        <w:rPr>
          <w:rtl w:val="0"/>
        </w:rPr>
        <w:t xml:space="preserve"> éste se despliega en forma de anuncio con información acerca de tu negocio: promociones, ofertas, productos o servicios, horarios y más.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Así, si tu negocio es una cafetería o restaurante, </w:t>
      </w:r>
      <w:r w:rsidDel="00000000" w:rsidR="00000000" w:rsidRPr="00000000">
        <w:rPr>
          <w:rtl w:val="0"/>
        </w:rPr>
        <w:t xml:space="preserve">puedes </w:t>
      </w:r>
      <w:r w:rsidDel="00000000" w:rsidR="00000000" w:rsidRPr="00000000">
        <w:rPr>
          <w:rtl w:val="0"/>
        </w:rPr>
        <w:t xml:space="preserve">invita</w:t>
      </w:r>
      <w:r w:rsidDel="00000000" w:rsidR="00000000" w:rsidRPr="00000000">
        <w:rPr>
          <w:rtl w:val="0"/>
        </w:rPr>
        <w:t xml:space="preserve">r</w:t>
      </w:r>
      <w:r w:rsidDel="00000000" w:rsidR="00000000" w:rsidRPr="00000000">
        <w:rPr>
          <w:rtl w:val="0"/>
        </w:rPr>
        <w:t xml:space="preserve"> a los </w:t>
      </w:r>
      <w:r w:rsidDel="00000000" w:rsidR="00000000" w:rsidRPr="00000000">
        <w:rPr>
          <w:i w:val="1"/>
          <w:rtl w:val="0"/>
        </w:rPr>
        <w:t xml:space="preserve">wazers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pasar por</w:t>
      </w:r>
      <w:r w:rsidDel="00000000" w:rsidR="00000000" w:rsidRPr="00000000">
        <w:rPr>
          <w:rtl w:val="0"/>
        </w:rPr>
        <w:t xml:space="preserve"> </w:t>
      </w:r>
      <w:r w:rsidDel="00000000" w:rsidR="00000000" w:rsidRPr="00000000">
        <w:rPr>
          <w:rtl w:val="0"/>
        </w:rPr>
        <w:t xml:space="preserve">tu</w:t>
      </w:r>
      <w:r w:rsidDel="00000000" w:rsidR="00000000" w:rsidRPr="00000000">
        <w:rPr>
          <w:rtl w:val="0"/>
        </w:rPr>
        <w:t xml:space="preserve"> establecimiento y comprar alguno de tus productos</w:t>
      </w:r>
      <w:r w:rsidDel="00000000" w:rsidR="00000000" w:rsidRPr="00000000">
        <w:rPr>
          <w:rtl w:val="0"/>
        </w:rPr>
        <w:t xml:space="preserve">, sin desviarse o salir de su ruta</w:t>
      </w:r>
      <w:r w:rsidDel="00000000" w:rsidR="00000000" w:rsidRPr="00000000">
        <w:rPr>
          <w:rtl w:val="0"/>
        </w:rPr>
        <w:t xml:space="preserve">. </w:t>
      </w:r>
    </w:p>
    <w:p w:rsidR="00000000" w:rsidDel="00000000" w:rsidP="00000000" w:rsidRDefault="00000000" w:rsidRPr="00000000">
      <w:pPr>
        <w:spacing w:line="276" w:lineRule="auto"/>
        <w:ind w:right="75"/>
        <w:contextualSpacing w:val="0"/>
        <w:jc w:val="both"/>
        <w:rPr>
          <w:sz w:val="20"/>
          <w:szCs w:val="20"/>
        </w:rPr>
      </w:pPr>
      <w:bookmarkStart w:colFirst="0" w:colLast="0" w:name="_t4ywuxduj7rr" w:id="0"/>
      <w:bookmarkEnd w:id="0"/>
      <w:r w:rsidDel="00000000" w:rsidR="00000000" w:rsidRPr="00000000">
        <w:rPr>
          <w:rtl w:val="0"/>
        </w:rPr>
      </w:r>
    </w:p>
    <w:p w:rsidR="00000000" w:rsidDel="00000000" w:rsidP="00000000" w:rsidRDefault="00000000" w:rsidRPr="00000000">
      <w:pPr>
        <w:spacing w:line="276" w:lineRule="auto"/>
        <w:ind w:right="75"/>
        <w:contextualSpacing w:val="0"/>
        <w:jc w:val="both"/>
        <w:rPr/>
      </w:pPr>
      <w:bookmarkStart w:colFirst="0" w:colLast="0" w:name="_60r7ccsv4zeb" w:id="1"/>
      <w:bookmarkEnd w:id="1"/>
      <w:r w:rsidDel="00000000" w:rsidR="00000000" w:rsidRPr="00000000">
        <w:rPr>
          <w:rtl w:val="0"/>
        </w:rPr>
        <w:t xml:space="preserve">Otra gran opción es el </w:t>
      </w:r>
      <w:r w:rsidDel="00000000" w:rsidR="00000000" w:rsidRPr="00000000">
        <w:rPr>
          <w:i w:val="1"/>
          <w:rtl w:val="0"/>
        </w:rPr>
        <w:t xml:space="preserve">Zero-Speed Takeover</w:t>
      </w:r>
      <w:r w:rsidDel="00000000" w:rsidR="00000000" w:rsidRPr="00000000">
        <w:rPr>
          <w:rtl w:val="0"/>
        </w:rPr>
        <w:t xml:space="preserve">, ya que p</w:t>
      </w:r>
      <w:r w:rsidDel="00000000" w:rsidR="00000000" w:rsidRPr="00000000">
        <w:rPr>
          <w:rtl w:val="0"/>
        </w:rPr>
        <w:t xml:space="preserve">ropone la inmersión de </w:t>
      </w:r>
      <w:r w:rsidDel="00000000" w:rsidR="00000000" w:rsidRPr="00000000">
        <w:rPr>
          <w:b w:val="1"/>
          <w:rtl w:val="0"/>
        </w:rPr>
        <w:t xml:space="preserve">mensajes, ofertas y promociones oportunas</w:t>
      </w:r>
      <w:r w:rsidDel="00000000" w:rsidR="00000000" w:rsidRPr="00000000">
        <w:rPr>
          <w:rtl w:val="0"/>
        </w:rPr>
        <w:t xml:space="preserve">. ¿Cómo funciona? Este formato consiste en anuncios desplegados en la </w:t>
      </w:r>
      <w:r w:rsidDel="00000000" w:rsidR="00000000" w:rsidRPr="00000000">
        <w:rPr>
          <w:i w:val="1"/>
          <w:rtl w:val="0"/>
        </w:rPr>
        <w:t xml:space="preserve">app</w:t>
      </w:r>
      <w:r w:rsidDel="00000000" w:rsidR="00000000" w:rsidRPr="00000000">
        <w:rPr>
          <w:rtl w:val="0"/>
        </w:rPr>
        <w:t xml:space="preserve"> cuando el vehículo no se encuentra en movimiento. De esta cualidad surge el nombre; además, demuestra lo mucho que </w:t>
      </w:r>
      <w:r w:rsidDel="00000000" w:rsidR="00000000" w:rsidRPr="00000000">
        <w:rPr>
          <w:b w:val="1"/>
          <w:rtl w:val="0"/>
        </w:rPr>
        <w:t xml:space="preserve">Waze</w:t>
      </w:r>
      <w:r w:rsidDel="00000000" w:rsidR="00000000" w:rsidRPr="00000000">
        <w:rPr>
          <w:rtl w:val="0"/>
        </w:rPr>
        <w:t xml:space="preserve"> se interesa por la seguridad vial de sus usuarios. Los anuncios ofrecen información sobre tu empresa, así como la posibilidad de trazar la ruta hacia el establecimiento. </w:t>
      </w:r>
    </w:p>
    <w:p w:rsidR="00000000" w:rsidDel="00000000" w:rsidP="00000000" w:rsidRDefault="00000000" w:rsidRPr="00000000">
      <w:pPr>
        <w:spacing w:line="276" w:lineRule="auto"/>
        <w:ind w:right="75"/>
        <w:contextualSpacing w:val="0"/>
        <w:jc w:val="both"/>
        <w:rPr/>
      </w:pPr>
      <w:bookmarkStart w:colFirst="0" w:colLast="0" w:name="_q7g15aljgtzd" w:id="2"/>
      <w:bookmarkEnd w:id="2"/>
      <w:r w:rsidDel="00000000" w:rsidR="00000000" w:rsidRPr="00000000">
        <w:rPr>
          <w:rtl w:val="0"/>
        </w:rPr>
      </w:r>
    </w:p>
    <w:p w:rsidR="00000000" w:rsidDel="00000000" w:rsidP="00000000" w:rsidRDefault="00000000" w:rsidRPr="00000000">
      <w:pPr>
        <w:spacing w:line="276" w:lineRule="auto"/>
        <w:ind w:right="75"/>
        <w:contextualSpacing w:val="0"/>
        <w:jc w:val="both"/>
        <w:rPr/>
      </w:pPr>
      <w:bookmarkStart w:colFirst="0" w:colLast="0" w:name="_tlak8ia5ud2v" w:id="3"/>
      <w:bookmarkEnd w:id="3"/>
      <w:r w:rsidDel="00000000" w:rsidR="00000000" w:rsidRPr="00000000">
        <w:rPr>
          <w:rtl w:val="0"/>
        </w:rPr>
        <w:t xml:space="preserve">Por ejemplo, los negocios de ropa y calzado pueden aprovechar este formato para anunciar la llegada de nuevas temporadas, así como descuentos o promociones especiales que motivarán a los conductores a realizar compras. </w:t>
      </w:r>
    </w:p>
    <w:p w:rsidR="00000000" w:rsidDel="00000000" w:rsidP="00000000" w:rsidRDefault="00000000" w:rsidRPr="00000000">
      <w:pPr>
        <w:spacing w:line="276" w:lineRule="auto"/>
        <w:ind w:right="75"/>
        <w:contextualSpacing w:val="0"/>
        <w:jc w:val="both"/>
        <w:rPr/>
      </w:pPr>
      <w:bookmarkStart w:colFirst="0" w:colLast="0" w:name="_f2ozfrnty7wp" w:id="4"/>
      <w:bookmarkEnd w:id="4"/>
      <w:r w:rsidDel="00000000" w:rsidR="00000000" w:rsidRPr="00000000">
        <w:rPr>
          <w:rtl w:val="0"/>
        </w:rPr>
      </w:r>
    </w:p>
    <w:p w:rsidR="00000000" w:rsidDel="00000000" w:rsidP="00000000" w:rsidRDefault="00000000" w:rsidRPr="00000000">
      <w:pPr>
        <w:spacing w:line="276" w:lineRule="auto"/>
        <w:ind w:right="75"/>
        <w:contextualSpacing w:val="0"/>
        <w:jc w:val="both"/>
        <w:rPr/>
      </w:pPr>
      <w:bookmarkStart w:colFirst="0" w:colLast="0" w:name="_7asdbp8ipv26" w:id="5"/>
      <w:bookmarkEnd w:id="5"/>
      <w:r w:rsidDel="00000000" w:rsidR="00000000" w:rsidRPr="00000000">
        <w:rPr>
          <w:rtl w:val="0"/>
        </w:rPr>
        <w:t xml:space="preserve">Por otra parte, con </w:t>
      </w:r>
      <w:r w:rsidDel="00000000" w:rsidR="00000000" w:rsidRPr="00000000">
        <w:rPr>
          <w:i w:val="1"/>
          <w:rtl w:val="0"/>
        </w:rPr>
        <w:t xml:space="preserve">Sponsored Search</w:t>
      </w:r>
      <w:r w:rsidDel="00000000" w:rsidR="00000000" w:rsidRPr="00000000">
        <w:rPr>
          <w:rtl w:val="0"/>
        </w:rPr>
        <w:t xml:space="preserve">, </w:t>
      </w:r>
      <w:r w:rsidDel="00000000" w:rsidR="00000000" w:rsidRPr="00000000">
        <w:rPr>
          <w:rtl w:val="0"/>
        </w:rPr>
        <w:t xml:space="preserve">si un conductor necesita un producto o un servicio de forma inmediata, realizará la búsqueda y la primera opción será un anuncio de tu empresa con información</w:t>
      </w:r>
      <w:r w:rsidDel="00000000" w:rsidR="00000000" w:rsidRPr="00000000">
        <w:rPr>
          <w:rtl w:val="0"/>
        </w:rPr>
        <w:t xml:space="preserve">. De este modo, tu marca aparece en el </w:t>
      </w:r>
      <w:r w:rsidDel="00000000" w:rsidR="00000000" w:rsidRPr="00000000">
        <w:rPr>
          <w:b w:val="1"/>
          <w:rtl w:val="0"/>
        </w:rPr>
        <w:t xml:space="preserve">momento adecuado</w:t>
      </w:r>
      <w:r w:rsidDel="00000000" w:rsidR="00000000" w:rsidRPr="00000000">
        <w:rPr>
          <w:rtl w:val="0"/>
        </w:rPr>
        <w:t xml:space="preserve"> y en los primeros resultados de búsqueda; asimismo, incluye el logo para facilitar la detección por parte de los </w:t>
      </w:r>
      <w:r w:rsidDel="00000000" w:rsidR="00000000" w:rsidRPr="00000000">
        <w:rPr>
          <w:i w:val="1"/>
          <w:rtl w:val="0"/>
        </w:rPr>
        <w:t xml:space="preserve">wazers</w:t>
      </w:r>
      <w:r w:rsidDel="00000000" w:rsidR="00000000" w:rsidRPr="00000000">
        <w:rPr>
          <w:rtl w:val="0"/>
        </w:rPr>
        <w:t xml:space="preserve">.</w:t>
      </w:r>
    </w:p>
    <w:p w:rsidR="00000000" w:rsidDel="00000000" w:rsidP="00000000" w:rsidRDefault="00000000" w:rsidRPr="00000000">
      <w:pPr>
        <w:spacing w:line="276" w:lineRule="auto"/>
        <w:ind w:right="75"/>
        <w:contextualSpacing w:val="0"/>
        <w:jc w:val="both"/>
        <w:rPr/>
      </w:pPr>
      <w:bookmarkStart w:colFirst="0" w:colLast="0" w:name="_1x467ezapqlj" w:id="6"/>
      <w:bookmarkEnd w:id="6"/>
      <w:r w:rsidDel="00000000" w:rsidR="00000000" w:rsidRPr="00000000">
        <w:rPr>
          <w:rtl w:val="0"/>
        </w:rPr>
      </w:r>
    </w:p>
    <w:p w:rsidR="00000000" w:rsidDel="00000000" w:rsidP="00000000" w:rsidRDefault="00000000" w:rsidRPr="00000000">
      <w:pPr>
        <w:spacing w:line="276" w:lineRule="auto"/>
        <w:ind w:right="75"/>
        <w:contextualSpacing w:val="0"/>
        <w:jc w:val="both"/>
        <w:rPr/>
      </w:pPr>
      <w:bookmarkStart w:colFirst="0" w:colLast="0" w:name="_z9b467w4tflt" w:id="7"/>
      <w:bookmarkEnd w:id="7"/>
      <w:r w:rsidDel="00000000" w:rsidR="00000000" w:rsidRPr="00000000">
        <w:rPr>
          <w:rtl w:val="0"/>
        </w:rPr>
        <w:t xml:space="preserve">Por último,</w:t>
      </w:r>
      <w:r w:rsidDel="00000000" w:rsidR="00000000" w:rsidRPr="00000000">
        <w:rPr>
          <w:i w:val="1"/>
          <w:rtl w:val="0"/>
        </w:rPr>
        <w:t xml:space="preserve"> Voice Command</w:t>
      </w:r>
      <w:r w:rsidDel="00000000" w:rsidR="00000000" w:rsidRPr="00000000">
        <w:rPr>
          <w:rtl w:val="0"/>
        </w:rPr>
        <w:t xml:space="preserve"> es una opción divertida para generar </w:t>
      </w:r>
      <w:r w:rsidDel="00000000" w:rsidR="00000000" w:rsidRPr="00000000">
        <w:rPr>
          <w:b w:val="1"/>
          <w:rtl w:val="0"/>
        </w:rPr>
        <w:t xml:space="preserve">interacción</w:t>
      </w:r>
      <w:r w:rsidDel="00000000" w:rsidR="00000000" w:rsidRPr="00000000">
        <w:rPr>
          <w:rtl w:val="0"/>
        </w:rPr>
        <w:t xml:space="preserve"> entre </w:t>
      </w:r>
      <w:r w:rsidDel="00000000" w:rsidR="00000000" w:rsidRPr="00000000">
        <w:rPr>
          <w:rtl w:val="0"/>
        </w:rPr>
        <w:t xml:space="preserve">una</w:t>
      </w:r>
      <w:r w:rsidDel="00000000" w:rsidR="00000000" w:rsidRPr="00000000">
        <w:rPr>
          <w:rtl w:val="0"/>
        </w:rPr>
        <w:t xml:space="preserve"> marca y los conductores</w:t>
      </w:r>
      <w:r w:rsidDel="00000000" w:rsidR="00000000" w:rsidRPr="00000000">
        <w:rPr>
          <w:rtl w:val="0"/>
        </w:rPr>
        <w:t xml:space="preserve"> al producir impacto real a través de la voz de un personaje reconocido, mismo que los podrá guiar durante el trayecto. </w:t>
      </w:r>
      <w:r w:rsidDel="00000000" w:rsidR="00000000" w:rsidRPr="00000000">
        <w:rPr>
          <w:i w:val="1"/>
          <w:rtl w:val="0"/>
        </w:rPr>
        <w:t xml:space="preserve">Voice Command </w:t>
      </w:r>
      <w:r w:rsidDel="00000000" w:rsidR="00000000" w:rsidRPr="00000000">
        <w:rPr>
          <w:rtl w:val="0"/>
        </w:rPr>
        <w:t xml:space="preserve">es ideal para aquellas marcas con figuras o mascotas características, ya que podrán acompañar a los </w:t>
      </w:r>
      <w:r w:rsidDel="00000000" w:rsidR="00000000" w:rsidRPr="00000000">
        <w:rPr>
          <w:i w:val="1"/>
          <w:rtl w:val="0"/>
        </w:rPr>
        <w:t xml:space="preserve">wazers</w:t>
      </w:r>
      <w:r w:rsidDel="00000000" w:rsidR="00000000" w:rsidRPr="00000000">
        <w:rPr>
          <w:rtl w:val="0"/>
        </w:rPr>
        <w:t xml:space="preserve"> en su camino como lo han hecho C-3PO, Dory y Chester Cheetos. </w:t>
      </w:r>
      <w:r w:rsidDel="00000000" w:rsidR="00000000" w:rsidRPr="00000000">
        <w:rPr>
          <w:rtl w:val="0"/>
        </w:rPr>
      </w:r>
    </w:p>
    <w:p w:rsidR="00000000" w:rsidDel="00000000" w:rsidP="00000000" w:rsidRDefault="00000000" w:rsidRPr="00000000">
      <w:pPr>
        <w:spacing w:line="276" w:lineRule="auto"/>
        <w:ind w:right="75"/>
        <w:contextualSpacing w:val="0"/>
        <w:jc w:val="both"/>
        <w:rPr>
          <w:sz w:val="20"/>
          <w:szCs w:val="20"/>
        </w:rPr>
      </w:pPr>
      <w:bookmarkStart w:colFirst="0" w:colLast="0" w:name="_tk742wq8w34q" w:id="8"/>
      <w:bookmarkEnd w:id="8"/>
      <w:r w:rsidDel="00000000" w:rsidR="00000000" w:rsidRPr="00000000">
        <w:rPr>
          <w:rtl w:val="0"/>
        </w:rPr>
      </w:r>
    </w:p>
    <w:p w:rsidR="00000000" w:rsidDel="00000000" w:rsidP="00000000" w:rsidRDefault="00000000" w:rsidRPr="00000000">
      <w:pPr>
        <w:spacing w:line="276" w:lineRule="auto"/>
        <w:contextualSpacing w:val="0"/>
        <w:jc w:val="both"/>
        <w:rPr>
          <w:color w:val="222222"/>
          <w:highlight w:val="white"/>
        </w:rPr>
      </w:pPr>
      <w:r w:rsidDel="00000000" w:rsidR="00000000" w:rsidRPr="00000000">
        <w:rPr>
          <w:color w:val="222222"/>
          <w:highlight w:val="white"/>
          <w:rtl w:val="0"/>
        </w:rPr>
        <w:t xml:space="preserve">Con </w:t>
      </w:r>
      <w:r w:rsidDel="00000000" w:rsidR="00000000" w:rsidRPr="00000000">
        <w:rPr>
          <w:b w:val="1"/>
          <w:color w:val="222222"/>
          <w:highlight w:val="white"/>
          <w:rtl w:val="0"/>
        </w:rPr>
        <w:t xml:space="preserve">Waze Ads</w:t>
      </w:r>
      <w:r w:rsidDel="00000000" w:rsidR="00000000" w:rsidRPr="00000000">
        <w:rPr>
          <w:color w:val="222222"/>
          <w:highlight w:val="white"/>
          <w:rtl w:val="0"/>
        </w:rPr>
        <w:t xml:space="preserve"> todos pueden </w:t>
      </w:r>
      <w:r w:rsidDel="00000000" w:rsidR="00000000" w:rsidRPr="00000000">
        <w:rPr>
          <w:color w:val="222222"/>
          <w:highlight w:val="white"/>
          <w:rtl w:val="0"/>
        </w:rPr>
        <w:t xml:space="preserve">a</w:t>
      </w:r>
      <w:r w:rsidDel="00000000" w:rsidR="00000000" w:rsidRPr="00000000">
        <w:rPr>
          <w:color w:val="222222"/>
          <w:highlight w:val="white"/>
          <w:rtl w:val="0"/>
        </w:rPr>
        <w:t xml:space="preserve">provecha</w:t>
      </w:r>
      <w:r w:rsidDel="00000000" w:rsidR="00000000" w:rsidRPr="00000000">
        <w:rPr>
          <w:color w:val="222222"/>
          <w:highlight w:val="white"/>
          <w:rtl w:val="0"/>
        </w:rPr>
        <w:t xml:space="preserve">r</w:t>
      </w:r>
      <w:r w:rsidDel="00000000" w:rsidR="00000000" w:rsidRPr="00000000">
        <w:rPr>
          <w:color w:val="222222"/>
          <w:highlight w:val="white"/>
          <w:rtl w:val="0"/>
        </w:rPr>
        <w:t xml:space="preserve"> el lugar y contexto adecuado para generar experiencias satisfactorias que mejorarán la conducción de los usuarios mientras se anuncia</w:t>
      </w:r>
      <w:r w:rsidDel="00000000" w:rsidR="00000000" w:rsidRPr="00000000">
        <w:rPr>
          <w:color w:val="222222"/>
          <w:highlight w:val="white"/>
          <w:rtl w:val="0"/>
        </w:rPr>
        <w:t xml:space="preserve">n</w:t>
      </w:r>
      <w:r w:rsidDel="00000000" w:rsidR="00000000" w:rsidRPr="00000000">
        <w:rPr>
          <w:color w:val="222222"/>
          <w:highlight w:val="white"/>
          <w:rtl w:val="0"/>
        </w:rPr>
        <w:t xml:space="preserve"> y fortalece</w:t>
      </w:r>
      <w:r w:rsidDel="00000000" w:rsidR="00000000" w:rsidRPr="00000000">
        <w:rPr>
          <w:color w:val="222222"/>
          <w:highlight w:val="white"/>
          <w:rtl w:val="0"/>
        </w:rPr>
        <w:t xml:space="preserve">n</w:t>
      </w:r>
      <w:r w:rsidDel="00000000" w:rsidR="00000000" w:rsidRPr="00000000">
        <w:rPr>
          <w:color w:val="222222"/>
          <w:highlight w:val="white"/>
          <w:rtl w:val="0"/>
        </w:rPr>
        <w:t xml:space="preserve"> la imagen de </w:t>
      </w:r>
      <w:r w:rsidDel="00000000" w:rsidR="00000000" w:rsidRPr="00000000">
        <w:rPr>
          <w:color w:val="222222"/>
          <w:highlight w:val="white"/>
          <w:rtl w:val="0"/>
        </w:rPr>
        <w:t xml:space="preserve">su</w:t>
      </w:r>
      <w:r w:rsidDel="00000000" w:rsidR="00000000" w:rsidRPr="00000000">
        <w:rPr>
          <w:color w:val="222222"/>
          <w:highlight w:val="white"/>
          <w:rtl w:val="0"/>
        </w:rPr>
        <w:t xml:space="preserve"> marca.</w:t>
      </w:r>
    </w:p>
    <w:p w:rsidR="00000000" w:rsidDel="00000000" w:rsidP="00000000" w:rsidRDefault="00000000" w:rsidRPr="00000000">
      <w:pPr>
        <w:spacing w:line="276" w:lineRule="auto"/>
        <w:contextualSpacing w:val="0"/>
        <w:jc w:val="both"/>
        <w:rPr>
          <w:color w:val="222222"/>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color w:val="222222"/>
          <w:highlight w:val="white"/>
          <w:rtl w:val="0"/>
        </w:rPr>
        <w:t xml:space="preserve">Para mayor información, ingresa</w:t>
      </w:r>
      <w:r w:rsidDel="00000000" w:rsidR="00000000" w:rsidRPr="00000000">
        <w:rPr>
          <w:color w:val="222222"/>
          <w:highlight w:val="white"/>
          <w:rtl w:val="0"/>
        </w:rPr>
        <w:t xml:space="preserve"> a </w:t>
      </w:r>
      <w:hyperlink r:id="rId7">
        <w:r w:rsidDel="00000000" w:rsidR="00000000" w:rsidRPr="00000000">
          <w:rPr>
            <w:color w:val="1155cc"/>
            <w:highlight w:val="white"/>
            <w:rtl w:val="0"/>
          </w:rPr>
          <w:t xml:space="preserve">www.waze.com/brands/</w:t>
        </w:r>
      </w:hyperlink>
      <w:r w:rsidDel="00000000" w:rsidR="00000000" w:rsidRPr="00000000">
        <w:rPr>
          <w:color w:val="222222"/>
          <w:highlight w:val="white"/>
          <w:rtl w:val="0"/>
        </w:rPr>
        <w:t xml:space="preserve">. </w:t>
      </w:r>
      <w:r w:rsidDel="00000000" w:rsidR="00000000" w:rsidRPr="00000000">
        <w:rPr>
          <w:color w:val="222222"/>
          <w:highlight w:val="white"/>
          <w:rtl w:val="0"/>
        </w:rPr>
        <w:t xml:space="preserve">Descarga </w:t>
      </w:r>
      <w:r w:rsidDel="00000000" w:rsidR="00000000" w:rsidRPr="00000000">
        <w:rPr>
          <w:b w:val="1"/>
          <w:color w:val="222222"/>
          <w:highlight w:val="white"/>
          <w:rtl w:val="0"/>
        </w:rPr>
        <w:t xml:space="preserve">Waze</w:t>
      </w:r>
      <w:r w:rsidDel="00000000" w:rsidR="00000000" w:rsidRPr="00000000">
        <w:rPr>
          <w:color w:val="222222"/>
          <w:highlight w:val="white"/>
          <w:rtl w:val="0"/>
        </w:rPr>
        <w:t xml:space="preserve"> de manera gratuita en </w:t>
      </w:r>
      <w:hyperlink r:id="rId8">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rPr>
          <w:color w:val="0000ff"/>
          <w:sz w:val="20"/>
          <w:szCs w:val="20"/>
        </w:rPr>
      </w:pPr>
      <w:hyperlink r:id="rId9">
        <w:r w:rsidDel="00000000" w:rsidR="00000000" w:rsidRPr="00000000">
          <w:rPr>
            <w:color w:val="0000ff"/>
            <w:sz w:val="20"/>
            <w:szCs w:val="20"/>
            <w:u w:val="single"/>
            <w:rtl w:val="0"/>
          </w:rPr>
          <w:t xml:space="preserve">http://www.waze.com</w:t>
        </w:r>
      </w:hyperlink>
      <w:hyperlink r:id="rId10">
        <w:r w:rsidDel="00000000" w:rsidR="00000000" w:rsidRPr="00000000">
          <w:rPr>
            <w:rtl w:val="0"/>
          </w:rPr>
        </w:r>
      </w:hyperlink>
    </w:p>
    <w:p w:rsidR="00000000" w:rsidDel="00000000" w:rsidP="00000000" w:rsidRDefault="00000000" w:rsidRPr="00000000">
      <w:pP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11">
        <w:r w:rsidDel="00000000" w:rsidR="00000000" w:rsidRPr="00000000">
          <w:rPr>
            <w:sz w:val="20"/>
            <w:szCs w:val="20"/>
            <w:rtl w:val="0"/>
          </w:rPr>
          <w:t xml:space="preserve"> </w:t>
        </w:r>
      </w:hyperlink>
      <w:hyperlink r:id="rId12">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63 92 1100 ext. 2425</w:t>
      </w:r>
    </w:p>
    <w:p w:rsidR="00000000" w:rsidDel="00000000" w:rsidP="00000000" w:rsidRDefault="00000000" w:rsidRPr="00000000">
      <w:pPr>
        <w:contextualSpacing w:val="0"/>
        <w:jc w:val="both"/>
        <w:rPr>
          <w:b w:val="1"/>
          <w:sz w:val="28"/>
          <w:szCs w:val="28"/>
        </w:rPr>
      </w:pPr>
      <w:hyperlink r:id="rId13">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sectPr>
      <w:head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 TargetMode="External"/><Relationship Id="rId10" Type="http://schemas.openxmlformats.org/officeDocument/2006/relationships/hyperlink" Target="http:///h" TargetMode="External"/><Relationship Id="rId13" Type="http://schemas.openxmlformats.org/officeDocument/2006/relationships/hyperlink" Target="mailto:geraldine@anothercompany.com.mx" TargetMode="External"/><Relationship Id="rId12" Type="http://schemas.openxmlformats.org/officeDocument/2006/relationships/hyperlink" Target="http:///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 TargetMode="External"/><Relationship Id="rId14"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https://www.waze.com/brands/" TargetMode="External"/><Relationship Id="rId7" Type="http://schemas.openxmlformats.org/officeDocument/2006/relationships/hyperlink" Target="http://www.waze.com/brands/" TargetMode="External"/><Relationship Id="rId8" Type="http://schemas.openxmlformats.org/officeDocument/2006/relationships/hyperlink" Target="https://www.waze.com/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