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D63B2" w14:textId="77777777" w:rsidR="00C00ED3" w:rsidRPr="00C00ED3" w:rsidRDefault="00C00ED3" w:rsidP="00BF2BA9">
      <w:pPr>
        <w:widowControl w:val="0"/>
        <w:autoSpaceDE w:val="0"/>
        <w:autoSpaceDN w:val="0"/>
        <w:adjustRightInd w:val="0"/>
        <w:spacing w:line="360" w:lineRule="auto"/>
        <w:contextualSpacing/>
        <w:jc w:val="both"/>
        <w:rPr>
          <w:rFonts w:ascii="Arial" w:hAnsi="Arial" w:cs="Arial"/>
          <w:sz w:val="30"/>
          <w:szCs w:val="30"/>
          <w:lang w:val="en-GB"/>
        </w:rPr>
      </w:pPr>
    </w:p>
    <w:p w14:paraId="0BCC10F2" w14:textId="564FF31B" w:rsidR="00024976" w:rsidRPr="00024976" w:rsidRDefault="00024976" w:rsidP="00BF2BA9">
      <w:pPr>
        <w:spacing w:line="276" w:lineRule="auto"/>
        <w:jc w:val="both"/>
        <w:rPr>
          <w:rFonts w:ascii="Arial" w:hAnsi="Arial" w:cs="Arial"/>
          <w:b/>
          <w:sz w:val="30"/>
          <w:szCs w:val="30"/>
          <w:lang w:val="en-GB"/>
        </w:rPr>
      </w:pPr>
      <w:r w:rsidRPr="00024976">
        <w:rPr>
          <w:rFonts w:ascii="Arial" w:hAnsi="Arial" w:cs="Arial"/>
          <w:b/>
          <w:sz w:val="30"/>
          <w:szCs w:val="30"/>
          <w:lang w:val="en-GB"/>
        </w:rPr>
        <w:t xml:space="preserve">Save the date: </w:t>
      </w:r>
      <w:proofErr w:type="spellStart"/>
      <w:r w:rsidRPr="00024976">
        <w:rPr>
          <w:rFonts w:ascii="Arial" w:hAnsi="Arial" w:cs="Arial"/>
          <w:b/>
          <w:sz w:val="30"/>
          <w:szCs w:val="30"/>
          <w:lang w:val="en-GB"/>
        </w:rPr>
        <w:t>eneloop’s</w:t>
      </w:r>
      <w:proofErr w:type="spellEnd"/>
      <w:r w:rsidRPr="00024976">
        <w:rPr>
          <w:rFonts w:ascii="Arial" w:hAnsi="Arial" w:cs="Arial"/>
          <w:b/>
          <w:sz w:val="30"/>
          <w:szCs w:val="30"/>
          <w:lang w:val="en-GB"/>
        </w:rPr>
        <w:t xml:space="preserve"> birthday party</w:t>
      </w:r>
    </w:p>
    <w:p w14:paraId="1CDAFD73" w14:textId="77777777" w:rsidR="00024976" w:rsidRPr="00024976" w:rsidRDefault="00024976" w:rsidP="00BF2BA9">
      <w:pPr>
        <w:spacing w:line="276" w:lineRule="auto"/>
        <w:jc w:val="both"/>
        <w:rPr>
          <w:rFonts w:ascii="Arial" w:hAnsi="Arial" w:cs="Arial"/>
          <w:sz w:val="30"/>
          <w:szCs w:val="30"/>
          <w:lang w:val="en-GB"/>
        </w:rPr>
      </w:pPr>
      <w:r w:rsidRPr="00024976">
        <w:rPr>
          <w:rFonts w:ascii="Arial" w:hAnsi="Arial" w:cs="Arial"/>
          <w:sz w:val="30"/>
          <w:szCs w:val="30"/>
          <w:lang w:val="en-GB"/>
        </w:rPr>
        <w:t xml:space="preserve">An occasion to light up your life! </w:t>
      </w:r>
    </w:p>
    <w:p w14:paraId="14E4C6BE" w14:textId="77777777" w:rsidR="000B21CE" w:rsidRPr="00C00ED3" w:rsidRDefault="000B21CE" w:rsidP="00BF2BA9">
      <w:pPr>
        <w:pStyle w:val="Geenafstand"/>
        <w:spacing w:line="360" w:lineRule="auto"/>
        <w:jc w:val="both"/>
        <w:rPr>
          <w:rFonts w:ascii="Arial" w:eastAsiaTheme="minorEastAsia" w:hAnsi="Arial" w:cs="ArialBold"/>
          <w:b/>
          <w:bCs/>
          <w:i/>
          <w:color w:val="000000"/>
          <w:sz w:val="20"/>
          <w:szCs w:val="20"/>
          <w:lang w:eastAsia="nl-NL"/>
        </w:rPr>
      </w:pPr>
    </w:p>
    <w:p w14:paraId="4B5F4406" w14:textId="1765FB4C" w:rsidR="00024976" w:rsidRPr="00024976" w:rsidRDefault="00024976" w:rsidP="00BF2BA9">
      <w:pPr>
        <w:widowControl w:val="0"/>
        <w:autoSpaceDE w:val="0"/>
        <w:autoSpaceDN w:val="0"/>
        <w:adjustRightInd w:val="0"/>
        <w:spacing w:after="200" w:line="360" w:lineRule="auto"/>
        <w:jc w:val="both"/>
        <w:rPr>
          <w:rFonts w:ascii="Arial" w:hAnsi="Arial" w:cs="Arial"/>
          <w:b/>
          <w:color w:val="000000"/>
          <w:sz w:val="20"/>
          <w:szCs w:val="20"/>
          <w:lang w:val="en-GB"/>
        </w:rPr>
      </w:pPr>
      <w:proofErr w:type="spellStart"/>
      <w:r w:rsidRPr="00024976">
        <w:rPr>
          <w:rFonts w:ascii="Arial" w:hAnsi="Arial" w:cs="Arial"/>
          <w:b/>
          <w:i/>
          <w:color w:val="000000"/>
          <w:sz w:val="20"/>
          <w:szCs w:val="20"/>
          <w:lang w:val="en-GB"/>
        </w:rPr>
        <w:t>Zellik</w:t>
      </w:r>
      <w:proofErr w:type="spellEnd"/>
      <w:r w:rsidRPr="00024976">
        <w:rPr>
          <w:rFonts w:ascii="Arial" w:hAnsi="Arial" w:cs="Arial"/>
          <w:b/>
          <w:i/>
          <w:color w:val="000000"/>
          <w:sz w:val="20"/>
          <w:szCs w:val="20"/>
          <w:lang w:val="en-GB"/>
        </w:rPr>
        <w:t>, 8 March 2016</w:t>
      </w:r>
      <w:r w:rsidRPr="00024976">
        <w:rPr>
          <w:rFonts w:ascii="Arial" w:hAnsi="Arial" w:cs="Arial"/>
          <w:b/>
          <w:color w:val="000000"/>
          <w:sz w:val="20"/>
          <w:szCs w:val="20"/>
          <w:lang w:val="en-GB"/>
        </w:rPr>
        <w:t xml:space="preserve"> – </w:t>
      </w:r>
      <w:proofErr w:type="spellStart"/>
      <w:r w:rsidRPr="00024976">
        <w:rPr>
          <w:rFonts w:ascii="Arial" w:hAnsi="Arial" w:cs="Arial"/>
          <w:b/>
          <w:color w:val="000000"/>
          <w:sz w:val="20"/>
          <w:szCs w:val="20"/>
          <w:lang w:val="en-GB"/>
        </w:rPr>
        <w:t>eneloop</w:t>
      </w:r>
      <w:proofErr w:type="spellEnd"/>
      <w:r w:rsidRPr="00024976">
        <w:rPr>
          <w:rFonts w:ascii="Arial" w:hAnsi="Arial" w:cs="Arial"/>
          <w:b/>
          <w:color w:val="000000"/>
          <w:sz w:val="20"/>
          <w:szCs w:val="20"/>
          <w:lang w:val="en-GB"/>
        </w:rPr>
        <w:t xml:space="preserve">, Panasonic’s revolutionary rechargeable battery, will – literally and metaphorically – light up the city of Warsaw on 19 March as part of its ten-year anniversary celebrations. Don’t miss the brand’s spectacular birthday party right outside the </w:t>
      </w:r>
      <w:proofErr w:type="spellStart"/>
      <w:r w:rsidRPr="00024976">
        <w:rPr>
          <w:rFonts w:ascii="Arial" w:hAnsi="Arial" w:cs="Arial"/>
          <w:b/>
          <w:color w:val="000000"/>
          <w:sz w:val="20"/>
          <w:szCs w:val="20"/>
          <w:lang w:val="en-GB"/>
        </w:rPr>
        <w:t>Zlote</w:t>
      </w:r>
      <w:proofErr w:type="spellEnd"/>
      <w:r w:rsidRPr="00024976">
        <w:rPr>
          <w:rFonts w:ascii="Arial" w:hAnsi="Arial" w:cs="Arial"/>
          <w:b/>
          <w:color w:val="000000"/>
          <w:sz w:val="20"/>
          <w:szCs w:val="20"/>
          <w:lang w:val="en-GB"/>
        </w:rPr>
        <w:t xml:space="preserve"> </w:t>
      </w:r>
      <w:proofErr w:type="spellStart"/>
      <w:r w:rsidRPr="00024976">
        <w:rPr>
          <w:rFonts w:ascii="Arial" w:hAnsi="Arial" w:cs="Arial"/>
          <w:b/>
          <w:color w:val="000000"/>
          <w:sz w:val="20"/>
          <w:szCs w:val="20"/>
          <w:lang w:val="en-GB"/>
        </w:rPr>
        <w:t>Tarasy</w:t>
      </w:r>
      <w:proofErr w:type="spellEnd"/>
      <w:r w:rsidRPr="00024976">
        <w:rPr>
          <w:rFonts w:ascii="Arial" w:hAnsi="Arial" w:cs="Arial"/>
          <w:b/>
          <w:color w:val="000000"/>
          <w:sz w:val="20"/>
          <w:szCs w:val="20"/>
          <w:lang w:val="en-GB"/>
        </w:rPr>
        <w:t xml:space="preserve"> mall. </w:t>
      </w:r>
    </w:p>
    <w:p w14:paraId="02AD25E0" w14:textId="04E0CDE6" w:rsidR="00024976" w:rsidRPr="007F001A" w:rsidRDefault="000D720D" w:rsidP="00BF2BA9">
      <w:pPr>
        <w:widowControl w:val="0"/>
        <w:autoSpaceDE w:val="0"/>
        <w:autoSpaceDN w:val="0"/>
        <w:adjustRightInd w:val="0"/>
        <w:spacing w:line="360" w:lineRule="auto"/>
        <w:jc w:val="both"/>
        <w:rPr>
          <w:rFonts w:ascii="Arial" w:hAnsi="Arial" w:cs="Arial"/>
          <w:color w:val="000000"/>
          <w:sz w:val="20"/>
          <w:szCs w:val="20"/>
          <w:lang w:val="en-GB"/>
        </w:rPr>
      </w:pPr>
      <w:proofErr w:type="spellStart"/>
      <w:proofErr w:type="gramStart"/>
      <w:r w:rsidRPr="007F001A">
        <w:rPr>
          <w:rFonts w:ascii="Arial" w:hAnsi="Arial" w:cs="Arial"/>
          <w:color w:val="000000"/>
          <w:sz w:val="20"/>
          <w:szCs w:val="20"/>
          <w:lang w:val="en-GB"/>
        </w:rPr>
        <w:t>eneloop</w:t>
      </w:r>
      <w:proofErr w:type="spellEnd"/>
      <w:proofErr w:type="gramEnd"/>
      <w:r w:rsidRPr="007F001A">
        <w:rPr>
          <w:rFonts w:ascii="Arial" w:hAnsi="Arial" w:cs="Arial"/>
          <w:color w:val="000000"/>
          <w:sz w:val="20"/>
          <w:szCs w:val="20"/>
          <w:lang w:val="en-GB"/>
        </w:rPr>
        <w:t xml:space="preserve"> was </w:t>
      </w:r>
      <w:r w:rsidR="0011582E" w:rsidRPr="007F001A">
        <w:rPr>
          <w:rFonts w:ascii="Arial" w:hAnsi="Arial" w:cs="Arial"/>
          <w:color w:val="000000"/>
          <w:sz w:val="20"/>
          <w:szCs w:val="20"/>
          <w:lang w:val="en-GB"/>
        </w:rPr>
        <w:t>launched</w:t>
      </w:r>
      <w:r w:rsidRPr="007F001A">
        <w:rPr>
          <w:rFonts w:ascii="Arial" w:hAnsi="Arial" w:cs="Arial"/>
          <w:color w:val="000000"/>
          <w:sz w:val="20"/>
          <w:szCs w:val="20"/>
          <w:lang w:val="en-GB"/>
        </w:rPr>
        <w:t xml:space="preserve"> in 2005 </w:t>
      </w:r>
      <w:r w:rsidR="00B10A13" w:rsidRPr="007F001A">
        <w:rPr>
          <w:rFonts w:ascii="Arial" w:hAnsi="Arial" w:cs="Arial"/>
          <w:color w:val="000000"/>
          <w:sz w:val="20"/>
          <w:szCs w:val="20"/>
          <w:lang w:val="en-GB"/>
        </w:rPr>
        <w:t>and</w:t>
      </w:r>
      <w:r w:rsidR="0011582E" w:rsidRPr="007F001A">
        <w:rPr>
          <w:rFonts w:ascii="Arial" w:hAnsi="Arial" w:cs="Arial"/>
          <w:color w:val="000000"/>
          <w:sz w:val="20"/>
          <w:szCs w:val="20"/>
          <w:lang w:val="en-GB"/>
        </w:rPr>
        <w:t xml:space="preserve"> </w:t>
      </w:r>
      <w:r w:rsidRPr="007F001A">
        <w:rPr>
          <w:rFonts w:ascii="Arial" w:hAnsi="Arial" w:cs="Arial"/>
          <w:color w:val="000000"/>
          <w:sz w:val="20"/>
          <w:szCs w:val="20"/>
          <w:lang w:val="en-GB"/>
        </w:rPr>
        <w:t xml:space="preserve">totally transformed the battery power market thanks </w:t>
      </w:r>
      <w:r w:rsidR="00B10A13" w:rsidRPr="007F001A">
        <w:rPr>
          <w:rFonts w:ascii="Arial" w:hAnsi="Arial" w:cs="Arial"/>
          <w:color w:val="000000"/>
          <w:sz w:val="20"/>
          <w:szCs w:val="20"/>
          <w:lang w:val="en-GB"/>
        </w:rPr>
        <w:t>to its exceptional features: it</w:t>
      </w:r>
      <w:r w:rsidRPr="007F001A">
        <w:rPr>
          <w:rFonts w:ascii="Arial" w:hAnsi="Arial" w:cs="Arial"/>
          <w:color w:val="000000"/>
          <w:sz w:val="20"/>
          <w:szCs w:val="20"/>
          <w:lang w:val="en-GB"/>
        </w:rPr>
        <w:t xml:space="preserve"> can be recharged up to 2,100 times</w:t>
      </w:r>
      <w:r w:rsidR="0011582E" w:rsidRPr="007F001A">
        <w:rPr>
          <w:rFonts w:ascii="Arial" w:hAnsi="Arial" w:cs="Arial"/>
          <w:color w:val="000000"/>
          <w:sz w:val="20"/>
          <w:szCs w:val="20"/>
          <w:lang w:val="en-GB"/>
        </w:rPr>
        <w:t xml:space="preserve"> and has a low self-discharge rate. It also </w:t>
      </w:r>
      <w:r w:rsidRPr="007F001A">
        <w:rPr>
          <w:rFonts w:ascii="Arial" w:hAnsi="Arial" w:cs="Arial"/>
          <w:color w:val="000000"/>
          <w:sz w:val="20"/>
          <w:szCs w:val="20"/>
          <w:lang w:val="en-GB"/>
        </w:rPr>
        <w:t>comes pre-charged with solar energy</w:t>
      </w:r>
      <w:r w:rsidR="0011582E" w:rsidRPr="007F001A">
        <w:rPr>
          <w:rFonts w:ascii="Arial" w:hAnsi="Arial" w:cs="Arial"/>
          <w:color w:val="000000"/>
          <w:sz w:val="20"/>
          <w:szCs w:val="20"/>
          <w:lang w:val="en-GB"/>
        </w:rPr>
        <w:t xml:space="preserve"> so it can be used straight from the packaging</w:t>
      </w:r>
      <w:r w:rsidRPr="007F001A">
        <w:rPr>
          <w:rFonts w:ascii="Arial" w:hAnsi="Arial" w:cs="Arial"/>
          <w:color w:val="000000"/>
          <w:sz w:val="20"/>
          <w:szCs w:val="20"/>
          <w:lang w:val="en-GB"/>
        </w:rPr>
        <w:t xml:space="preserve">. </w:t>
      </w:r>
      <w:r w:rsidR="00024976" w:rsidRPr="007F001A">
        <w:rPr>
          <w:rFonts w:ascii="Arial" w:hAnsi="Arial" w:cs="Arial"/>
          <w:color w:val="000000"/>
          <w:sz w:val="20"/>
          <w:szCs w:val="20"/>
          <w:lang w:val="en-GB"/>
        </w:rPr>
        <w:t xml:space="preserve">Today, the brand’s long-lasting and dependable products are used in more than 80 countries; over 330 million units have been produced during the last decade (to end March 2015). </w:t>
      </w:r>
    </w:p>
    <w:p w14:paraId="4792C117" w14:textId="77777777" w:rsidR="00024976" w:rsidRPr="007F001A" w:rsidRDefault="00024976" w:rsidP="00BF2BA9">
      <w:pPr>
        <w:pStyle w:val="Basisalinea"/>
        <w:suppressAutoHyphens/>
        <w:spacing w:line="360" w:lineRule="auto"/>
        <w:ind w:right="-6"/>
        <w:jc w:val="both"/>
        <w:rPr>
          <w:rFonts w:ascii="Arial" w:hAnsi="Arial" w:cs="Arial"/>
          <w:sz w:val="20"/>
          <w:szCs w:val="20"/>
        </w:rPr>
      </w:pPr>
    </w:p>
    <w:p w14:paraId="64066A78" w14:textId="3084D796" w:rsidR="00024976" w:rsidRPr="007F001A" w:rsidRDefault="00024976" w:rsidP="00BF2BA9">
      <w:pPr>
        <w:pStyle w:val="Basisalinea"/>
        <w:suppressAutoHyphens/>
        <w:spacing w:line="360" w:lineRule="auto"/>
        <w:ind w:right="-6"/>
        <w:jc w:val="both"/>
        <w:rPr>
          <w:rFonts w:ascii="Arial" w:hAnsi="Arial" w:cs="Arial"/>
          <w:sz w:val="20"/>
          <w:szCs w:val="20"/>
        </w:rPr>
      </w:pPr>
      <w:r w:rsidRPr="007F001A">
        <w:rPr>
          <w:rFonts w:ascii="Arial" w:hAnsi="Arial" w:cs="Arial"/>
          <w:sz w:val="20"/>
          <w:szCs w:val="20"/>
        </w:rPr>
        <w:t xml:space="preserve">To celebrate the ten-year existence of this unique, eco-friendly rechargeable battery, Panasonic is running </w:t>
      </w:r>
      <w:r w:rsidRPr="007F001A">
        <w:rPr>
          <w:rFonts w:ascii="Arial" w:hAnsi="Arial" w:cs="Arial"/>
          <w:color w:val="auto"/>
          <w:sz w:val="20"/>
          <w:szCs w:val="20"/>
        </w:rPr>
        <w:t xml:space="preserve">a special, year-long, </w:t>
      </w:r>
      <w:proofErr w:type="spellStart"/>
      <w:r w:rsidRPr="007F001A">
        <w:rPr>
          <w:rFonts w:ascii="Arial" w:hAnsi="Arial" w:cs="Arial"/>
          <w:color w:val="auto"/>
          <w:sz w:val="20"/>
          <w:szCs w:val="20"/>
        </w:rPr>
        <w:t>eneloop</w:t>
      </w:r>
      <w:proofErr w:type="spellEnd"/>
      <w:r w:rsidRPr="007F001A">
        <w:rPr>
          <w:rFonts w:ascii="Arial" w:hAnsi="Arial" w:cs="Arial"/>
          <w:color w:val="auto"/>
          <w:sz w:val="20"/>
          <w:szCs w:val="20"/>
        </w:rPr>
        <w:t xml:space="preserve">-centred campaign (until 31 March 2016). In addition to launching a new </w:t>
      </w:r>
      <w:hyperlink r:id="rId9" w:history="1">
        <w:r w:rsidRPr="007F001A">
          <w:rPr>
            <w:rStyle w:val="Hyperlink"/>
            <w:rFonts w:ascii="Arial" w:hAnsi="Arial" w:cs="Arial"/>
            <w:color w:val="auto"/>
            <w:sz w:val="20"/>
            <w:szCs w:val="20"/>
          </w:rPr>
          <w:t>website</w:t>
        </w:r>
      </w:hyperlink>
      <w:r w:rsidRPr="007F001A">
        <w:rPr>
          <w:rFonts w:ascii="Arial" w:hAnsi="Arial" w:cs="Arial"/>
          <w:color w:val="auto"/>
          <w:sz w:val="20"/>
          <w:szCs w:val="20"/>
        </w:rPr>
        <w:t xml:space="preserve">, available in 13 languages, and several compelling competitions (such as the currently running </w:t>
      </w:r>
      <w:hyperlink r:id="rId10" w:history="1">
        <w:r w:rsidRPr="007F001A">
          <w:rPr>
            <w:rStyle w:val="Hyperlink"/>
            <w:rFonts w:ascii="Arial" w:hAnsi="Arial" w:cs="Arial"/>
            <w:color w:val="auto"/>
            <w:sz w:val="20"/>
            <w:szCs w:val="20"/>
          </w:rPr>
          <w:t>European photo challenge</w:t>
        </w:r>
      </w:hyperlink>
      <w:r w:rsidRPr="007F001A">
        <w:rPr>
          <w:rFonts w:ascii="Arial" w:hAnsi="Arial" w:cs="Arial"/>
          <w:color w:val="auto"/>
          <w:sz w:val="20"/>
          <w:szCs w:val="20"/>
        </w:rPr>
        <w:t>), Panasonic</w:t>
      </w:r>
      <w:r w:rsidRPr="007F001A">
        <w:rPr>
          <w:rFonts w:ascii="Arial" w:hAnsi="Arial" w:cs="Arial"/>
          <w:sz w:val="20"/>
          <w:szCs w:val="20"/>
        </w:rPr>
        <w:t xml:space="preserve"> threw a spectacular birthday party in Germany. And it’s holding another in Poland soon.</w:t>
      </w:r>
    </w:p>
    <w:p w14:paraId="652F69A3" w14:textId="77777777" w:rsidR="00024976" w:rsidRPr="007F001A" w:rsidRDefault="00024976" w:rsidP="00BF2BA9">
      <w:pPr>
        <w:pStyle w:val="Basisalinea"/>
        <w:suppressAutoHyphens/>
        <w:spacing w:line="360" w:lineRule="auto"/>
        <w:ind w:right="-6"/>
        <w:jc w:val="both"/>
        <w:rPr>
          <w:rFonts w:ascii="Arial" w:hAnsi="Arial" w:cs="Arial"/>
          <w:sz w:val="20"/>
          <w:szCs w:val="20"/>
        </w:rPr>
      </w:pPr>
    </w:p>
    <w:p w14:paraId="66F48F91" w14:textId="596C1C9D" w:rsidR="00024976" w:rsidRPr="007F001A" w:rsidRDefault="00024976" w:rsidP="00BF2BA9">
      <w:pPr>
        <w:pStyle w:val="Basisalinea"/>
        <w:suppressAutoHyphens/>
        <w:spacing w:line="360" w:lineRule="auto"/>
        <w:ind w:right="-6"/>
        <w:jc w:val="both"/>
        <w:rPr>
          <w:rFonts w:ascii="Arial" w:hAnsi="Arial" w:cs="Arial"/>
          <w:sz w:val="20"/>
          <w:szCs w:val="20"/>
        </w:rPr>
      </w:pPr>
      <w:r w:rsidRPr="007F001A">
        <w:rPr>
          <w:rFonts w:ascii="Arial" w:hAnsi="Arial" w:cs="Arial"/>
          <w:sz w:val="20"/>
          <w:szCs w:val="20"/>
        </w:rPr>
        <w:t xml:space="preserve">The first event took place at Bikini Berlin in November 2015 and proved to be a massive success. From a huge, luminous </w:t>
      </w:r>
      <w:proofErr w:type="spellStart"/>
      <w:r w:rsidRPr="007F001A">
        <w:rPr>
          <w:rFonts w:ascii="Arial" w:hAnsi="Arial" w:cs="Arial"/>
          <w:sz w:val="20"/>
          <w:szCs w:val="20"/>
        </w:rPr>
        <w:t>eneloop</w:t>
      </w:r>
      <w:proofErr w:type="spellEnd"/>
      <w:r w:rsidRPr="007F001A">
        <w:rPr>
          <w:rFonts w:ascii="Arial" w:hAnsi="Arial" w:cs="Arial"/>
          <w:sz w:val="20"/>
          <w:szCs w:val="20"/>
        </w:rPr>
        <w:t xml:space="preserve">-shaped stand, over 5,000 glowing goodie bags were handed out to the passing crowds. People of all ages stopped by to celebrate together with </w:t>
      </w:r>
      <w:proofErr w:type="spellStart"/>
      <w:r w:rsidRPr="007F001A">
        <w:rPr>
          <w:rFonts w:ascii="Arial" w:hAnsi="Arial" w:cs="Arial"/>
          <w:sz w:val="20"/>
          <w:szCs w:val="20"/>
        </w:rPr>
        <w:t>eneloopy</w:t>
      </w:r>
      <w:proofErr w:type="spellEnd"/>
      <w:r w:rsidRPr="007F001A">
        <w:rPr>
          <w:rFonts w:ascii="Arial" w:hAnsi="Arial" w:cs="Arial"/>
          <w:sz w:val="20"/>
          <w:szCs w:val="20"/>
        </w:rPr>
        <w:t xml:space="preserve">, the brand’s canine mascot. Watch the </w:t>
      </w:r>
      <w:proofErr w:type="spellStart"/>
      <w:r w:rsidRPr="007F001A">
        <w:rPr>
          <w:rFonts w:ascii="Arial" w:hAnsi="Arial" w:cs="Arial"/>
          <w:sz w:val="20"/>
          <w:szCs w:val="20"/>
        </w:rPr>
        <w:t>aftermovie</w:t>
      </w:r>
      <w:proofErr w:type="spellEnd"/>
      <w:r w:rsidRPr="007F001A">
        <w:rPr>
          <w:rFonts w:ascii="Arial" w:hAnsi="Arial" w:cs="Arial"/>
          <w:sz w:val="20"/>
          <w:szCs w:val="20"/>
        </w:rPr>
        <w:t xml:space="preserve"> here: </w:t>
      </w:r>
      <w:hyperlink r:id="rId11" w:history="1">
        <w:r w:rsidRPr="007F001A">
          <w:rPr>
            <w:rFonts w:ascii="Arial" w:hAnsi="Arial" w:cs="Arial"/>
            <w:sz w:val="20"/>
            <w:szCs w:val="20"/>
            <w:u w:val="single"/>
          </w:rPr>
          <w:t>https://www.youtube.com/watch?v=e-hExCdiFCY</w:t>
        </w:r>
      </w:hyperlink>
      <w:r w:rsidRPr="007F001A">
        <w:rPr>
          <w:rFonts w:ascii="Arial" w:hAnsi="Arial" w:cs="Arial"/>
          <w:sz w:val="20"/>
          <w:szCs w:val="20"/>
        </w:rPr>
        <w:t xml:space="preserve">. </w:t>
      </w:r>
    </w:p>
    <w:p w14:paraId="01E2D1F1" w14:textId="77777777" w:rsidR="007B6B1A" w:rsidRPr="007F001A" w:rsidRDefault="007B6B1A" w:rsidP="00BF2BA9">
      <w:pPr>
        <w:pStyle w:val="Basisalinea"/>
        <w:suppressAutoHyphens/>
        <w:spacing w:line="360" w:lineRule="auto"/>
        <w:ind w:right="-6"/>
        <w:jc w:val="both"/>
        <w:rPr>
          <w:rFonts w:ascii="Arial" w:hAnsi="Arial" w:cs="Arial"/>
          <w:sz w:val="20"/>
          <w:szCs w:val="20"/>
        </w:rPr>
      </w:pPr>
    </w:p>
    <w:p w14:paraId="3255CA0B" w14:textId="1AF4828A" w:rsidR="00024976" w:rsidRPr="00AF593F" w:rsidRDefault="00024976" w:rsidP="00BF2BA9">
      <w:pPr>
        <w:pStyle w:val="Basisalinea"/>
        <w:suppressAutoHyphens/>
        <w:spacing w:line="360" w:lineRule="auto"/>
        <w:ind w:right="-6"/>
        <w:jc w:val="both"/>
        <w:rPr>
          <w:rFonts w:ascii="Arial" w:hAnsi="Arial" w:cs="Arial"/>
          <w:sz w:val="20"/>
          <w:szCs w:val="20"/>
        </w:rPr>
      </w:pPr>
      <w:proofErr w:type="spellStart"/>
      <w:proofErr w:type="gramStart"/>
      <w:r w:rsidRPr="007F001A">
        <w:rPr>
          <w:rFonts w:ascii="Arial" w:hAnsi="Arial" w:cs="Arial"/>
          <w:sz w:val="20"/>
          <w:szCs w:val="20"/>
        </w:rPr>
        <w:t>eneloop</w:t>
      </w:r>
      <w:proofErr w:type="spellEnd"/>
      <w:proofErr w:type="gramEnd"/>
      <w:r w:rsidRPr="007F001A">
        <w:rPr>
          <w:rFonts w:ascii="Arial" w:hAnsi="Arial" w:cs="Arial"/>
          <w:sz w:val="20"/>
          <w:szCs w:val="20"/>
        </w:rPr>
        <w:t xml:space="preserve"> is now planning a repeat fun and energetic afternoon on Saturday, 19 March 2016 at the </w:t>
      </w:r>
      <w:proofErr w:type="spellStart"/>
      <w:r w:rsidRPr="007F001A">
        <w:rPr>
          <w:rFonts w:ascii="Arial" w:hAnsi="Arial" w:cs="Arial"/>
          <w:sz w:val="20"/>
          <w:szCs w:val="20"/>
        </w:rPr>
        <w:t>Zlote</w:t>
      </w:r>
      <w:proofErr w:type="spellEnd"/>
      <w:r w:rsidRPr="007F001A">
        <w:rPr>
          <w:rFonts w:ascii="Arial" w:hAnsi="Arial" w:cs="Arial"/>
          <w:sz w:val="20"/>
          <w:szCs w:val="20"/>
        </w:rPr>
        <w:t xml:space="preserve"> </w:t>
      </w:r>
      <w:proofErr w:type="spellStart"/>
      <w:r w:rsidRPr="007F001A">
        <w:rPr>
          <w:rFonts w:ascii="Arial" w:hAnsi="Arial" w:cs="Arial"/>
          <w:sz w:val="20"/>
          <w:szCs w:val="20"/>
        </w:rPr>
        <w:t>Tarasy</w:t>
      </w:r>
      <w:proofErr w:type="spellEnd"/>
      <w:r w:rsidRPr="007F001A">
        <w:rPr>
          <w:rFonts w:ascii="Arial" w:hAnsi="Arial" w:cs="Arial"/>
          <w:sz w:val="20"/>
          <w:szCs w:val="20"/>
        </w:rPr>
        <w:t xml:space="preserve"> shopping mall in Warsaw, Poland. The event will once again revolve around </w:t>
      </w:r>
      <w:proofErr w:type="spellStart"/>
      <w:r w:rsidRPr="007F001A">
        <w:rPr>
          <w:rFonts w:ascii="Arial" w:hAnsi="Arial" w:cs="Arial"/>
          <w:sz w:val="20"/>
          <w:szCs w:val="20"/>
        </w:rPr>
        <w:t>eneloop</w:t>
      </w:r>
      <w:proofErr w:type="spellEnd"/>
      <w:r w:rsidRPr="007F001A">
        <w:rPr>
          <w:rFonts w:ascii="Arial" w:hAnsi="Arial" w:cs="Arial"/>
          <w:sz w:val="20"/>
          <w:szCs w:val="20"/>
        </w:rPr>
        <w:t xml:space="preserve"> energy- and money-saving batteries. Visitors to the stand will receive an exclus</w:t>
      </w:r>
      <w:r w:rsidR="008655EC" w:rsidRPr="007F001A">
        <w:rPr>
          <w:rFonts w:ascii="Arial" w:hAnsi="Arial" w:cs="Arial"/>
          <w:sz w:val="20"/>
          <w:szCs w:val="20"/>
        </w:rPr>
        <w:t xml:space="preserve">ive </w:t>
      </w:r>
      <w:proofErr w:type="spellStart"/>
      <w:r w:rsidR="008655EC" w:rsidRPr="007F001A">
        <w:rPr>
          <w:rFonts w:ascii="Arial" w:hAnsi="Arial" w:cs="Arial"/>
          <w:sz w:val="20"/>
          <w:szCs w:val="20"/>
        </w:rPr>
        <w:t>eneloop</w:t>
      </w:r>
      <w:proofErr w:type="spellEnd"/>
      <w:r w:rsidR="008655EC" w:rsidRPr="007F001A">
        <w:rPr>
          <w:rFonts w:ascii="Arial" w:hAnsi="Arial" w:cs="Arial"/>
          <w:sz w:val="20"/>
          <w:szCs w:val="20"/>
        </w:rPr>
        <w:t xml:space="preserve"> gift bag containing </w:t>
      </w:r>
      <w:r w:rsidR="00200D30" w:rsidRPr="007F001A">
        <w:rPr>
          <w:rFonts w:ascii="Arial" w:hAnsi="Arial" w:cs="Arial"/>
          <w:sz w:val="20"/>
          <w:szCs w:val="20"/>
        </w:rPr>
        <w:t xml:space="preserve">a special anniversary discount on </w:t>
      </w:r>
      <w:proofErr w:type="spellStart"/>
      <w:r w:rsidR="00200D30" w:rsidRPr="007F001A">
        <w:rPr>
          <w:rFonts w:ascii="Arial" w:hAnsi="Arial" w:cs="Arial"/>
          <w:sz w:val="20"/>
          <w:szCs w:val="20"/>
        </w:rPr>
        <w:t>eneloop</w:t>
      </w:r>
      <w:proofErr w:type="spellEnd"/>
      <w:r w:rsidR="00200D30" w:rsidRPr="007F001A">
        <w:rPr>
          <w:rFonts w:ascii="Arial" w:hAnsi="Arial" w:cs="Arial"/>
          <w:sz w:val="20"/>
          <w:szCs w:val="20"/>
        </w:rPr>
        <w:t xml:space="preserve"> products and</w:t>
      </w:r>
      <w:r w:rsidR="008655EC" w:rsidRPr="007F001A">
        <w:rPr>
          <w:rFonts w:ascii="Arial" w:hAnsi="Arial" w:cs="Arial"/>
          <w:sz w:val="20"/>
          <w:szCs w:val="20"/>
        </w:rPr>
        <w:t xml:space="preserve"> a </w:t>
      </w:r>
      <w:r w:rsidRPr="007F001A">
        <w:rPr>
          <w:rFonts w:ascii="Arial" w:hAnsi="Arial" w:cs="Arial"/>
          <w:sz w:val="20"/>
          <w:szCs w:val="20"/>
        </w:rPr>
        <w:t xml:space="preserve">trendy </w:t>
      </w:r>
      <w:r w:rsidR="008655EC" w:rsidRPr="007F001A">
        <w:rPr>
          <w:rFonts w:ascii="Arial" w:hAnsi="Arial" w:cs="Arial"/>
          <w:sz w:val="20"/>
          <w:szCs w:val="20"/>
        </w:rPr>
        <w:t>LED ligh</w:t>
      </w:r>
      <w:r w:rsidR="00A118EB" w:rsidRPr="007F001A">
        <w:rPr>
          <w:rFonts w:ascii="Arial" w:hAnsi="Arial" w:cs="Arial"/>
          <w:sz w:val="20"/>
          <w:szCs w:val="20"/>
        </w:rPr>
        <w:t xml:space="preserve">t powered by </w:t>
      </w:r>
      <w:proofErr w:type="spellStart"/>
      <w:r w:rsidR="00A118EB" w:rsidRPr="007F001A">
        <w:rPr>
          <w:rFonts w:ascii="Arial" w:hAnsi="Arial" w:cs="Arial"/>
          <w:sz w:val="20"/>
          <w:szCs w:val="20"/>
        </w:rPr>
        <w:t>eneloop</w:t>
      </w:r>
      <w:proofErr w:type="spellEnd"/>
      <w:r w:rsidR="00A118EB" w:rsidRPr="007F001A">
        <w:rPr>
          <w:rFonts w:ascii="Arial" w:hAnsi="Arial" w:cs="Arial"/>
          <w:sz w:val="20"/>
          <w:szCs w:val="20"/>
        </w:rPr>
        <w:t xml:space="preserve"> batteries</w:t>
      </w:r>
      <w:r w:rsidRPr="007F001A">
        <w:rPr>
          <w:rFonts w:ascii="Arial" w:hAnsi="Arial" w:cs="Arial"/>
          <w:sz w:val="20"/>
          <w:szCs w:val="20"/>
        </w:rPr>
        <w:t>, which</w:t>
      </w:r>
      <w:r w:rsidRPr="00AF593F">
        <w:rPr>
          <w:rFonts w:ascii="Arial" w:hAnsi="Arial" w:cs="Arial"/>
          <w:sz w:val="20"/>
          <w:szCs w:val="20"/>
        </w:rPr>
        <w:t xml:space="preserve"> will come in handy as ‘EARTH HOUR’, the World Wildlife Fund’s open source movement focused on protecting the planet, takes place on the same evening. EARTH HOUR will see citizens around the world extinguish their lights for one hour, between 8:30 and 9:30 pm. </w:t>
      </w:r>
      <w:proofErr w:type="spellStart"/>
      <w:r w:rsidRPr="00AF593F">
        <w:rPr>
          <w:rFonts w:ascii="Arial" w:hAnsi="Arial" w:cs="Arial"/>
          <w:sz w:val="20"/>
          <w:szCs w:val="20"/>
        </w:rPr>
        <w:t>eneloop</w:t>
      </w:r>
      <w:proofErr w:type="spellEnd"/>
      <w:r w:rsidRPr="00AF593F">
        <w:rPr>
          <w:rFonts w:ascii="Arial" w:hAnsi="Arial" w:cs="Arial"/>
          <w:sz w:val="20"/>
          <w:szCs w:val="20"/>
        </w:rPr>
        <w:t xml:space="preserve"> will be on hand to guide you through the darkness!</w:t>
      </w:r>
    </w:p>
    <w:p w14:paraId="17ADAD86" w14:textId="77777777" w:rsidR="0056097A" w:rsidRPr="00AF593F" w:rsidRDefault="0056097A" w:rsidP="00BF2BA9">
      <w:pPr>
        <w:pStyle w:val="Basisalinea"/>
        <w:suppressAutoHyphens/>
        <w:spacing w:line="360" w:lineRule="auto"/>
        <w:ind w:right="400"/>
        <w:jc w:val="both"/>
        <w:rPr>
          <w:rFonts w:ascii="Arial" w:hAnsi="Arial" w:cs="Arial"/>
          <w:sz w:val="20"/>
          <w:szCs w:val="20"/>
        </w:rPr>
      </w:pPr>
    </w:p>
    <w:p w14:paraId="3A3F44FC" w14:textId="77777777" w:rsidR="0056097A" w:rsidRPr="00AF593F" w:rsidRDefault="0056097A" w:rsidP="00BF2BA9">
      <w:pPr>
        <w:pStyle w:val="Basisalinea"/>
        <w:suppressAutoHyphens/>
        <w:spacing w:line="360" w:lineRule="auto"/>
        <w:ind w:right="400"/>
        <w:jc w:val="both"/>
        <w:rPr>
          <w:rFonts w:ascii="Arial" w:hAnsi="Arial" w:cs="Arial"/>
          <w:sz w:val="20"/>
          <w:szCs w:val="20"/>
        </w:rPr>
      </w:pPr>
      <w:r w:rsidRPr="00AF593F">
        <w:rPr>
          <w:rFonts w:ascii="Arial" w:hAnsi="Arial" w:cs="Arial"/>
          <w:sz w:val="20"/>
          <w:szCs w:val="20"/>
          <w:u w:val="single"/>
        </w:rPr>
        <w:t>Date &amp; time</w:t>
      </w:r>
      <w:r w:rsidRPr="00AF593F">
        <w:rPr>
          <w:rFonts w:ascii="Arial" w:hAnsi="Arial" w:cs="Arial"/>
          <w:sz w:val="20"/>
          <w:szCs w:val="20"/>
        </w:rPr>
        <w:t>: Saturday, 19 March 2016, from 11:00 AM to 9:30 PM</w:t>
      </w:r>
    </w:p>
    <w:p w14:paraId="2AF18CDB" w14:textId="77777777" w:rsidR="0056097A" w:rsidRPr="00AF593F" w:rsidRDefault="0056097A" w:rsidP="00BF2BA9">
      <w:pPr>
        <w:pStyle w:val="Basisalinea"/>
        <w:suppressAutoHyphens/>
        <w:spacing w:line="360" w:lineRule="auto"/>
        <w:ind w:right="400"/>
        <w:jc w:val="both"/>
        <w:rPr>
          <w:rFonts w:ascii="Arial" w:hAnsi="Arial" w:cs="Arial"/>
          <w:sz w:val="20"/>
          <w:szCs w:val="20"/>
        </w:rPr>
      </w:pPr>
      <w:r w:rsidRPr="00AF593F">
        <w:rPr>
          <w:rFonts w:ascii="Arial" w:hAnsi="Arial" w:cs="Arial"/>
          <w:sz w:val="20"/>
          <w:szCs w:val="20"/>
          <w:u w:val="single"/>
        </w:rPr>
        <w:t>Where to find us</w:t>
      </w:r>
      <w:r w:rsidRPr="00AF593F">
        <w:rPr>
          <w:rFonts w:ascii="Arial" w:hAnsi="Arial" w:cs="Arial"/>
          <w:sz w:val="20"/>
          <w:szCs w:val="20"/>
        </w:rPr>
        <w:t xml:space="preserve">: outside </w:t>
      </w:r>
      <w:proofErr w:type="spellStart"/>
      <w:r w:rsidRPr="00AF593F">
        <w:rPr>
          <w:rFonts w:ascii="Arial" w:hAnsi="Arial" w:cs="Arial"/>
          <w:sz w:val="20"/>
          <w:szCs w:val="20"/>
        </w:rPr>
        <w:t>Zlote</w:t>
      </w:r>
      <w:proofErr w:type="spellEnd"/>
      <w:r w:rsidRPr="00AF593F">
        <w:rPr>
          <w:rFonts w:ascii="Arial" w:hAnsi="Arial" w:cs="Arial"/>
          <w:sz w:val="20"/>
          <w:szCs w:val="20"/>
        </w:rPr>
        <w:t xml:space="preserve"> </w:t>
      </w:r>
      <w:proofErr w:type="spellStart"/>
      <w:r w:rsidRPr="00AF593F">
        <w:rPr>
          <w:rFonts w:ascii="Arial" w:hAnsi="Arial" w:cs="Arial"/>
          <w:sz w:val="20"/>
          <w:szCs w:val="20"/>
        </w:rPr>
        <w:t>Tarasy</w:t>
      </w:r>
      <w:proofErr w:type="spellEnd"/>
      <w:r w:rsidRPr="00AF593F">
        <w:rPr>
          <w:rFonts w:ascii="Arial" w:hAnsi="Arial" w:cs="Arial"/>
          <w:sz w:val="20"/>
          <w:szCs w:val="20"/>
        </w:rPr>
        <w:t xml:space="preserve"> shopping mall (</w:t>
      </w:r>
      <w:proofErr w:type="spellStart"/>
      <w:r w:rsidRPr="00AF593F">
        <w:rPr>
          <w:rFonts w:ascii="Arial" w:hAnsi="Arial" w:cs="Arial"/>
          <w:sz w:val="20"/>
          <w:szCs w:val="20"/>
        </w:rPr>
        <w:t>ul</w:t>
      </w:r>
      <w:proofErr w:type="spellEnd"/>
      <w:r w:rsidRPr="00AF593F">
        <w:rPr>
          <w:rFonts w:ascii="Arial" w:hAnsi="Arial" w:cs="Arial"/>
          <w:sz w:val="20"/>
          <w:szCs w:val="20"/>
        </w:rPr>
        <w:t xml:space="preserve">. </w:t>
      </w:r>
      <w:proofErr w:type="spellStart"/>
      <w:r w:rsidRPr="00AF593F">
        <w:rPr>
          <w:rFonts w:ascii="Arial" w:hAnsi="Arial" w:cs="Arial"/>
          <w:sz w:val="20"/>
          <w:szCs w:val="20"/>
        </w:rPr>
        <w:t>Złota</w:t>
      </w:r>
      <w:proofErr w:type="spellEnd"/>
      <w:r w:rsidRPr="00AF593F">
        <w:rPr>
          <w:rFonts w:ascii="Arial" w:hAnsi="Arial" w:cs="Arial"/>
          <w:sz w:val="20"/>
          <w:szCs w:val="20"/>
        </w:rPr>
        <w:t xml:space="preserve"> 59  00-120 Warszawa)</w:t>
      </w:r>
    </w:p>
    <w:p w14:paraId="2AC54852" w14:textId="3E759DF6" w:rsidR="00BF2BA9" w:rsidRDefault="00BF2BA9">
      <w:pPr>
        <w:rPr>
          <w:rFonts w:ascii="Arial" w:hAnsi="Arial" w:cs="Arial"/>
          <w:color w:val="000000"/>
          <w:sz w:val="20"/>
          <w:szCs w:val="20"/>
          <w:lang w:val="en-GB"/>
        </w:rPr>
      </w:pPr>
      <w:r>
        <w:rPr>
          <w:rFonts w:ascii="Arial" w:hAnsi="Arial" w:cs="Arial"/>
          <w:sz w:val="20"/>
          <w:szCs w:val="20"/>
        </w:rPr>
        <w:br w:type="page"/>
      </w:r>
    </w:p>
    <w:p w14:paraId="66BF5AF9" w14:textId="75BB6746" w:rsidR="0056097A" w:rsidRDefault="0034626B" w:rsidP="00BF2BA9">
      <w:pPr>
        <w:pStyle w:val="Basisalinea"/>
        <w:suppressAutoHyphens/>
        <w:spacing w:line="360" w:lineRule="auto"/>
        <w:ind w:right="-6"/>
        <w:jc w:val="both"/>
        <w:rPr>
          <w:rFonts w:ascii="Arial" w:hAnsi="Arial" w:cs="Arial"/>
          <w:color w:val="auto"/>
          <w:sz w:val="20"/>
          <w:szCs w:val="20"/>
        </w:rPr>
      </w:pPr>
      <w:r w:rsidRPr="00AF593F">
        <w:rPr>
          <w:rFonts w:ascii="Arial" w:hAnsi="Arial" w:cs="Arial"/>
          <w:sz w:val="20"/>
          <w:szCs w:val="20"/>
        </w:rPr>
        <w:lastRenderedPageBreak/>
        <w:t>Alongside</w:t>
      </w:r>
      <w:r w:rsidR="00B53D1B" w:rsidRPr="00AF593F">
        <w:rPr>
          <w:rFonts w:ascii="Arial" w:hAnsi="Arial" w:cs="Arial"/>
          <w:sz w:val="20"/>
          <w:szCs w:val="20"/>
        </w:rPr>
        <w:t xml:space="preserve"> </w:t>
      </w:r>
      <w:r w:rsidR="000C5C27" w:rsidRPr="00AF593F">
        <w:rPr>
          <w:rFonts w:ascii="Arial" w:hAnsi="Arial" w:cs="Arial"/>
          <w:sz w:val="20"/>
          <w:szCs w:val="20"/>
        </w:rPr>
        <w:t>these festivities</w:t>
      </w:r>
      <w:r w:rsidR="0056097A" w:rsidRPr="00AF593F">
        <w:rPr>
          <w:rFonts w:ascii="Arial" w:hAnsi="Arial" w:cs="Arial"/>
          <w:sz w:val="20"/>
          <w:szCs w:val="20"/>
        </w:rPr>
        <w:t xml:space="preserve">, Panasonic is </w:t>
      </w:r>
      <w:r w:rsidRPr="00AF593F">
        <w:rPr>
          <w:rFonts w:ascii="Arial" w:hAnsi="Arial" w:cs="Arial"/>
          <w:sz w:val="20"/>
          <w:szCs w:val="20"/>
        </w:rPr>
        <w:t>offering a 30% discount on</w:t>
      </w:r>
      <w:r w:rsidR="0056097A" w:rsidRPr="00AF593F">
        <w:rPr>
          <w:rFonts w:ascii="Arial" w:hAnsi="Arial" w:cs="Arial"/>
          <w:sz w:val="20"/>
          <w:szCs w:val="20"/>
        </w:rPr>
        <w:t xml:space="preserve"> </w:t>
      </w:r>
      <w:proofErr w:type="spellStart"/>
      <w:r w:rsidR="0056097A" w:rsidRPr="00AF593F">
        <w:rPr>
          <w:rFonts w:ascii="Arial" w:hAnsi="Arial" w:cs="Arial"/>
          <w:sz w:val="20"/>
          <w:szCs w:val="20"/>
        </w:rPr>
        <w:t>eneloop</w:t>
      </w:r>
      <w:proofErr w:type="spellEnd"/>
      <w:r w:rsidR="0056097A" w:rsidRPr="00AF593F">
        <w:rPr>
          <w:rFonts w:ascii="Arial" w:hAnsi="Arial" w:cs="Arial"/>
          <w:sz w:val="20"/>
          <w:szCs w:val="20"/>
        </w:rPr>
        <w:t xml:space="preserve"> products in all </w:t>
      </w:r>
      <w:r w:rsidR="005B4A4B">
        <w:rPr>
          <w:rFonts w:ascii="Arial" w:hAnsi="Arial" w:cs="Arial"/>
          <w:sz w:val="20"/>
          <w:szCs w:val="20"/>
        </w:rPr>
        <w:t xml:space="preserve">RTV </w:t>
      </w:r>
      <w:r w:rsidR="0056097A" w:rsidRPr="00AF593F">
        <w:rPr>
          <w:rFonts w:ascii="Arial" w:hAnsi="Arial" w:cs="Arial"/>
          <w:sz w:val="20"/>
          <w:szCs w:val="20"/>
        </w:rPr>
        <w:t xml:space="preserve">EURO </w:t>
      </w:r>
      <w:r w:rsidR="005B4A4B">
        <w:rPr>
          <w:rFonts w:ascii="Arial" w:hAnsi="Arial" w:cs="Arial"/>
          <w:sz w:val="20"/>
          <w:szCs w:val="20"/>
        </w:rPr>
        <w:t>AGD</w:t>
      </w:r>
      <w:bookmarkStart w:id="0" w:name="_GoBack"/>
      <w:bookmarkEnd w:id="0"/>
      <w:r w:rsidR="0056097A" w:rsidRPr="00AF593F">
        <w:rPr>
          <w:rFonts w:ascii="Arial" w:hAnsi="Arial" w:cs="Arial"/>
          <w:sz w:val="20"/>
          <w:szCs w:val="20"/>
        </w:rPr>
        <w:t>, M</w:t>
      </w:r>
      <w:r w:rsidR="00200D30">
        <w:rPr>
          <w:rFonts w:ascii="Arial" w:hAnsi="Arial" w:cs="Arial"/>
          <w:sz w:val="20"/>
          <w:szCs w:val="20"/>
        </w:rPr>
        <w:t xml:space="preserve">edia </w:t>
      </w:r>
      <w:proofErr w:type="spellStart"/>
      <w:r w:rsidR="00200D30">
        <w:rPr>
          <w:rFonts w:ascii="Arial" w:hAnsi="Arial" w:cs="Arial"/>
          <w:sz w:val="20"/>
          <w:szCs w:val="20"/>
        </w:rPr>
        <w:t>Markt</w:t>
      </w:r>
      <w:proofErr w:type="spellEnd"/>
      <w:r w:rsidR="00200D30">
        <w:rPr>
          <w:rFonts w:ascii="Arial" w:hAnsi="Arial" w:cs="Arial"/>
          <w:sz w:val="20"/>
          <w:szCs w:val="20"/>
        </w:rPr>
        <w:t>, Saturn</w:t>
      </w:r>
      <w:r w:rsidR="00200D30">
        <w:rPr>
          <w:rStyle w:val="Verwijzingopmerking"/>
          <w:rFonts w:asciiTheme="minorHAnsi" w:hAnsiTheme="minorHAnsi" w:cstheme="minorBidi"/>
          <w:color w:val="auto"/>
          <w:lang w:val="nl-NL"/>
        </w:rPr>
        <w:t xml:space="preserve"> </w:t>
      </w:r>
      <w:r w:rsidR="0056097A" w:rsidRPr="00AF593F">
        <w:rPr>
          <w:rFonts w:ascii="Arial" w:hAnsi="Arial" w:cs="Arial"/>
          <w:sz w:val="20"/>
          <w:szCs w:val="20"/>
        </w:rPr>
        <w:t>and MAKRO shops in Poland</w:t>
      </w:r>
      <w:r w:rsidRPr="00AF593F">
        <w:rPr>
          <w:rFonts w:ascii="Arial" w:hAnsi="Arial" w:cs="Arial"/>
          <w:sz w:val="20"/>
          <w:szCs w:val="20"/>
        </w:rPr>
        <w:t>, as well as on t</w:t>
      </w:r>
      <w:r w:rsidR="0056097A" w:rsidRPr="00AF593F">
        <w:rPr>
          <w:rFonts w:ascii="Arial" w:hAnsi="Arial" w:cs="Arial"/>
          <w:sz w:val="20"/>
          <w:szCs w:val="20"/>
        </w:rPr>
        <w:t xml:space="preserve">he </w:t>
      </w:r>
      <w:hyperlink r:id="rId12" w:history="1">
        <w:r w:rsidR="0056097A" w:rsidRPr="00BF2BA9">
          <w:rPr>
            <w:rStyle w:val="Hyperlink"/>
            <w:rFonts w:ascii="Arial" w:hAnsi="Arial" w:cs="Arial"/>
            <w:color w:val="auto"/>
            <w:sz w:val="20"/>
            <w:szCs w:val="20"/>
          </w:rPr>
          <w:t>Panasonic webshop</w:t>
        </w:r>
      </w:hyperlink>
      <w:r w:rsidR="0056097A" w:rsidRPr="00BF2BA9">
        <w:rPr>
          <w:rFonts w:ascii="Arial" w:hAnsi="Arial" w:cs="Arial"/>
          <w:color w:val="auto"/>
          <w:sz w:val="20"/>
          <w:szCs w:val="20"/>
          <w:u w:val="single"/>
        </w:rPr>
        <w:t xml:space="preserve"> </w:t>
      </w:r>
      <w:r w:rsidR="0056097A" w:rsidRPr="00AF593F">
        <w:rPr>
          <w:rFonts w:ascii="Arial" w:hAnsi="Arial" w:cs="Arial"/>
          <w:sz w:val="20"/>
          <w:szCs w:val="20"/>
        </w:rPr>
        <w:t>that weekend</w:t>
      </w:r>
      <w:r w:rsidR="0056097A" w:rsidRPr="00AF593F">
        <w:rPr>
          <w:rFonts w:ascii="Arial" w:hAnsi="Arial" w:cs="Arial"/>
          <w:color w:val="auto"/>
          <w:sz w:val="20"/>
          <w:szCs w:val="20"/>
        </w:rPr>
        <w:t>.</w:t>
      </w:r>
      <w:r w:rsidR="0056097A">
        <w:rPr>
          <w:rFonts w:ascii="Arial" w:hAnsi="Arial" w:cs="Arial"/>
          <w:color w:val="auto"/>
          <w:sz w:val="20"/>
          <w:szCs w:val="20"/>
        </w:rPr>
        <w:t xml:space="preserve"> </w:t>
      </w:r>
    </w:p>
    <w:p w14:paraId="2A1D74F7" w14:textId="77777777" w:rsidR="00AB6E52" w:rsidRDefault="00AB6E52" w:rsidP="00BF2BA9">
      <w:pPr>
        <w:pStyle w:val="Basisalinea"/>
        <w:suppressAutoHyphens/>
        <w:spacing w:line="360" w:lineRule="auto"/>
        <w:ind w:right="400"/>
        <w:jc w:val="both"/>
        <w:rPr>
          <w:rFonts w:ascii="Arial" w:hAnsi="Arial" w:cs="Arial"/>
          <w:sz w:val="20"/>
          <w:szCs w:val="20"/>
        </w:rPr>
      </w:pPr>
    </w:p>
    <w:p w14:paraId="5CDAC218" w14:textId="77777777" w:rsidR="00BF2BA9" w:rsidRDefault="00BF2BA9" w:rsidP="00BF2BA9">
      <w:pPr>
        <w:pStyle w:val="Basisalinea"/>
        <w:suppressAutoHyphens/>
        <w:spacing w:line="360" w:lineRule="auto"/>
        <w:ind w:right="400"/>
        <w:jc w:val="both"/>
        <w:rPr>
          <w:rFonts w:ascii="Arial" w:hAnsi="Arial" w:cs="Arial"/>
          <w:sz w:val="20"/>
          <w:szCs w:val="20"/>
        </w:rPr>
      </w:pPr>
    </w:p>
    <w:p w14:paraId="4C5C654C" w14:textId="77777777" w:rsidR="003A0130" w:rsidRPr="00AF04FB" w:rsidRDefault="003A0130" w:rsidP="00BF2BA9">
      <w:pPr>
        <w:widowControl w:val="0"/>
        <w:autoSpaceDE w:val="0"/>
        <w:autoSpaceDN w:val="0"/>
        <w:adjustRightInd w:val="0"/>
        <w:spacing w:line="360" w:lineRule="auto"/>
        <w:jc w:val="both"/>
        <w:rPr>
          <w:rFonts w:ascii="Arial" w:hAnsi="Arial" w:cs="Arial"/>
          <w:b/>
          <w:color w:val="000000"/>
          <w:sz w:val="20"/>
          <w:szCs w:val="20"/>
          <w:lang w:val="en-GB"/>
        </w:rPr>
      </w:pPr>
      <w:r w:rsidRPr="00AF04FB">
        <w:rPr>
          <w:rFonts w:ascii="Arial" w:hAnsi="Arial" w:cs="Arial"/>
          <w:b/>
          <w:color w:val="000000"/>
          <w:sz w:val="20"/>
          <w:szCs w:val="20"/>
          <w:lang w:val="en-GB"/>
        </w:rPr>
        <w:t xml:space="preserve">About Panasonic Energy Group Europe </w:t>
      </w:r>
    </w:p>
    <w:p w14:paraId="0FA6F1F9" w14:textId="77777777" w:rsidR="003A0130" w:rsidRPr="00AF04FB" w:rsidRDefault="003A0130" w:rsidP="00BF2BA9">
      <w:pPr>
        <w:pStyle w:val="Tekstopmerking"/>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Panasonic Energy Group Europe is headquartered in Brussels, Belgium. The company is part of the Panasonic Corporation, a leading global manufacturer of electronic and electrical goods. Panasonic’s vast and lengthy experience in the consumer electronics field has helped make Panasonic Energy Group Europe the largest battery manufacturer in Europe today. Its production facilities in </w:t>
      </w:r>
      <w:proofErr w:type="spellStart"/>
      <w:r w:rsidRPr="00AF04FB">
        <w:rPr>
          <w:rFonts w:ascii="Arial" w:hAnsi="Arial" w:cs="Arial"/>
          <w:color w:val="000000"/>
          <w:sz w:val="20"/>
          <w:szCs w:val="20"/>
          <w:lang w:val="en-GB"/>
        </w:rPr>
        <w:t>Tessenderlo</w:t>
      </w:r>
      <w:proofErr w:type="spellEnd"/>
      <w:r w:rsidRPr="00AF04FB">
        <w:rPr>
          <w:rFonts w:ascii="Arial" w:hAnsi="Arial" w:cs="Arial"/>
          <w:color w:val="000000"/>
          <w:sz w:val="20"/>
          <w:szCs w:val="20"/>
          <w:lang w:val="en-GB"/>
        </w:rPr>
        <w:t>, Belgium, and Gniezno, Poland, make up to two billion batteries every year. Panasonic Energy Group Europe supplies ‘mobile’ energy solutions to more than 30 European countries. The company’s diverse product range includes rechargeable, chargers, zinc carbon, alkaline and specialty batteries (such as zinc air, photo lithium, lithium coin, micro alkaline, silver oxide).</w:t>
      </w:r>
    </w:p>
    <w:p w14:paraId="367E942D" w14:textId="129D9D60" w:rsidR="002F0D57" w:rsidRPr="00AF04FB" w:rsidRDefault="003A0130" w:rsidP="00BF2BA9">
      <w:pPr>
        <w:widowControl w:val="0"/>
        <w:autoSpaceDE w:val="0"/>
        <w:autoSpaceDN w:val="0"/>
        <w:adjustRightInd w:val="0"/>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For more information, visit: </w:t>
      </w:r>
      <w:hyperlink r:id="rId13">
        <w:r w:rsidR="002F0D57" w:rsidRPr="00AF04FB">
          <w:rPr>
            <w:rFonts w:ascii="Arial" w:hAnsi="Arial" w:cs="Arial"/>
            <w:color w:val="000000"/>
            <w:sz w:val="20"/>
            <w:szCs w:val="20"/>
            <w:lang w:val="en-GB"/>
          </w:rPr>
          <w:t>www.panasonic-batteries.com</w:t>
        </w:r>
      </w:hyperlink>
      <w:r w:rsidR="00177176" w:rsidRPr="00AF04FB">
        <w:rPr>
          <w:rFonts w:ascii="Arial" w:hAnsi="Arial" w:cs="Arial"/>
          <w:color w:val="000000"/>
          <w:sz w:val="20"/>
          <w:szCs w:val="20"/>
          <w:lang w:val="en-GB"/>
        </w:rPr>
        <w:t>.</w:t>
      </w:r>
    </w:p>
    <w:p w14:paraId="31074DE0" w14:textId="77777777"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p>
    <w:p w14:paraId="004367D1" w14:textId="77777777" w:rsidR="002F0D57" w:rsidRPr="00C00ED3" w:rsidRDefault="002F0D57" w:rsidP="00BF2BA9">
      <w:pPr>
        <w:widowControl w:val="0"/>
        <w:autoSpaceDE w:val="0"/>
        <w:autoSpaceDN w:val="0"/>
        <w:adjustRightInd w:val="0"/>
        <w:spacing w:line="360" w:lineRule="auto"/>
        <w:jc w:val="both"/>
        <w:rPr>
          <w:rFonts w:ascii="Arial" w:hAnsi="Arial" w:cs="Arial"/>
          <w:b/>
          <w:color w:val="000000"/>
          <w:sz w:val="20"/>
          <w:szCs w:val="20"/>
          <w:lang w:val="en-GB"/>
        </w:rPr>
      </w:pPr>
      <w:r w:rsidRPr="00C00ED3">
        <w:rPr>
          <w:rFonts w:ascii="Arial" w:hAnsi="Arial" w:cs="Arial"/>
          <w:b/>
          <w:color w:val="000000"/>
          <w:sz w:val="20"/>
          <w:szCs w:val="20"/>
          <w:lang w:val="en-GB"/>
        </w:rPr>
        <w:t>About Panasonic</w:t>
      </w:r>
    </w:p>
    <w:p w14:paraId="34F25D72" w14:textId="35E9A9D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The Panasonic Corporation is a leading company worldwide in the development and manufacture of electronic goods for a wide range of private, trade and industrial uses. The Group, based in Osaka, Japan, in financial year ended 31 March 2015 posted consolidated net sal</w:t>
      </w:r>
      <w:r w:rsidR="00C00ED3" w:rsidRPr="00C00ED3">
        <w:rPr>
          <w:rFonts w:ascii="Arial" w:hAnsi="Arial" w:cs="Arial"/>
          <w:color w:val="000000"/>
          <w:sz w:val="20"/>
          <w:szCs w:val="20"/>
          <w:lang w:val="en-GB"/>
        </w:rPr>
        <w:t>es of around 57.28 billion EUR</w:t>
      </w:r>
      <w:r w:rsidRPr="00C00ED3">
        <w:rPr>
          <w:rFonts w:ascii="Arial" w:hAnsi="Arial" w:cs="Arial"/>
          <w:color w:val="000000"/>
          <w:sz w:val="20"/>
          <w:szCs w:val="20"/>
          <w:lang w:val="en-GB"/>
        </w:rPr>
        <w:t xml:space="preserve">. Panasonic Corporation's shares are listed on the Tokyo, Osaka, Nagoya and New York stock exchanges (NYSE symbol: PC). Panasonic wants to become by its 100th birthday in 2018 the world's leading company for green innovations in the electronics industry. </w:t>
      </w:r>
    </w:p>
    <w:p w14:paraId="50F7B1CF" w14:textId="311A032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 xml:space="preserve">More information about the company and the Panasonic brand </w:t>
      </w:r>
      <w:r w:rsidRPr="00177176">
        <w:rPr>
          <w:rFonts w:ascii="Arial" w:hAnsi="Arial" w:cs="Arial"/>
          <w:sz w:val="20"/>
          <w:szCs w:val="20"/>
          <w:lang w:val="en-GB"/>
        </w:rPr>
        <w:t xml:space="preserve">name at </w:t>
      </w:r>
      <w:hyperlink r:id="rId14" w:history="1">
        <w:r w:rsidR="00177176" w:rsidRPr="00177176">
          <w:rPr>
            <w:rStyle w:val="Hyperlink"/>
            <w:rFonts w:ascii="Arial" w:hAnsi="Arial" w:cs="Arial"/>
            <w:color w:val="auto"/>
            <w:sz w:val="20"/>
            <w:szCs w:val="20"/>
            <w:lang w:val="en-GB"/>
          </w:rPr>
          <w:t>www.panasonic.net</w:t>
        </w:r>
      </w:hyperlink>
      <w:r w:rsidR="00177176" w:rsidRPr="00177176">
        <w:rPr>
          <w:rFonts w:ascii="Arial" w:hAnsi="Arial" w:cs="Arial"/>
          <w:sz w:val="20"/>
          <w:szCs w:val="20"/>
          <w:lang w:val="en-GB"/>
        </w:rPr>
        <w:t>.</w:t>
      </w:r>
    </w:p>
    <w:p w14:paraId="587DB6D5" w14:textId="77777777" w:rsidR="00371AB8" w:rsidRDefault="00371AB8"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2F76734" w14:textId="77777777" w:rsidR="006446A2" w:rsidRPr="00C00ED3" w:rsidRDefault="006446A2"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781C349B" w14:textId="77777777" w:rsidR="00024976" w:rsidRDefault="00024976"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3AFF1A65" w14:textId="77777777" w:rsidR="00373509" w:rsidRPr="00C00ED3"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C00ED3" w:rsidSect="00B70A0C">
          <w:headerReference w:type="even" r:id="rId15"/>
          <w:headerReference w:type="first" r:id="rId16"/>
          <w:pgSz w:w="11900" w:h="16840"/>
          <w:pgMar w:top="1417" w:right="1417" w:bottom="1134" w:left="1417" w:header="419" w:footer="708" w:gutter="0"/>
          <w:cols w:space="708"/>
          <w:titlePg/>
          <w:docGrid w:linePitch="360"/>
        </w:sectPr>
      </w:pPr>
    </w:p>
    <w:p w14:paraId="66B4EC63" w14:textId="77777777" w:rsidR="006E5B6E" w:rsidRPr="00C00ED3" w:rsidRDefault="006E5B6E"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C00ED3">
        <w:rPr>
          <w:rFonts w:ascii="Arial" w:hAnsi="Arial" w:cs="Arial"/>
          <w:b/>
          <w:bCs/>
          <w:caps/>
          <w:color w:val="000000"/>
          <w:sz w:val="20"/>
          <w:szCs w:val="20"/>
          <w:lang w:val="en-GB"/>
        </w:rPr>
        <w:lastRenderedPageBreak/>
        <w:t>PRESS CONTACT</w:t>
      </w:r>
    </w:p>
    <w:p w14:paraId="0F211E37" w14:textId="77777777" w:rsidR="00B071B9" w:rsidRPr="00C00ED3" w:rsidRDefault="00B071B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16565C6" w14:textId="37ADC6F5"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00ED3">
        <w:rPr>
          <w:rFonts w:ascii="Arial" w:hAnsi="Arial" w:cs="Arial"/>
          <w:b/>
          <w:color w:val="000000"/>
          <w:sz w:val="20"/>
          <w:szCs w:val="20"/>
          <w:lang w:val="en-GB"/>
        </w:rPr>
        <w:t>ARK Communication</w:t>
      </w:r>
    </w:p>
    <w:p w14:paraId="09FE4F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Ann-Sophie Cardoen</w:t>
      </w:r>
    </w:p>
    <w:p w14:paraId="3FBCD172" w14:textId="77777777" w:rsidR="00E270B8" w:rsidRPr="00E270B8" w:rsidRDefault="00E270B8"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270B8">
        <w:rPr>
          <w:rFonts w:ascii="Arial" w:hAnsi="Arial" w:cs="Arial"/>
          <w:color w:val="000000"/>
          <w:sz w:val="20"/>
          <w:szCs w:val="20"/>
          <w:lang w:val="en-GB"/>
        </w:rPr>
        <w:t>Content &amp; PR Consultant</w:t>
      </w:r>
    </w:p>
    <w:p w14:paraId="7C36CAD1"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3FD77ACF" w14:textId="77777777" w:rsidR="00C00ED3" w:rsidRPr="00C00ED3" w:rsidRDefault="005B4A4B" w:rsidP="00BF2BA9">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17" w:history="1">
        <w:r w:rsidR="00C00ED3" w:rsidRPr="00C00ED3">
          <w:rPr>
            <w:rStyle w:val="Hyperlink"/>
            <w:rFonts w:ascii="Arial" w:hAnsi="Arial" w:cs="Arial"/>
            <w:color w:val="auto"/>
            <w:sz w:val="20"/>
            <w:szCs w:val="20"/>
            <w:lang w:val="en-GB"/>
          </w:rPr>
          <w:t>ann-sophie@ark.be</w:t>
        </w:r>
      </w:hyperlink>
      <w:r w:rsidR="00C00ED3" w:rsidRPr="00C00ED3">
        <w:rPr>
          <w:rFonts w:ascii="Arial" w:hAnsi="Arial" w:cs="Arial"/>
          <w:sz w:val="20"/>
          <w:szCs w:val="20"/>
          <w:lang w:val="en-GB"/>
        </w:rPr>
        <w:t xml:space="preserve"> </w:t>
      </w:r>
    </w:p>
    <w:p w14:paraId="421F196E" w14:textId="488F2E44" w:rsidR="00C00ED3" w:rsidRPr="00C00ED3" w:rsidRDefault="005B4A4B" w:rsidP="00BF2BA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8" w:history="1">
        <w:r w:rsidR="00C00ED3" w:rsidRPr="00C00ED3">
          <w:rPr>
            <w:rStyle w:val="Hyperlink"/>
            <w:rFonts w:ascii="Arial" w:hAnsi="Arial" w:cs="Arial"/>
            <w:color w:val="auto"/>
            <w:sz w:val="20"/>
            <w:szCs w:val="20"/>
            <w:lang w:val="en-GB"/>
          </w:rPr>
          <w:t>www.ark.be</w:t>
        </w:r>
      </w:hyperlink>
    </w:p>
    <w:p w14:paraId="3E1F7896"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861F4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09F46663" w14:textId="55841476" w:rsidR="000B21CE"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00088F6D"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Ann Velghe</w:t>
      </w:r>
    </w:p>
    <w:p w14:paraId="46692A40" w14:textId="4B86A933"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Content &amp; PR Manager</w:t>
      </w:r>
    </w:p>
    <w:p w14:paraId="6373098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6EBFA0CA" w14:textId="77777777" w:rsidR="00C00ED3" w:rsidRPr="00C00ED3" w:rsidRDefault="005B4A4B"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9" w:history="1">
        <w:r w:rsidR="00C00ED3" w:rsidRPr="00C00ED3">
          <w:rPr>
            <w:rStyle w:val="Hyperlink"/>
            <w:rFonts w:ascii="Arial" w:hAnsi="Arial" w:cs="Arial"/>
            <w:color w:val="auto"/>
            <w:sz w:val="20"/>
            <w:szCs w:val="20"/>
            <w:lang w:val="en-GB"/>
          </w:rPr>
          <w:t>ann@ark.be</w:t>
        </w:r>
      </w:hyperlink>
    </w:p>
    <w:p w14:paraId="324CE453" w14:textId="488848AA" w:rsidR="00B071B9" w:rsidRPr="00C00ED3" w:rsidRDefault="005B4A4B"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20" w:history="1">
        <w:r w:rsidR="00C00ED3" w:rsidRPr="00C00ED3">
          <w:rPr>
            <w:rStyle w:val="Hyperlink"/>
            <w:rFonts w:ascii="Arial" w:hAnsi="Arial" w:cs="Arial"/>
            <w:color w:val="auto"/>
            <w:sz w:val="20"/>
            <w:szCs w:val="20"/>
            <w:lang w:val="en-GB"/>
          </w:rPr>
          <w:t>www.ark.be</w:t>
        </w:r>
      </w:hyperlink>
    </w:p>
    <w:p w14:paraId="79D6D00C" w14:textId="77777777" w:rsidR="00B071B9" w:rsidRPr="00C00ED3" w:rsidRDefault="00B071B9" w:rsidP="00BF2BA9">
      <w:pPr>
        <w:spacing w:line="288" w:lineRule="auto"/>
        <w:jc w:val="both"/>
        <w:rPr>
          <w:rFonts w:ascii="Arial" w:hAnsi="Arial" w:cs="Arial"/>
          <w:b/>
          <w:sz w:val="20"/>
          <w:szCs w:val="20"/>
          <w:lang w:val="en-GB"/>
        </w:rPr>
      </w:pPr>
    </w:p>
    <w:p w14:paraId="40F8627B" w14:textId="77777777" w:rsidR="00B071B9" w:rsidRPr="00C00ED3" w:rsidRDefault="00B071B9" w:rsidP="00BF2BA9">
      <w:pPr>
        <w:spacing w:line="288" w:lineRule="auto"/>
        <w:jc w:val="both"/>
        <w:rPr>
          <w:rFonts w:ascii="Arial" w:hAnsi="Arial" w:cs="Arial"/>
          <w:b/>
          <w:sz w:val="20"/>
          <w:szCs w:val="20"/>
          <w:lang w:val="en-GB"/>
        </w:rPr>
      </w:pPr>
    </w:p>
    <w:p w14:paraId="45F3BAAA" w14:textId="77777777" w:rsidR="00B071B9" w:rsidRDefault="00B071B9" w:rsidP="00BF2BA9">
      <w:pPr>
        <w:spacing w:line="288" w:lineRule="auto"/>
        <w:jc w:val="both"/>
        <w:rPr>
          <w:rFonts w:ascii="Arial" w:hAnsi="Arial" w:cs="Arial"/>
          <w:b/>
          <w:sz w:val="20"/>
          <w:szCs w:val="20"/>
          <w:lang w:val="en-GB"/>
        </w:rPr>
      </w:pPr>
    </w:p>
    <w:p w14:paraId="41481D2B" w14:textId="77777777" w:rsidR="000B21CE" w:rsidRPr="00C00ED3" w:rsidRDefault="000B21CE" w:rsidP="00BF2BA9">
      <w:pPr>
        <w:spacing w:line="288" w:lineRule="auto"/>
        <w:jc w:val="both"/>
        <w:rPr>
          <w:rFonts w:ascii="Arial" w:hAnsi="Arial" w:cs="Arial"/>
          <w:b/>
          <w:sz w:val="20"/>
          <w:szCs w:val="20"/>
          <w:lang w:val="en-GB"/>
        </w:rPr>
      </w:pPr>
      <w:r w:rsidRPr="00C00ED3">
        <w:rPr>
          <w:rFonts w:ascii="Arial" w:hAnsi="Arial" w:cs="Arial"/>
          <w:b/>
          <w:sz w:val="20"/>
          <w:szCs w:val="20"/>
          <w:lang w:val="en-GB"/>
        </w:rPr>
        <w:t>Panasonic Energy Europe NV</w:t>
      </w:r>
    </w:p>
    <w:p w14:paraId="0693C93A"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Vicky Raman</w:t>
      </w:r>
    </w:p>
    <w:p w14:paraId="6E9B57E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Brand Marketing Manager</w:t>
      </w:r>
    </w:p>
    <w:p w14:paraId="58896FEC"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2 467 84 35</w:t>
      </w:r>
    </w:p>
    <w:p w14:paraId="683AC193" w14:textId="77777777" w:rsidR="00234C87" w:rsidRPr="00C00ED3" w:rsidRDefault="005B4A4B" w:rsidP="00BF2BA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21" w:history="1">
        <w:r w:rsidR="000B21CE" w:rsidRPr="00C00ED3">
          <w:rPr>
            <w:rFonts w:ascii="Arial" w:hAnsi="Arial" w:cs="Arial"/>
            <w:sz w:val="20"/>
            <w:szCs w:val="20"/>
            <w:u w:val="single"/>
            <w:lang w:val="en-GB"/>
          </w:rPr>
          <w:t>vicky.raman@eu.panasonic.com</w:t>
        </w:r>
      </w:hyperlink>
      <w:r w:rsidR="000B21CE" w:rsidRPr="00C00ED3">
        <w:rPr>
          <w:rFonts w:ascii="Arial" w:hAnsi="Arial" w:cs="Arial"/>
          <w:sz w:val="20"/>
          <w:szCs w:val="20"/>
          <w:u w:val="single"/>
          <w:lang w:val="en-GB"/>
        </w:rPr>
        <w:br/>
      </w:r>
      <w:hyperlink r:id="rId22" w:history="1">
        <w:r w:rsidR="000B21CE" w:rsidRPr="00C00ED3">
          <w:rPr>
            <w:rFonts w:ascii="Arial" w:hAnsi="Arial"/>
            <w:sz w:val="20"/>
            <w:szCs w:val="20"/>
            <w:u w:val="single"/>
            <w:lang w:val="en-GB"/>
          </w:rPr>
          <w:t>www.panasonic-batteries.com</w:t>
        </w:r>
      </w:hyperlink>
    </w:p>
    <w:p w14:paraId="76B9F600" w14:textId="7D7EF2EA" w:rsidR="00250C1F" w:rsidRPr="00C00ED3" w:rsidRDefault="005B4A4B" w:rsidP="00BF2BA9">
      <w:pPr>
        <w:spacing w:line="360" w:lineRule="auto"/>
        <w:jc w:val="both"/>
        <w:rPr>
          <w:rFonts w:ascii="Arial" w:hAnsi="Arial"/>
          <w:sz w:val="20"/>
          <w:szCs w:val="20"/>
          <w:u w:val="single"/>
          <w:lang w:val="en-GB"/>
        </w:rPr>
      </w:pPr>
      <w:hyperlink r:id="rId23" w:history="1">
        <w:r w:rsidR="00C00ED3" w:rsidRPr="00C00ED3">
          <w:rPr>
            <w:rStyle w:val="Hyperlink"/>
            <w:rFonts w:ascii="Arial" w:hAnsi="Arial"/>
            <w:color w:val="auto"/>
            <w:sz w:val="20"/>
            <w:szCs w:val="20"/>
            <w:lang w:val="en-GB"/>
          </w:rPr>
          <w:t>www.panasonic-eneloop.com</w:t>
        </w:r>
      </w:hyperlink>
    </w:p>
    <w:p w14:paraId="37EEC317" w14:textId="77777777" w:rsidR="00C00ED3" w:rsidRPr="00C00ED3" w:rsidRDefault="00C00ED3" w:rsidP="00BF2BA9">
      <w:pPr>
        <w:spacing w:line="360" w:lineRule="auto"/>
        <w:jc w:val="both"/>
        <w:rPr>
          <w:rFonts w:ascii="Arial" w:hAnsi="Arial"/>
          <w:sz w:val="20"/>
          <w:szCs w:val="20"/>
          <w:u w:val="single"/>
          <w:lang w:val="en-GB"/>
        </w:rPr>
      </w:pPr>
    </w:p>
    <w:p w14:paraId="1E85D532" w14:textId="77777777" w:rsidR="00C00ED3" w:rsidRPr="00C00ED3" w:rsidRDefault="00C00ED3" w:rsidP="00BF2BA9">
      <w:pPr>
        <w:spacing w:line="360" w:lineRule="auto"/>
        <w:jc w:val="both"/>
        <w:rPr>
          <w:rFonts w:ascii="Arial" w:hAnsi="Arial"/>
          <w:sz w:val="20"/>
          <w:szCs w:val="20"/>
          <w:u w:val="single"/>
          <w:lang w:val="en-GB"/>
        </w:rPr>
      </w:pPr>
    </w:p>
    <w:p w14:paraId="47352829" w14:textId="77777777" w:rsidR="00C00ED3" w:rsidRPr="00C00ED3" w:rsidRDefault="00C00ED3" w:rsidP="00BF2BA9">
      <w:pPr>
        <w:spacing w:line="360" w:lineRule="auto"/>
        <w:jc w:val="both"/>
        <w:rPr>
          <w:rFonts w:ascii="Arial" w:hAnsi="Arial"/>
          <w:sz w:val="20"/>
          <w:szCs w:val="20"/>
          <w:u w:val="single"/>
          <w:lang w:val="en-GB"/>
        </w:rPr>
      </w:pPr>
    </w:p>
    <w:p w14:paraId="610DEEC0" w14:textId="77777777" w:rsidR="00C00ED3" w:rsidRPr="00C00ED3" w:rsidRDefault="00C00ED3" w:rsidP="00BF2BA9">
      <w:pPr>
        <w:spacing w:line="360" w:lineRule="auto"/>
        <w:jc w:val="both"/>
        <w:rPr>
          <w:rFonts w:ascii="Arial" w:hAnsi="Arial"/>
          <w:sz w:val="20"/>
          <w:szCs w:val="20"/>
          <w:u w:val="single"/>
          <w:lang w:val="en-GB"/>
        </w:rPr>
      </w:pPr>
    </w:p>
    <w:p w14:paraId="098A888F" w14:textId="77777777" w:rsidR="00C00ED3" w:rsidRPr="00C00ED3" w:rsidRDefault="00C00ED3" w:rsidP="00BF2BA9">
      <w:pPr>
        <w:spacing w:line="360" w:lineRule="auto"/>
        <w:jc w:val="both"/>
        <w:rPr>
          <w:rFonts w:ascii="Arial" w:hAnsi="Arial"/>
          <w:sz w:val="20"/>
          <w:szCs w:val="20"/>
          <w:u w:val="single"/>
          <w:lang w:val="en-GB"/>
        </w:rPr>
      </w:pPr>
    </w:p>
    <w:p w14:paraId="4B73CA0C" w14:textId="77777777" w:rsidR="00250C1F" w:rsidRPr="00C00ED3" w:rsidRDefault="00250C1F" w:rsidP="00BF2BA9">
      <w:pPr>
        <w:spacing w:line="360" w:lineRule="auto"/>
        <w:jc w:val="both"/>
        <w:rPr>
          <w:lang w:val="en-GB"/>
        </w:rPr>
      </w:pPr>
    </w:p>
    <w:sectPr w:rsidR="00250C1F" w:rsidRPr="00C00ED3"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B936B6" w15:done="0"/>
  <w15:commentEx w15:paraId="57FB6A0F" w15:done="0"/>
  <w15:commentEx w15:paraId="6C1CBA6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CE481" w14:textId="77777777" w:rsidR="00B60AA2" w:rsidRDefault="00B60AA2" w:rsidP="003444AD">
      <w:r>
        <w:separator/>
      </w:r>
    </w:p>
  </w:endnote>
  <w:endnote w:type="continuationSeparator" w:id="0">
    <w:p w14:paraId="6ECAD3DE" w14:textId="77777777" w:rsidR="00B60AA2" w:rsidRDefault="00B60AA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99E6F" w14:textId="77777777" w:rsidR="00B60AA2" w:rsidRDefault="00B60AA2" w:rsidP="003444AD">
      <w:r>
        <w:separator/>
      </w:r>
    </w:p>
  </w:footnote>
  <w:footnote w:type="continuationSeparator" w:id="0">
    <w:p w14:paraId="019AEB2E" w14:textId="77777777" w:rsidR="00B60AA2" w:rsidRDefault="00B60AA2"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200D30" w:rsidRDefault="005B4A4B">
    <w:pPr>
      <w:pStyle w:val="Koptekst"/>
    </w:pPr>
    <w:sdt>
      <w:sdtPr>
        <w:id w:val="-30577584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59378812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806893283"/>
        <w:placeholder>
          <w:docPart w:val="D5095B994146AE4B82FBEF9C59BD223D"/>
        </w:placeholder>
        <w:temporary/>
        <w:showingPlcHdr/>
      </w:sdtPr>
      <w:sdtEndPr/>
      <w:sdtContent>
        <w:r w:rsidR="00200D30">
          <w:t>[Geef de tekst op]</w:t>
        </w:r>
      </w:sdtContent>
    </w:sdt>
  </w:p>
  <w:p w14:paraId="5B32A75C"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876" w14:textId="2EECC47B" w:rsidR="00200D30" w:rsidRDefault="00200D30" w:rsidP="00663FF9">
    <w:pPr>
      <w:pStyle w:val="Koptekst"/>
    </w:pPr>
  </w:p>
  <w:p w14:paraId="433FF134"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4F180997" wp14:editId="55EF55BD">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4DE6630E" wp14:editId="2B0743B6">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E9E3A00" w14:textId="5221E71E"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00D30" w:rsidRDefault="005B4A4B">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7A97B76"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ky Raman">
    <w15:presenceInfo w15:providerId="AD" w15:userId="S-1-5-21-534931698-1779553786-2815300332-129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24976"/>
    <w:rsid w:val="00041440"/>
    <w:rsid w:val="00071291"/>
    <w:rsid w:val="000A0ACE"/>
    <w:rsid w:val="000B21CE"/>
    <w:rsid w:val="000C5C27"/>
    <w:rsid w:val="000D720D"/>
    <w:rsid w:val="000E2607"/>
    <w:rsid w:val="000E780B"/>
    <w:rsid w:val="0011582E"/>
    <w:rsid w:val="00130E93"/>
    <w:rsid w:val="00177176"/>
    <w:rsid w:val="001C6B46"/>
    <w:rsid w:val="001D0055"/>
    <w:rsid w:val="00200D30"/>
    <w:rsid w:val="0021092C"/>
    <w:rsid w:val="00224717"/>
    <w:rsid w:val="002275B3"/>
    <w:rsid w:val="002338E8"/>
    <w:rsid w:val="00234C87"/>
    <w:rsid w:val="00250C1F"/>
    <w:rsid w:val="002A1DE6"/>
    <w:rsid w:val="002D2D8E"/>
    <w:rsid w:val="002F0824"/>
    <w:rsid w:val="002F0D57"/>
    <w:rsid w:val="003245CD"/>
    <w:rsid w:val="00340037"/>
    <w:rsid w:val="003444AD"/>
    <w:rsid w:val="0034626B"/>
    <w:rsid w:val="00355425"/>
    <w:rsid w:val="00371AB8"/>
    <w:rsid w:val="00373509"/>
    <w:rsid w:val="003A0130"/>
    <w:rsid w:val="003A5B01"/>
    <w:rsid w:val="003E74FA"/>
    <w:rsid w:val="0041411F"/>
    <w:rsid w:val="0048788C"/>
    <w:rsid w:val="004B26A0"/>
    <w:rsid w:val="004C539B"/>
    <w:rsid w:val="00540C28"/>
    <w:rsid w:val="0056097A"/>
    <w:rsid w:val="00574205"/>
    <w:rsid w:val="005B4A4B"/>
    <w:rsid w:val="006232D4"/>
    <w:rsid w:val="006414F9"/>
    <w:rsid w:val="006446A2"/>
    <w:rsid w:val="00654583"/>
    <w:rsid w:val="00663FF9"/>
    <w:rsid w:val="00694AC8"/>
    <w:rsid w:val="006965DC"/>
    <w:rsid w:val="006E5B6E"/>
    <w:rsid w:val="00707896"/>
    <w:rsid w:val="00760673"/>
    <w:rsid w:val="007B6B1A"/>
    <w:rsid w:val="007C4FEA"/>
    <w:rsid w:val="007D61C1"/>
    <w:rsid w:val="007D7EC3"/>
    <w:rsid w:val="007F001A"/>
    <w:rsid w:val="007F1D60"/>
    <w:rsid w:val="00803F3D"/>
    <w:rsid w:val="00813E85"/>
    <w:rsid w:val="00842F6D"/>
    <w:rsid w:val="008576DD"/>
    <w:rsid w:val="008655EC"/>
    <w:rsid w:val="008B4122"/>
    <w:rsid w:val="009059CF"/>
    <w:rsid w:val="009421FA"/>
    <w:rsid w:val="00943C3A"/>
    <w:rsid w:val="00961E4D"/>
    <w:rsid w:val="009730B5"/>
    <w:rsid w:val="009978B5"/>
    <w:rsid w:val="009A49B5"/>
    <w:rsid w:val="009C35F9"/>
    <w:rsid w:val="00A118EB"/>
    <w:rsid w:val="00A15E06"/>
    <w:rsid w:val="00A564F4"/>
    <w:rsid w:val="00AB6E52"/>
    <w:rsid w:val="00AC5AD9"/>
    <w:rsid w:val="00AF04FB"/>
    <w:rsid w:val="00AF593F"/>
    <w:rsid w:val="00B071B9"/>
    <w:rsid w:val="00B10A13"/>
    <w:rsid w:val="00B16BFC"/>
    <w:rsid w:val="00B40FDA"/>
    <w:rsid w:val="00B4447D"/>
    <w:rsid w:val="00B53D1B"/>
    <w:rsid w:val="00B60AA2"/>
    <w:rsid w:val="00B70A0C"/>
    <w:rsid w:val="00BB1150"/>
    <w:rsid w:val="00BC0EC5"/>
    <w:rsid w:val="00BC309C"/>
    <w:rsid w:val="00BF2BA9"/>
    <w:rsid w:val="00C00ED3"/>
    <w:rsid w:val="00C57B4A"/>
    <w:rsid w:val="00C606C9"/>
    <w:rsid w:val="00C802C1"/>
    <w:rsid w:val="00C8337B"/>
    <w:rsid w:val="00CF6B8A"/>
    <w:rsid w:val="00D102D4"/>
    <w:rsid w:val="00D4751A"/>
    <w:rsid w:val="00D6198A"/>
    <w:rsid w:val="00D71A6E"/>
    <w:rsid w:val="00D9375B"/>
    <w:rsid w:val="00D9707B"/>
    <w:rsid w:val="00DE326D"/>
    <w:rsid w:val="00E03ED2"/>
    <w:rsid w:val="00E061E6"/>
    <w:rsid w:val="00E25B01"/>
    <w:rsid w:val="00E270B8"/>
    <w:rsid w:val="00E84AF5"/>
    <w:rsid w:val="00E925CB"/>
    <w:rsid w:val="00EB2A26"/>
    <w:rsid w:val="00EE6040"/>
    <w:rsid w:val="00EE65F6"/>
    <w:rsid w:val="00F44E6D"/>
    <w:rsid w:val="00F47623"/>
    <w:rsid w:val="00F545F0"/>
    <w:rsid w:val="00F6312B"/>
    <w:rsid w:val="00F91563"/>
    <w:rsid w:val="00F970D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ain.panasonic-eneloop.eu/" TargetMode="External"/><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eneloop.com"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hyperlink" Target="https://photochallenge.panasonic-eneloop.eu/" TargetMode="External"/><Relationship Id="rId11" Type="http://schemas.openxmlformats.org/officeDocument/2006/relationships/hyperlink" Target="https://www.youtube.com/watch?v=e-hExCdiFCY" TargetMode="External"/><Relationship Id="rId12" Type="http://schemas.openxmlformats.org/officeDocument/2006/relationships/hyperlink" Target="http://shop.panasonic.pl/" TargetMode="External"/><Relationship Id="rId13" Type="http://schemas.openxmlformats.org/officeDocument/2006/relationships/hyperlink" Target="http://www.panasonic-batteries.com/" TargetMode="External"/><Relationship Id="rId14" Type="http://schemas.openxmlformats.org/officeDocument/2006/relationships/hyperlink" Target="http://panasonic.ne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E0171"/>
    <w:rsid w:val="002F723D"/>
    <w:rsid w:val="003F170D"/>
    <w:rsid w:val="004707CF"/>
    <w:rsid w:val="00495542"/>
    <w:rsid w:val="005A4599"/>
    <w:rsid w:val="005D211E"/>
    <w:rsid w:val="006130C7"/>
    <w:rsid w:val="00742E75"/>
    <w:rsid w:val="008778C0"/>
    <w:rsid w:val="00894FD1"/>
    <w:rsid w:val="00A93B19"/>
    <w:rsid w:val="00E006A1"/>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DD9C4-3412-8D49-821E-76B3DD78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807</Words>
  <Characters>4442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2015-09-04T13:08:00Z</cp:lastPrinted>
  <dcterms:created xsi:type="dcterms:W3CDTF">2016-03-02T10:28:00Z</dcterms:created>
  <dcterms:modified xsi:type="dcterms:W3CDTF">2016-04-07T08:01:00Z</dcterms:modified>
</cp:coreProperties>
</file>