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911A457" w:rsidR="004B0E74" w:rsidRPr="0040650A" w:rsidRDefault="0040650A">
      <w:pPr>
        <w:rPr>
          <w:b/>
          <w:smallCaps/>
          <w:color w:val="0095D5"/>
          <w:lang w:val="de-DE"/>
        </w:rPr>
      </w:pPr>
      <w:r w:rsidRPr="0040650A">
        <w:rPr>
          <w:b/>
          <w:smallCaps/>
          <w:color w:val="0095D5"/>
          <w:lang w:val="de-DE"/>
        </w:rPr>
        <w:t>PERFEKTER KLANG FÜR DIE W</w:t>
      </w:r>
      <w:r>
        <w:rPr>
          <w:b/>
          <w:smallCaps/>
          <w:color w:val="0095D5"/>
          <w:lang w:val="de-DE"/>
        </w:rPr>
        <w:t>EIHNACHTSTAGE</w:t>
      </w:r>
      <w:bookmarkStart w:id="0" w:name="_GoBack"/>
      <w:bookmarkEnd w:id="0"/>
    </w:p>
    <w:p w14:paraId="00000002" w14:textId="77777777" w:rsidR="004B0E74" w:rsidRPr="0040650A" w:rsidRDefault="004B0E74">
      <w:pPr>
        <w:rPr>
          <w:b/>
          <w:i/>
          <w:lang w:val="de-DE"/>
        </w:rPr>
      </w:pPr>
    </w:p>
    <w:p w14:paraId="4C1DBB02" w14:textId="53FDBF15" w:rsidR="0090774D" w:rsidRDefault="009F6C56" w:rsidP="00944244">
      <w:pPr>
        <w:rPr>
          <w:b/>
          <w:lang w:val="de-DE"/>
        </w:rPr>
      </w:pPr>
      <w:r w:rsidRPr="0040650A">
        <w:rPr>
          <w:b/>
          <w:i/>
          <w:lang w:val="de-DE"/>
        </w:rPr>
        <w:t xml:space="preserve">Wedemark, </w:t>
      </w:r>
      <w:r w:rsidR="009F2781" w:rsidRPr="009F2781">
        <w:rPr>
          <w:b/>
          <w:i/>
          <w:lang w:val="de-DE"/>
        </w:rPr>
        <w:t>1</w:t>
      </w:r>
      <w:r w:rsidR="00B4492F">
        <w:rPr>
          <w:b/>
          <w:i/>
          <w:lang w:val="de-DE"/>
        </w:rPr>
        <w:t>7</w:t>
      </w:r>
      <w:r w:rsidR="009F2781" w:rsidRPr="009F2781">
        <w:rPr>
          <w:b/>
          <w:i/>
          <w:lang w:val="de-DE"/>
        </w:rPr>
        <w:t xml:space="preserve">. Oktober </w:t>
      </w:r>
      <w:r w:rsidRPr="009F2781">
        <w:rPr>
          <w:b/>
          <w:i/>
          <w:lang w:val="de-DE"/>
        </w:rPr>
        <w:t>2019</w:t>
      </w:r>
      <w:r w:rsidRPr="0040650A">
        <w:rPr>
          <w:b/>
          <w:i/>
          <w:lang w:val="de-DE"/>
        </w:rPr>
        <w:t xml:space="preserve"> –</w:t>
      </w:r>
      <w:r w:rsidRPr="0040650A">
        <w:rPr>
          <w:b/>
          <w:lang w:val="de-DE"/>
        </w:rPr>
        <w:t xml:space="preserve"> </w:t>
      </w:r>
      <w:r w:rsidR="0040650A" w:rsidRPr="0040650A">
        <w:rPr>
          <w:b/>
          <w:lang w:val="de-DE"/>
        </w:rPr>
        <w:t xml:space="preserve">Traditionelle Weihnachtslieder, festliche Popsongs und Filmklassiker wie </w:t>
      </w:r>
      <w:r w:rsidR="00377B38">
        <w:rPr>
          <w:b/>
          <w:lang w:val="de-DE"/>
        </w:rPr>
        <w:t>„</w:t>
      </w:r>
      <w:r w:rsidR="0040650A">
        <w:rPr>
          <w:b/>
          <w:lang w:val="de-DE"/>
        </w:rPr>
        <w:t xml:space="preserve">Kevin </w:t>
      </w:r>
      <w:r w:rsidR="00377B38">
        <w:rPr>
          <w:b/>
          <w:lang w:val="de-DE"/>
        </w:rPr>
        <w:t xml:space="preserve">– </w:t>
      </w:r>
      <w:proofErr w:type="gramStart"/>
      <w:r w:rsidR="00377B38">
        <w:rPr>
          <w:b/>
          <w:lang w:val="de-DE"/>
        </w:rPr>
        <w:t>A</w:t>
      </w:r>
      <w:r w:rsidR="0040650A">
        <w:rPr>
          <w:b/>
          <w:lang w:val="de-DE"/>
        </w:rPr>
        <w:t>llein</w:t>
      </w:r>
      <w:proofErr w:type="gramEnd"/>
      <w:r w:rsidR="0040650A">
        <w:rPr>
          <w:b/>
          <w:lang w:val="de-DE"/>
        </w:rPr>
        <w:t xml:space="preserve"> zu</w:t>
      </w:r>
      <w:r w:rsidR="00377B38">
        <w:rPr>
          <w:b/>
          <w:lang w:val="de-DE"/>
        </w:rPr>
        <w:t xml:space="preserve"> H</w:t>
      </w:r>
      <w:r w:rsidR="0040650A">
        <w:rPr>
          <w:b/>
          <w:lang w:val="de-DE"/>
        </w:rPr>
        <w:t>aus</w:t>
      </w:r>
      <w:r w:rsidR="00377B38">
        <w:rPr>
          <w:b/>
          <w:lang w:val="de-DE"/>
        </w:rPr>
        <w:t>“</w:t>
      </w:r>
      <w:r w:rsidR="0040650A" w:rsidRPr="0040650A">
        <w:rPr>
          <w:b/>
          <w:lang w:val="de-DE"/>
        </w:rPr>
        <w:t xml:space="preserve"> </w:t>
      </w:r>
      <w:r w:rsidR="00377B38">
        <w:rPr>
          <w:b/>
          <w:lang w:val="de-DE"/>
        </w:rPr>
        <w:t>oder</w:t>
      </w:r>
      <w:r w:rsidR="0040650A" w:rsidRPr="0040650A">
        <w:rPr>
          <w:b/>
          <w:lang w:val="de-DE"/>
        </w:rPr>
        <w:t xml:space="preserve"> </w:t>
      </w:r>
      <w:r w:rsidR="00377B38">
        <w:rPr>
          <w:b/>
          <w:lang w:val="de-DE"/>
        </w:rPr>
        <w:t>„</w:t>
      </w:r>
      <w:r w:rsidR="0040650A">
        <w:rPr>
          <w:b/>
          <w:lang w:val="de-DE"/>
        </w:rPr>
        <w:t>Drei Haselnüsse für Aschenbrödel</w:t>
      </w:r>
      <w:r w:rsidR="00377B38">
        <w:rPr>
          <w:b/>
          <w:lang w:val="de-DE"/>
        </w:rPr>
        <w:t>“</w:t>
      </w:r>
      <w:r w:rsidR="0040650A" w:rsidRPr="0040650A">
        <w:rPr>
          <w:b/>
          <w:lang w:val="de-DE"/>
        </w:rPr>
        <w:t xml:space="preserve">: Musik und Film gehören </w:t>
      </w:r>
      <w:r w:rsidR="00377B38">
        <w:rPr>
          <w:b/>
          <w:lang w:val="de-DE"/>
        </w:rPr>
        <w:t xml:space="preserve">zu </w:t>
      </w:r>
      <w:r w:rsidR="00D76CFA">
        <w:rPr>
          <w:b/>
          <w:lang w:val="de-DE"/>
        </w:rPr>
        <w:t xml:space="preserve">den Feiertagen </w:t>
      </w:r>
      <w:r w:rsidR="0040650A" w:rsidRPr="0040650A">
        <w:rPr>
          <w:b/>
          <w:lang w:val="de-DE"/>
        </w:rPr>
        <w:t xml:space="preserve">wie </w:t>
      </w:r>
      <w:r w:rsidR="0040650A">
        <w:rPr>
          <w:b/>
          <w:lang w:val="de-DE"/>
        </w:rPr>
        <w:t xml:space="preserve">süße </w:t>
      </w:r>
      <w:r w:rsidR="0040650A" w:rsidRPr="0040650A">
        <w:rPr>
          <w:b/>
          <w:lang w:val="de-DE"/>
        </w:rPr>
        <w:t xml:space="preserve">Lebkuchenhäuser und </w:t>
      </w:r>
      <w:r w:rsidR="0040650A">
        <w:rPr>
          <w:b/>
          <w:lang w:val="de-DE"/>
        </w:rPr>
        <w:t>leuchtende Kerzen am Tannenbaum.</w:t>
      </w:r>
      <w:r w:rsidR="00D76CFA">
        <w:rPr>
          <w:b/>
          <w:lang w:val="de-DE"/>
        </w:rPr>
        <w:t xml:space="preserve"> </w:t>
      </w:r>
      <w:r w:rsidR="00605024">
        <w:rPr>
          <w:b/>
          <w:lang w:val="de-DE"/>
        </w:rPr>
        <w:t>Der</w:t>
      </w:r>
      <w:r w:rsidR="00D76CFA">
        <w:rPr>
          <w:b/>
          <w:lang w:val="de-DE"/>
        </w:rPr>
        <w:t xml:space="preserve"> </w:t>
      </w:r>
      <w:r w:rsidR="00605024">
        <w:rPr>
          <w:b/>
          <w:lang w:val="de-DE"/>
        </w:rPr>
        <w:t>passende</w:t>
      </w:r>
      <w:r w:rsidR="00D76CFA">
        <w:rPr>
          <w:b/>
          <w:lang w:val="de-DE"/>
        </w:rPr>
        <w:t xml:space="preserve"> Song oder Film </w:t>
      </w:r>
      <w:r w:rsidR="00605024">
        <w:rPr>
          <w:b/>
          <w:lang w:val="de-DE"/>
        </w:rPr>
        <w:t xml:space="preserve">stimmt uns perfekt auf die Weihnachtszeit ein und beflügelt </w:t>
      </w:r>
      <w:r w:rsidR="000A4792">
        <w:rPr>
          <w:b/>
          <w:lang w:val="de-DE"/>
        </w:rPr>
        <w:t xml:space="preserve">für </w:t>
      </w:r>
      <w:r w:rsidR="00605024">
        <w:rPr>
          <w:b/>
          <w:lang w:val="de-DE"/>
        </w:rPr>
        <w:t xml:space="preserve">den Geschenkekauf für Familie und Freunde. </w:t>
      </w:r>
      <w:r w:rsidR="000A1C4F">
        <w:rPr>
          <w:b/>
          <w:lang w:val="de-DE"/>
        </w:rPr>
        <w:t xml:space="preserve">Dieses Jahr lassen sich zwei Fliegen mit einer Klappe schlagen: Warum nicht die Liebsten mit </w:t>
      </w:r>
      <w:r w:rsidR="000A1C4F" w:rsidRPr="004B1416">
        <w:rPr>
          <w:b/>
          <w:lang w:val="de-DE"/>
        </w:rPr>
        <w:t>einem Paar brillanter Kopfhörer oder der außergewöhnlichen AMBEO Soundbar entzücken? Dann lassen</w:t>
      </w:r>
      <w:r w:rsidR="000A1C4F">
        <w:rPr>
          <w:b/>
          <w:lang w:val="de-DE"/>
        </w:rPr>
        <w:t xml:space="preserve"> sich die besten Weihnachtsfilme und Songs erst recht in vollen Zügen genießen. </w:t>
      </w:r>
      <w:r w:rsidR="0014787B">
        <w:rPr>
          <w:b/>
          <w:lang w:val="de-DE"/>
        </w:rPr>
        <w:t xml:space="preserve">Egal wie </w:t>
      </w:r>
      <w:r w:rsidR="00BF3455">
        <w:rPr>
          <w:b/>
          <w:lang w:val="de-DE"/>
        </w:rPr>
        <w:t>anspruchsvoll die Musik- oder Filmliebhaber auf der Geschenkeliste sind –</w:t>
      </w:r>
      <w:r w:rsidR="00BB1DB1">
        <w:rPr>
          <w:b/>
          <w:lang w:val="de-DE"/>
        </w:rPr>
        <w:t xml:space="preserve"> </w:t>
      </w:r>
      <w:r w:rsidR="00BF3455">
        <w:rPr>
          <w:b/>
          <w:lang w:val="de-DE"/>
        </w:rPr>
        <w:t xml:space="preserve">Audiospezialist </w:t>
      </w:r>
      <w:r w:rsidR="007E0F50">
        <w:rPr>
          <w:b/>
          <w:lang w:val="de-DE"/>
        </w:rPr>
        <w:t xml:space="preserve">Sennheiser </w:t>
      </w:r>
      <w:r w:rsidR="00BF3455">
        <w:rPr>
          <w:b/>
          <w:lang w:val="de-DE"/>
        </w:rPr>
        <w:t>hat garantiert das passende Geschenk, um die Feiertage noch außergewöhnlicher zu machen.</w:t>
      </w:r>
    </w:p>
    <w:p w14:paraId="5842FEB0" w14:textId="77777777" w:rsidR="004B1416" w:rsidRPr="00BF3455" w:rsidRDefault="004B1416" w:rsidP="00944244">
      <w:pPr>
        <w:rPr>
          <w:b/>
          <w:lang w:val="de-DE"/>
        </w:rPr>
      </w:pPr>
    </w:p>
    <w:p w14:paraId="77CFE349" w14:textId="77777777" w:rsidR="0054697C" w:rsidRPr="00BF3455" w:rsidRDefault="0054697C" w:rsidP="00944244">
      <w:pPr>
        <w:rPr>
          <w:b/>
          <w:lang w:val="de-DE"/>
        </w:rPr>
      </w:pPr>
    </w:p>
    <w:p w14:paraId="00000005" w14:textId="75CED8B7" w:rsidR="004B0E74" w:rsidRPr="00ED000F" w:rsidRDefault="0054697C" w:rsidP="00944244">
      <w:pPr>
        <w:pBdr>
          <w:top w:val="nil"/>
          <w:left w:val="nil"/>
          <w:bottom w:val="nil"/>
          <w:right w:val="nil"/>
          <w:between w:val="nil"/>
        </w:pBdr>
        <w:rPr>
          <w:b/>
          <w:color w:val="000000"/>
          <w:lang w:val="de-DE"/>
        </w:rPr>
      </w:pPr>
      <w:r w:rsidRPr="00ED000F">
        <w:rPr>
          <w:noProof/>
          <w:lang w:val="de-DE" w:eastAsia="en-US"/>
        </w:rPr>
        <w:drawing>
          <wp:anchor distT="0" distB="0" distL="114300" distR="114300" simplePos="0" relativeHeight="251658240" behindDoc="0" locked="0" layoutInCell="1" hidden="0" allowOverlap="1" wp14:anchorId="128D8F19" wp14:editId="3149CAC8">
            <wp:simplePos x="0" y="0"/>
            <wp:positionH relativeFrom="margin">
              <wp:align>left</wp:align>
            </wp:positionH>
            <wp:positionV relativeFrom="paragraph">
              <wp:posOffset>5715</wp:posOffset>
            </wp:positionV>
            <wp:extent cx="2556000" cy="2556000"/>
            <wp:effectExtent l="0" t="0" r="0" b="0"/>
            <wp:wrapSquare wrapText="bothSides" distT="0" distB="0" distL="114300" distR="114300"/>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cstate="print">
                      <a:extLst>
                        <a:ext uri="{28A0092B-C50C-407E-A947-70E740481C1C}">
                          <a14:useLocalDpi xmlns:a14="http://schemas.microsoft.com/office/drawing/2010/main"/>
                        </a:ext>
                      </a:extLst>
                    </a:blip>
                    <a:stretch>
                      <a:fillRect/>
                    </a:stretch>
                  </pic:blipFill>
                  <pic:spPr bwMode="auto">
                    <a:xfrm>
                      <a:off x="0" y="0"/>
                      <a:ext cx="2556000" cy="2556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9F6C56" w:rsidRPr="00ED000F">
        <w:rPr>
          <w:b/>
          <w:color w:val="000000"/>
          <w:lang w:val="de-DE"/>
        </w:rPr>
        <w:t>P</w:t>
      </w:r>
      <w:r w:rsidR="006B7E54" w:rsidRPr="00ED000F">
        <w:rPr>
          <w:b/>
          <w:color w:val="000000"/>
          <w:lang w:val="de-DE"/>
        </w:rPr>
        <w:t>erfekt auf Weihnachten eingestimmt</w:t>
      </w:r>
    </w:p>
    <w:p w14:paraId="00000006" w14:textId="77777777" w:rsidR="004B0E74" w:rsidRPr="00E16905" w:rsidRDefault="009F6C56">
      <w:pPr>
        <w:rPr>
          <w:b/>
          <w:smallCaps/>
          <w:color w:val="0095D5"/>
          <w:lang w:val="de-DE"/>
        </w:rPr>
      </w:pPr>
      <w:r w:rsidRPr="00E16905">
        <w:rPr>
          <w:b/>
          <w:smallCaps/>
          <w:color w:val="0095D5"/>
          <w:lang w:val="de-DE"/>
        </w:rPr>
        <w:t>MOMENTUM WIRELESS</w:t>
      </w:r>
    </w:p>
    <w:p w14:paraId="704738FC" w14:textId="52060B86" w:rsidR="00796379" w:rsidRPr="00ED000F" w:rsidRDefault="00796379" w:rsidP="00796379">
      <w:pPr>
        <w:pBdr>
          <w:top w:val="nil"/>
          <w:left w:val="nil"/>
          <w:bottom w:val="nil"/>
          <w:right w:val="nil"/>
          <w:between w:val="nil"/>
        </w:pBdr>
        <w:ind w:left="4248"/>
        <w:rPr>
          <w:color w:val="000000"/>
          <w:lang w:val="de-DE"/>
        </w:rPr>
      </w:pPr>
      <w:r w:rsidRPr="00ED000F">
        <w:rPr>
          <w:color w:val="000000"/>
          <w:lang w:val="de-DE"/>
        </w:rPr>
        <w:t xml:space="preserve">+ </w:t>
      </w:r>
      <w:r w:rsidR="00ED000F" w:rsidRPr="00ED000F">
        <w:rPr>
          <w:color w:val="000000"/>
          <w:lang w:val="de-DE"/>
        </w:rPr>
        <w:t>Mit Features wie der automatischen On/Off-Funktion und Smart Pause keine Sekunde des Lieblin</w:t>
      </w:r>
      <w:r w:rsidR="00ED000F">
        <w:rPr>
          <w:color w:val="000000"/>
          <w:lang w:val="de-DE"/>
        </w:rPr>
        <w:t>g</w:t>
      </w:r>
      <w:r w:rsidR="00ED000F" w:rsidRPr="00ED000F">
        <w:rPr>
          <w:color w:val="000000"/>
          <w:lang w:val="de-DE"/>
        </w:rPr>
        <w:t>sweihnachtssongs verpassen</w:t>
      </w:r>
    </w:p>
    <w:p w14:paraId="00000008" w14:textId="5A1B973F" w:rsidR="004B0E74" w:rsidRPr="00ED000F" w:rsidRDefault="009F6C56" w:rsidP="0054697C">
      <w:pPr>
        <w:pBdr>
          <w:top w:val="nil"/>
          <w:left w:val="nil"/>
          <w:bottom w:val="nil"/>
          <w:right w:val="nil"/>
          <w:between w:val="nil"/>
        </w:pBdr>
        <w:ind w:left="4248"/>
        <w:rPr>
          <w:color w:val="000000"/>
          <w:lang w:val="de-DE"/>
        </w:rPr>
      </w:pPr>
      <w:r w:rsidRPr="00ED000F">
        <w:rPr>
          <w:color w:val="000000"/>
          <w:lang w:val="de-DE"/>
        </w:rPr>
        <w:t xml:space="preserve">+ </w:t>
      </w:r>
      <w:r w:rsidR="00ED000F" w:rsidRPr="00ED000F">
        <w:rPr>
          <w:color w:val="000000"/>
          <w:lang w:val="de-DE"/>
        </w:rPr>
        <w:t>Hervorragender Klang reproduziert die ausgewogene Tiefe und Präzision einer Studioaufnahme</w:t>
      </w:r>
    </w:p>
    <w:p w14:paraId="00000009" w14:textId="54B11E52" w:rsidR="004B0E74" w:rsidRPr="00E01782" w:rsidRDefault="009F6C56" w:rsidP="00944244">
      <w:pPr>
        <w:pBdr>
          <w:top w:val="nil"/>
          <w:left w:val="nil"/>
          <w:bottom w:val="nil"/>
          <w:right w:val="nil"/>
          <w:between w:val="nil"/>
        </w:pBdr>
        <w:ind w:left="4248"/>
        <w:rPr>
          <w:color w:val="000000"/>
          <w:lang w:val="de-DE"/>
        </w:rPr>
      </w:pPr>
      <w:r w:rsidRPr="00E01782">
        <w:rPr>
          <w:color w:val="000000"/>
          <w:lang w:val="de-DE"/>
        </w:rPr>
        <w:t xml:space="preserve">+ </w:t>
      </w:r>
      <w:r w:rsidR="00E01782" w:rsidRPr="00E01782">
        <w:rPr>
          <w:color w:val="000000"/>
          <w:lang w:val="de-DE"/>
        </w:rPr>
        <w:t xml:space="preserve">Drei ANC-Modi und </w:t>
      </w:r>
      <w:r w:rsidR="00E01782">
        <w:rPr>
          <w:lang w:val="de-DE"/>
        </w:rPr>
        <w:t xml:space="preserve">Transparent Hearing-Funktion </w:t>
      </w:r>
    </w:p>
    <w:p w14:paraId="25F4236A" w14:textId="10E80CEA" w:rsidR="00796379" w:rsidRPr="000F050D" w:rsidRDefault="00796379" w:rsidP="00944244">
      <w:pPr>
        <w:pBdr>
          <w:top w:val="nil"/>
          <w:left w:val="nil"/>
          <w:bottom w:val="nil"/>
          <w:right w:val="nil"/>
          <w:between w:val="nil"/>
        </w:pBdr>
        <w:ind w:left="4248"/>
        <w:rPr>
          <w:color w:val="000000"/>
          <w:lang w:val="de-DE"/>
        </w:rPr>
      </w:pPr>
      <w:r w:rsidRPr="000F050D">
        <w:rPr>
          <w:color w:val="000000"/>
          <w:lang w:val="de-DE"/>
        </w:rPr>
        <w:t xml:space="preserve">+ </w:t>
      </w:r>
      <w:r w:rsidR="000F050D" w:rsidRPr="000F050D">
        <w:rPr>
          <w:color w:val="000000"/>
          <w:lang w:val="de-DE"/>
        </w:rPr>
        <w:t xml:space="preserve">Ein Hauch von Verwöhnung: weiches </w:t>
      </w:r>
      <w:r w:rsidR="000F050D">
        <w:rPr>
          <w:color w:val="000000"/>
          <w:lang w:val="de-DE"/>
        </w:rPr>
        <w:t>Echtleder</w:t>
      </w:r>
      <w:r w:rsidR="000F050D" w:rsidRPr="000F050D">
        <w:rPr>
          <w:color w:val="000000"/>
          <w:lang w:val="de-DE"/>
        </w:rPr>
        <w:t xml:space="preserve"> an den Ohrpolstern und am Kopf</w:t>
      </w:r>
      <w:r w:rsidR="000F050D">
        <w:rPr>
          <w:color w:val="000000"/>
          <w:lang w:val="de-DE"/>
        </w:rPr>
        <w:t>bügel</w:t>
      </w:r>
    </w:p>
    <w:p w14:paraId="60EB5280" w14:textId="7C4D9243" w:rsidR="00E21996" w:rsidRPr="000F050D" w:rsidRDefault="00E21996" w:rsidP="00E21996">
      <w:pPr>
        <w:ind w:left="4248"/>
        <w:rPr>
          <w:color w:val="000000"/>
          <w:lang w:val="de-DE"/>
        </w:rPr>
      </w:pPr>
      <w:r w:rsidRPr="000F050D">
        <w:rPr>
          <w:color w:val="000000"/>
          <w:lang w:val="de-DE"/>
        </w:rPr>
        <w:t xml:space="preserve">+ </w:t>
      </w:r>
      <w:r w:rsidR="00203C0B">
        <w:rPr>
          <w:lang w:val="de-DE"/>
        </w:rPr>
        <w:t>A</w:t>
      </w:r>
      <w:r w:rsidR="000F050D" w:rsidRPr="006434D7">
        <w:rPr>
          <w:lang w:val="de-DE"/>
        </w:rPr>
        <w:t>uf Tastendruck Zugang zu</w:t>
      </w:r>
      <w:r w:rsidR="00203C0B">
        <w:rPr>
          <w:lang w:val="de-DE"/>
        </w:rPr>
        <w:t>m</w:t>
      </w:r>
      <w:r w:rsidR="000F050D" w:rsidRPr="006434D7">
        <w:rPr>
          <w:lang w:val="de-DE"/>
        </w:rPr>
        <w:t xml:space="preserve"> Sprachassistenten</w:t>
      </w:r>
    </w:p>
    <w:p w14:paraId="020C6E31" w14:textId="195C0C14" w:rsidR="00E21996" w:rsidRPr="000F050D" w:rsidRDefault="00E21996" w:rsidP="00E21996">
      <w:pPr>
        <w:ind w:left="4248"/>
        <w:rPr>
          <w:rFonts w:ascii="Calibri" w:hAnsi="Calibri"/>
          <w:color w:val="000000"/>
          <w:sz w:val="22"/>
          <w:szCs w:val="22"/>
          <w:lang w:val="de-DE" w:eastAsia="en-US"/>
        </w:rPr>
      </w:pPr>
      <w:r w:rsidRPr="000F050D">
        <w:rPr>
          <w:color w:val="000000"/>
          <w:lang w:val="de-DE"/>
        </w:rPr>
        <w:t>+</w:t>
      </w:r>
      <w:r w:rsidR="000F050D">
        <w:rPr>
          <w:color w:val="000000"/>
          <w:lang w:val="de-DE"/>
        </w:rPr>
        <w:t xml:space="preserve"> Dank integriertem </w:t>
      </w:r>
      <w:proofErr w:type="spellStart"/>
      <w:r w:rsidR="000F050D">
        <w:rPr>
          <w:color w:val="000000"/>
          <w:lang w:val="de-DE"/>
        </w:rPr>
        <w:t>Tile</w:t>
      </w:r>
      <w:proofErr w:type="spellEnd"/>
      <w:r w:rsidR="000F050D">
        <w:rPr>
          <w:color w:val="000000"/>
          <w:lang w:val="de-DE"/>
        </w:rPr>
        <w:t xml:space="preserve"> Bluetooth Tracker</w:t>
      </w:r>
      <w:r w:rsidRPr="000F050D">
        <w:rPr>
          <w:color w:val="000000"/>
          <w:lang w:val="de-DE"/>
        </w:rPr>
        <w:t xml:space="preserve"> </w:t>
      </w:r>
      <w:r w:rsidR="000F050D">
        <w:rPr>
          <w:color w:val="000000"/>
          <w:lang w:val="de-DE"/>
        </w:rPr>
        <w:t>f</w:t>
      </w:r>
      <w:r w:rsidR="000F050D" w:rsidRPr="000F050D">
        <w:rPr>
          <w:color w:val="000000"/>
          <w:lang w:val="de-DE"/>
        </w:rPr>
        <w:t>ast unmöglich zu verlieren</w:t>
      </w:r>
    </w:p>
    <w:p w14:paraId="0000000C" w14:textId="70EA3ED3" w:rsidR="004B0E74" w:rsidRPr="008C5DB8" w:rsidRDefault="000F050D" w:rsidP="00FA234F">
      <w:pPr>
        <w:pBdr>
          <w:top w:val="nil"/>
          <w:left w:val="nil"/>
          <w:bottom w:val="nil"/>
          <w:right w:val="nil"/>
          <w:between w:val="nil"/>
        </w:pBdr>
        <w:ind w:left="4248"/>
        <w:rPr>
          <w:b/>
          <w:color w:val="000000"/>
          <w:lang w:val="de-DE"/>
        </w:rPr>
      </w:pPr>
      <w:r w:rsidRPr="008C5DB8">
        <w:rPr>
          <w:b/>
          <w:color w:val="000000"/>
          <w:lang w:val="de-DE"/>
        </w:rPr>
        <w:t>UVP</w:t>
      </w:r>
      <w:r w:rsidR="009F6C56" w:rsidRPr="008C5DB8">
        <w:rPr>
          <w:b/>
          <w:color w:val="000000"/>
          <w:lang w:val="de-DE"/>
        </w:rPr>
        <w:t>: 399 EUR</w:t>
      </w:r>
    </w:p>
    <w:p w14:paraId="437C333E" w14:textId="404E8A5D" w:rsidR="004B1416" w:rsidRDefault="00DF053E" w:rsidP="0003057A">
      <w:pPr>
        <w:pBdr>
          <w:top w:val="nil"/>
          <w:left w:val="nil"/>
          <w:bottom w:val="nil"/>
          <w:right w:val="nil"/>
          <w:between w:val="nil"/>
        </w:pBdr>
        <w:ind w:left="4248"/>
        <w:rPr>
          <w:b/>
          <w:color w:val="000000"/>
          <w:lang w:val="de-DE"/>
        </w:rPr>
      </w:pPr>
      <w:hyperlink r:id="rId10" w:history="1">
        <w:r w:rsidR="00FA234F" w:rsidRPr="008C5DB8">
          <w:rPr>
            <w:rStyle w:val="Hyperlink"/>
            <w:b/>
            <w:lang w:val="de-DE"/>
          </w:rPr>
          <w:t>https://de-de.sennheiser.com/momentumwireless</w:t>
        </w:r>
      </w:hyperlink>
    </w:p>
    <w:p w14:paraId="7635E5A1" w14:textId="201EE735" w:rsidR="004B1416" w:rsidRDefault="004B1416" w:rsidP="00BF3455">
      <w:pPr>
        <w:rPr>
          <w:b/>
          <w:color w:val="000000"/>
          <w:lang w:val="de-DE"/>
        </w:rPr>
      </w:pPr>
    </w:p>
    <w:p w14:paraId="5C98926D" w14:textId="77777777" w:rsidR="0003057A" w:rsidRDefault="0003057A" w:rsidP="00BF3455">
      <w:pPr>
        <w:rPr>
          <w:b/>
          <w:color w:val="000000"/>
          <w:lang w:val="de-DE"/>
        </w:rPr>
      </w:pPr>
    </w:p>
    <w:p w14:paraId="0000000D" w14:textId="2A0A324A" w:rsidR="004B0E74" w:rsidRPr="00E16905" w:rsidRDefault="004B1416" w:rsidP="00BF3455">
      <w:pPr>
        <w:rPr>
          <w:b/>
          <w:color w:val="000000"/>
          <w:lang w:val="de-DE"/>
        </w:rPr>
      </w:pPr>
      <w:r>
        <w:rPr>
          <w:noProof/>
          <w:lang w:val="en-US" w:eastAsia="en-US"/>
        </w:rPr>
        <w:drawing>
          <wp:anchor distT="0" distB="0" distL="114300" distR="114300" simplePos="0" relativeHeight="251659264" behindDoc="0" locked="0" layoutInCell="1" hidden="0" allowOverlap="1" wp14:anchorId="24E57A74" wp14:editId="1FA72DAF">
            <wp:simplePos x="0" y="0"/>
            <wp:positionH relativeFrom="margin">
              <wp:align>left</wp:align>
            </wp:positionH>
            <wp:positionV relativeFrom="paragraph">
              <wp:posOffset>2540</wp:posOffset>
            </wp:positionV>
            <wp:extent cx="2581200" cy="2581200"/>
            <wp:effectExtent l="0" t="0" r="0" b="0"/>
            <wp:wrapSquare wrapText="bothSides" distT="0" distB="0" distL="114300" distR="11430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cstate="print">
                      <a:extLst>
                        <a:ext uri="{28A0092B-C50C-407E-A947-70E740481C1C}">
                          <a14:useLocalDpi xmlns:a14="http://schemas.microsoft.com/office/drawing/2010/main"/>
                        </a:ext>
                      </a:extLst>
                    </a:blip>
                    <a:stretch>
                      <a:fillRect/>
                    </a:stretch>
                  </pic:blipFill>
                  <pic:spPr>
                    <a:xfrm>
                      <a:off x="0" y="0"/>
                      <a:ext cx="2581200" cy="2581200"/>
                    </a:xfrm>
                    <a:prstGeom prst="rect">
                      <a:avLst/>
                    </a:prstGeom>
                    <a:ln/>
                  </pic:spPr>
                </pic:pic>
              </a:graphicData>
            </a:graphic>
            <wp14:sizeRelH relativeFrom="margin">
              <wp14:pctWidth>0</wp14:pctWidth>
            </wp14:sizeRelH>
            <wp14:sizeRelV relativeFrom="margin">
              <wp14:pctHeight>0</wp14:pctHeight>
            </wp14:sizeRelV>
          </wp:anchor>
        </w:drawing>
      </w:r>
      <w:r w:rsidR="00E16905" w:rsidRPr="00E16905">
        <w:rPr>
          <w:b/>
          <w:color w:val="000000"/>
          <w:lang w:val="de-DE"/>
        </w:rPr>
        <w:t>Ikone in Stil und S</w:t>
      </w:r>
      <w:r w:rsidR="00E16905">
        <w:rPr>
          <w:b/>
          <w:color w:val="000000"/>
          <w:lang w:val="de-DE"/>
        </w:rPr>
        <w:t>ound</w:t>
      </w:r>
    </w:p>
    <w:p w14:paraId="0000000E" w14:textId="5B64149A" w:rsidR="004B0E74" w:rsidRPr="008C5DB8" w:rsidRDefault="009F6C56" w:rsidP="005739EF">
      <w:pPr>
        <w:rPr>
          <w:b/>
          <w:smallCaps/>
          <w:color w:val="0095D5"/>
          <w:lang w:val="de-DE"/>
        </w:rPr>
      </w:pPr>
      <w:r w:rsidRPr="008C5DB8">
        <w:rPr>
          <w:b/>
          <w:smallCaps/>
          <w:color w:val="0095D5"/>
          <w:lang w:val="de-DE"/>
        </w:rPr>
        <w:t>MOMENTUM TRUE WIRELESS</w:t>
      </w:r>
    </w:p>
    <w:p w14:paraId="18CC61DC" w14:textId="4C06557B" w:rsidR="005739EF" w:rsidRPr="00560235" w:rsidRDefault="009F6C56" w:rsidP="005739EF">
      <w:pPr>
        <w:pBdr>
          <w:top w:val="nil"/>
          <w:left w:val="nil"/>
          <w:bottom w:val="nil"/>
          <w:right w:val="nil"/>
          <w:between w:val="nil"/>
        </w:pBdr>
        <w:ind w:left="4248"/>
        <w:rPr>
          <w:color w:val="000000"/>
          <w:lang w:val="de-DE"/>
        </w:rPr>
      </w:pPr>
      <w:r w:rsidRPr="00560235">
        <w:rPr>
          <w:color w:val="000000"/>
          <w:lang w:val="de-DE"/>
        </w:rPr>
        <w:t xml:space="preserve">+ </w:t>
      </w:r>
      <w:r w:rsidR="00203C0B" w:rsidRPr="00560235">
        <w:rPr>
          <w:color w:val="000000"/>
          <w:lang w:val="de-DE"/>
        </w:rPr>
        <w:t>A</w:t>
      </w:r>
      <w:r w:rsidR="005739EF" w:rsidRPr="00560235">
        <w:rPr>
          <w:color w:val="000000"/>
          <w:lang w:val="de-DE"/>
        </w:rPr>
        <w:t>ußergewöhnliche kabellose Klangqualität</w:t>
      </w:r>
    </w:p>
    <w:p w14:paraId="00000010" w14:textId="0B4EE404" w:rsidR="004B0E74" w:rsidRPr="00203C0B" w:rsidRDefault="009F6C56" w:rsidP="00944244">
      <w:pPr>
        <w:pBdr>
          <w:top w:val="nil"/>
          <w:left w:val="nil"/>
          <w:bottom w:val="nil"/>
          <w:right w:val="nil"/>
          <w:between w:val="nil"/>
        </w:pBdr>
        <w:ind w:left="4248"/>
        <w:rPr>
          <w:color w:val="000000"/>
          <w:lang w:val="de-DE"/>
        </w:rPr>
      </w:pPr>
      <w:r w:rsidRPr="00203C0B">
        <w:rPr>
          <w:color w:val="000000"/>
          <w:lang w:val="de-DE"/>
        </w:rPr>
        <w:t xml:space="preserve">+ </w:t>
      </w:r>
      <w:r w:rsidR="00203C0B">
        <w:rPr>
          <w:color w:val="000000"/>
          <w:lang w:val="de-DE"/>
        </w:rPr>
        <w:t>V</w:t>
      </w:r>
      <w:r w:rsidR="00203C0B" w:rsidRPr="00203C0B">
        <w:rPr>
          <w:color w:val="000000"/>
          <w:lang w:val="de-DE"/>
        </w:rPr>
        <w:t>erbesserte Umgebungswahrnehmung dank</w:t>
      </w:r>
      <w:r w:rsidR="00203C0B">
        <w:rPr>
          <w:color w:val="000000"/>
          <w:lang w:val="de-DE"/>
        </w:rPr>
        <w:t xml:space="preserve"> Transparent Hearing-Feature</w:t>
      </w:r>
    </w:p>
    <w:p w14:paraId="3FDCA287" w14:textId="2813D7B8" w:rsidR="00B721AA" w:rsidRPr="00203C0B" w:rsidRDefault="00B721AA" w:rsidP="00B721AA">
      <w:pPr>
        <w:pBdr>
          <w:top w:val="nil"/>
          <w:left w:val="nil"/>
          <w:bottom w:val="nil"/>
          <w:right w:val="nil"/>
          <w:between w:val="nil"/>
        </w:pBdr>
        <w:ind w:left="4248"/>
        <w:rPr>
          <w:color w:val="000000"/>
          <w:lang w:val="de-DE"/>
        </w:rPr>
      </w:pPr>
      <w:r w:rsidRPr="00203C0B">
        <w:rPr>
          <w:color w:val="000000"/>
          <w:lang w:val="de-DE"/>
        </w:rPr>
        <w:t xml:space="preserve">+ </w:t>
      </w:r>
      <w:r w:rsidR="00180F04">
        <w:rPr>
          <w:color w:val="000000"/>
          <w:lang w:val="de-DE"/>
        </w:rPr>
        <w:t>D</w:t>
      </w:r>
      <w:r w:rsidR="00203C0B">
        <w:rPr>
          <w:color w:val="000000"/>
          <w:lang w:val="de-DE"/>
        </w:rPr>
        <w:t>irekter Zugriff auf Sprachassistenten</w:t>
      </w:r>
      <w:r w:rsidR="00180F04">
        <w:rPr>
          <w:color w:val="000000"/>
          <w:lang w:val="de-DE"/>
        </w:rPr>
        <w:t xml:space="preserve"> ü</w:t>
      </w:r>
      <w:r w:rsidR="00180F04" w:rsidRPr="00203C0B">
        <w:rPr>
          <w:color w:val="000000"/>
          <w:lang w:val="de-DE"/>
        </w:rPr>
        <w:t>ber die intuitive Touch-O</w:t>
      </w:r>
      <w:r w:rsidR="00180F04">
        <w:rPr>
          <w:color w:val="000000"/>
          <w:lang w:val="de-DE"/>
        </w:rPr>
        <w:t>berfläche</w:t>
      </w:r>
    </w:p>
    <w:p w14:paraId="00000012" w14:textId="7DB843D7" w:rsidR="004B0E74" w:rsidRPr="00264ADE" w:rsidRDefault="00B721AA" w:rsidP="00B721AA">
      <w:pPr>
        <w:pBdr>
          <w:top w:val="nil"/>
          <w:left w:val="nil"/>
          <w:bottom w:val="nil"/>
          <w:right w:val="nil"/>
          <w:between w:val="nil"/>
        </w:pBdr>
        <w:ind w:left="4248"/>
        <w:rPr>
          <w:color w:val="000000"/>
          <w:lang w:val="de-DE"/>
        </w:rPr>
      </w:pPr>
      <w:r w:rsidRPr="00264ADE">
        <w:rPr>
          <w:color w:val="000000"/>
          <w:lang w:val="de-DE"/>
        </w:rPr>
        <w:t xml:space="preserve">+ </w:t>
      </w:r>
      <w:r w:rsidR="00264ADE" w:rsidRPr="00264ADE">
        <w:rPr>
          <w:color w:val="000000"/>
          <w:lang w:val="de-DE"/>
        </w:rPr>
        <w:t>Puristisches Design mit Metallic-Details auf der Außenseite und eine</w:t>
      </w:r>
      <w:r w:rsidR="00264ADE">
        <w:rPr>
          <w:color w:val="000000"/>
          <w:lang w:val="de-DE"/>
        </w:rPr>
        <w:t>r</w:t>
      </w:r>
      <w:r w:rsidR="00264ADE" w:rsidRPr="00264ADE">
        <w:rPr>
          <w:color w:val="000000"/>
          <w:lang w:val="de-DE"/>
        </w:rPr>
        <w:t xml:space="preserve"> stilvollen, mi</w:t>
      </w:r>
      <w:r w:rsidR="00264ADE">
        <w:rPr>
          <w:color w:val="000000"/>
          <w:lang w:val="de-DE"/>
        </w:rPr>
        <w:t>t Stoff überzogenen Transportbox</w:t>
      </w:r>
    </w:p>
    <w:p w14:paraId="00000013" w14:textId="0EC58FF8" w:rsidR="004B0E74" w:rsidRPr="00E5017E" w:rsidRDefault="009F6C56" w:rsidP="00944244">
      <w:pPr>
        <w:pBdr>
          <w:top w:val="nil"/>
          <w:left w:val="nil"/>
          <w:bottom w:val="nil"/>
          <w:right w:val="nil"/>
          <w:between w:val="nil"/>
        </w:pBdr>
        <w:ind w:left="4248"/>
        <w:rPr>
          <w:color w:val="000000"/>
          <w:lang w:val="de-DE"/>
        </w:rPr>
      </w:pPr>
      <w:r w:rsidRPr="00E5017E">
        <w:rPr>
          <w:color w:val="000000"/>
          <w:lang w:val="de-DE"/>
        </w:rPr>
        <w:t xml:space="preserve">+ </w:t>
      </w:r>
      <w:r w:rsidR="008A6032">
        <w:rPr>
          <w:color w:val="000000"/>
          <w:lang w:val="de-DE"/>
        </w:rPr>
        <w:t>Vier</w:t>
      </w:r>
      <w:r w:rsidR="0029021E" w:rsidRPr="00E5017E">
        <w:rPr>
          <w:color w:val="000000"/>
          <w:lang w:val="de-DE"/>
        </w:rPr>
        <w:t xml:space="preserve"> Stunden Akkulaufzeit, die über die Transportbox mit integrierter Powerbank </w:t>
      </w:r>
      <w:r w:rsidR="00E5017E" w:rsidRPr="00E5017E">
        <w:rPr>
          <w:color w:val="000000"/>
          <w:lang w:val="de-DE"/>
        </w:rPr>
        <w:t xml:space="preserve">auf bis zu </w:t>
      </w:r>
      <w:r w:rsidR="008A6032">
        <w:rPr>
          <w:color w:val="000000"/>
          <w:lang w:val="de-DE"/>
        </w:rPr>
        <w:t>zwölf</w:t>
      </w:r>
      <w:r w:rsidR="00E5017E" w:rsidRPr="00E5017E">
        <w:rPr>
          <w:color w:val="000000"/>
          <w:lang w:val="de-DE"/>
        </w:rPr>
        <w:t xml:space="preserve"> Stunden verlän</w:t>
      </w:r>
      <w:r w:rsidR="00E5017E">
        <w:rPr>
          <w:color w:val="000000"/>
          <w:lang w:val="de-DE"/>
        </w:rPr>
        <w:t>gert werden kann</w:t>
      </w:r>
    </w:p>
    <w:p w14:paraId="00000014" w14:textId="5F3D5AF4" w:rsidR="004B0E74" w:rsidRPr="008C5DB8" w:rsidRDefault="00C45A4D" w:rsidP="00944244">
      <w:pPr>
        <w:pBdr>
          <w:top w:val="nil"/>
          <w:left w:val="nil"/>
          <w:bottom w:val="nil"/>
          <w:right w:val="nil"/>
          <w:between w:val="nil"/>
        </w:pBdr>
        <w:ind w:left="4248"/>
        <w:rPr>
          <w:b/>
          <w:color w:val="000000"/>
          <w:lang w:val="de-DE"/>
        </w:rPr>
      </w:pPr>
      <w:r w:rsidRPr="008C5DB8">
        <w:rPr>
          <w:b/>
          <w:color w:val="000000"/>
          <w:lang w:val="de-DE"/>
        </w:rPr>
        <w:t>UVP</w:t>
      </w:r>
      <w:r w:rsidR="009F6C56" w:rsidRPr="008C5DB8">
        <w:rPr>
          <w:b/>
          <w:color w:val="000000"/>
          <w:lang w:val="de-DE"/>
        </w:rPr>
        <w:t>: 299 EUR</w:t>
      </w:r>
    </w:p>
    <w:p w14:paraId="43D0B84A" w14:textId="7846DF92" w:rsidR="00FA234F" w:rsidRPr="008C5DB8" w:rsidRDefault="00DF053E" w:rsidP="00944244">
      <w:pPr>
        <w:pBdr>
          <w:top w:val="nil"/>
          <w:left w:val="nil"/>
          <w:bottom w:val="nil"/>
          <w:right w:val="nil"/>
          <w:between w:val="nil"/>
        </w:pBdr>
        <w:ind w:left="4248"/>
        <w:rPr>
          <w:b/>
          <w:color w:val="000000"/>
          <w:lang w:val="de-DE"/>
        </w:rPr>
      </w:pPr>
      <w:hyperlink r:id="rId12" w:history="1">
        <w:r w:rsidR="00FA234F" w:rsidRPr="008C5DB8">
          <w:rPr>
            <w:rStyle w:val="Hyperlink"/>
            <w:b/>
            <w:lang w:val="de-DE"/>
          </w:rPr>
          <w:t>https://de-de.sennheiser.com/truewireless-details</w:t>
        </w:r>
      </w:hyperlink>
    </w:p>
    <w:p w14:paraId="2FEE19F2" w14:textId="77777777" w:rsidR="00E21996" w:rsidRPr="008C5DB8" w:rsidRDefault="00E21996" w:rsidP="00944244">
      <w:pPr>
        <w:pBdr>
          <w:top w:val="nil"/>
          <w:left w:val="nil"/>
          <w:bottom w:val="nil"/>
          <w:right w:val="nil"/>
          <w:between w:val="nil"/>
        </w:pBdr>
        <w:ind w:left="4248"/>
        <w:rPr>
          <w:b/>
          <w:color w:val="000000"/>
          <w:lang w:val="de-DE"/>
        </w:rPr>
      </w:pPr>
    </w:p>
    <w:p w14:paraId="388DE74F" w14:textId="77777777" w:rsidR="00E21996" w:rsidRPr="008C5DB8" w:rsidRDefault="00E21996" w:rsidP="00944244">
      <w:pPr>
        <w:pBdr>
          <w:top w:val="nil"/>
          <w:left w:val="nil"/>
          <w:bottom w:val="nil"/>
          <w:right w:val="nil"/>
          <w:between w:val="nil"/>
        </w:pBdr>
        <w:ind w:left="4248"/>
        <w:rPr>
          <w:b/>
          <w:color w:val="000000"/>
          <w:lang w:val="de-DE"/>
        </w:rPr>
      </w:pPr>
    </w:p>
    <w:p w14:paraId="480BD088" w14:textId="61C7859E" w:rsidR="009F31B6" w:rsidRPr="005076B5" w:rsidRDefault="00477389" w:rsidP="002C0C9B">
      <w:pPr>
        <w:pBdr>
          <w:top w:val="nil"/>
          <w:left w:val="nil"/>
          <w:bottom w:val="nil"/>
          <w:right w:val="nil"/>
          <w:between w:val="nil"/>
        </w:pBdr>
        <w:ind w:left="4248"/>
        <w:rPr>
          <w:b/>
          <w:smallCaps/>
          <w:color w:val="0095D5"/>
          <w:lang w:val="de-DE"/>
        </w:rPr>
      </w:pPr>
      <w:r>
        <w:rPr>
          <w:noProof/>
          <w:lang w:val="en-US" w:eastAsia="en-US"/>
        </w:rPr>
        <w:drawing>
          <wp:anchor distT="0" distB="0" distL="114300" distR="114300" simplePos="0" relativeHeight="251660288" behindDoc="0" locked="0" layoutInCell="1" hidden="0" allowOverlap="1" wp14:anchorId="564F1FFB" wp14:editId="30AB9084">
            <wp:simplePos x="0" y="0"/>
            <wp:positionH relativeFrom="margin">
              <wp:align>left</wp:align>
            </wp:positionH>
            <wp:positionV relativeFrom="paragraph">
              <wp:posOffset>25218</wp:posOffset>
            </wp:positionV>
            <wp:extent cx="2497455" cy="2273935"/>
            <wp:effectExtent l="0" t="0" r="0" b="0"/>
            <wp:wrapSquare wrapText="bothSides" distT="0" distB="0" distL="114300" distR="11430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bwMode="auto">
                    <a:xfrm>
                      <a:off x="0" y="0"/>
                      <a:ext cx="2497455" cy="227393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5076B5" w:rsidRPr="005076B5">
        <w:rPr>
          <w:b/>
          <w:color w:val="000000"/>
          <w:lang w:val="de-DE"/>
        </w:rPr>
        <w:t>Unglaublicher 3D-K</w:t>
      </w:r>
      <w:r w:rsidR="005076B5">
        <w:rPr>
          <w:b/>
          <w:color w:val="000000"/>
          <w:lang w:val="de-DE"/>
        </w:rPr>
        <w:t>lang im eigenen Wohnzimmer</w:t>
      </w:r>
      <w:r w:rsidR="009F6C56" w:rsidRPr="005076B5">
        <w:rPr>
          <w:b/>
          <w:color w:val="000000"/>
          <w:lang w:val="de-DE"/>
        </w:rPr>
        <w:br/>
      </w:r>
      <w:r w:rsidR="009F6C56" w:rsidRPr="005076B5">
        <w:rPr>
          <w:b/>
          <w:smallCaps/>
          <w:color w:val="0095D5"/>
          <w:lang w:val="de-DE"/>
        </w:rPr>
        <w:t>AMBEO SOUNDBAR</w:t>
      </w:r>
    </w:p>
    <w:p w14:paraId="4E38EF5D" w14:textId="77777777" w:rsidR="00B2727C" w:rsidRDefault="009F31B6" w:rsidP="00B2727C">
      <w:pPr>
        <w:pBdr>
          <w:top w:val="nil"/>
          <w:left w:val="nil"/>
          <w:bottom w:val="nil"/>
          <w:right w:val="nil"/>
          <w:between w:val="nil"/>
        </w:pBdr>
        <w:tabs>
          <w:tab w:val="left" w:pos="4253"/>
        </w:tabs>
        <w:ind w:left="4248"/>
        <w:rPr>
          <w:color w:val="000000"/>
          <w:lang w:val="de-DE"/>
        </w:rPr>
      </w:pPr>
      <w:r w:rsidRPr="005076B5">
        <w:rPr>
          <w:color w:val="000000"/>
          <w:lang w:val="de-DE"/>
        </w:rPr>
        <w:t xml:space="preserve">+ </w:t>
      </w:r>
      <w:r w:rsidR="005076B5" w:rsidRPr="005076B5">
        <w:rPr>
          <w:color w:val="000000"/>
          <w:lang w:val="de-DE"/>
        </w:rPr>
        <w:t>Den persönlichen Lieblings-Weihnachtsfilm w</w:t>
      </w:r>
      <w:r w:rsidR="005076B5">
        <w:rPr>
          <w:color w:val="000000"/>
          <w:lang w:val="de-DE"/>
        </w:rPr>
        <w:t>ie nie zuvor erleben</w:t>
      </w:r>
    </w:p>
    <w:p w14:paraId="7267B343" w14:textId="5B60DE2A" w:rsidR="002A58C9" w:rsidRPr="002A58C9" w:rsidRDefault="00B2727C" w:rsidP="00B2727C">
      <w:pPr>
        <w:pBdr>
          <w:top w:val="nil"/>
          <w:left w:val="nil"/>
          <w:bottom w:val="nil"/>
          <w:right w:val="nil"/>
          <w:between w:val="nil"/>
        </w:pBdr>
        <w:tabs>
          <w:tab w:val="left" w:pos="4253"/>
        </w:tabs>
        <w:ind w:left="4248"/>
        <w:rPr>
          <w:color w:val="000000"/>
          <w:lang w:val="de-DE"/>
        </w:rPr>
      </w:pPr>
      <w:r>
        <w:rPr>
          <w:color w:val="000000"/>
          <w:lang w:val="de-DE"/>
        </w:rPr>
        <w:t xml:space="preserve">+ </w:t>
      </w:r>
      <w:r>
        <w:rPr>
          <w:bCs/>
          <w:lang w:val="de-DE"/>
        </w:rPr>
        <w:t xml:space="preserve">Immersiver 5.1.4-Sound mit </w:t>
      </w:r>
      <w:proofErr w:type="spellStart"/>
      <w:r>
        <w:rPr>
          <w:bCs/>
          <w:lang w:val="de-DE"/>
        </w:rPr>
        <w:t>Tiefbass</w:t>
      </w:r>
      <w:proofErr w:type="spellEnd"/>
      <w:r>
        <w:rPr>
          <w:bCs/>
          <w:lang w:val="de-DE"/>
        </w:rPr>
        <w:t xml:space="preserve"> – in einem All-in-</w:t>
      </w:r>
      <w:proofErr w:type="spellStart"/>
      <w:r>
        <w:rPr>
          <w:bCs/>
          <w:lang w:val="de-DE"/>
        </w:rPr>
        <w:t>one</w:t>
      </w:r>
      <w:proofErr w:type="spellEnd"/>
      <w:r>
        <w:rPr>
          <w:bCs/>
          <w:lang w:val="de-DE"/>
        </w:rPr>
        <w:t>-Gerät, ohne zusätzlichen Subwoofer</w:t>
      </w:r>
    </w:p>
    <w:p w14:paraId="3857B6B4" w14:textId="77777777" w:rsidR="00B2727C" w:rsidRDefault="00F53AC2" w:rsidP="00B2727C">
      <w:pPr>
        <w:pBdr>
          <w:top w:val="nil"/>
          <w:left w:val="nil"/>
          <w:bottom w:val="nil"/>
          <w:right w:val="nil"/>
          <w:between w:val="nil"/>
        </w:pBdr>
        <w:tabs>
          <w:tab w:val="left" w:pos="4253"/>
        </w:tabs>
        <w:ind w:left="4248"/>
        <w:rPr>
          <w:color w:val="000000"/>
          <w:lang w:val="de-DE"/>
        </w:rPr>
      </w:pPr>
      <w:r w:rsidRPr="00B2727C">
        <w:rPr>
          <w:color w:val="000000"/>
          <w:lang w:val="de-DE"/>
        </w:rPr>
        <w:t xml:space="preserve">+ </w:t>
      </w:r>
      <w:r w:rsidR="00B2727C">
        <w:rPr>
          <w:bCs/>
          <w:lang w:val="de-DE"/>
        </w:rPr>
        <w:t xml:space="preserve">Perfekte Abstimmung auf jeden Raum – die automatisierte Raumkalibrierung </w:t>
      </w:r>
      <w:r w:rsidR="00B2727C">
        <w:rPr>
          <w:bCs/>
          <w:lang w:val="de-DE"/>
        </w:rPr>
        <w:lastRenderedPageBreak/>
        <w:t>optimiert den Sound über ein mitgeliefertes Mikrofon</w:t>
      </w:r>
    </w:p>
    <w:p w14:paraId="2D912E97" w14:textId="202DB113" w:rsidR="00B2727C" w:rsidRPr="00B2727C" w:rsidRDefault="000B63DA" w:rsidP="0071187A">
      <w:pPr>
        <w:pBdr>
          <w:top w:val="nil"/>
          <w:left w:val="nil"/>
          <w:bottom w:val="nil"/>
          <w:right w:val="nil"/>
          <w:between w:val="nil"/>
        </w:pBdr>
        <w:tabs>
          <w:tab w:val="left" w:pos="4253"/>
        </w:tabs>
        <w:ind w:left="4248"/>
        <w:rPr>
          <w:color w:val="000000"/>
          <w:lang w:val="de-DE"/>
        </w:rPr>
      </w:pPr>
      <w:r w:rsidRPr="00B2727C">
        <w:rPr>
          <w:color w:val="000000"/>
          <w:lang w:val="de-DE"/>
        </w:rPr>
        <w:t xml:space="preserve">+ </w:t>
      </w:r>
      <w:r w:rsidR="00B2727C">
        <w:rPr>
          <w:color w:val="000000"/>
          <w:lang w:val="de-DE"/>
        </w:rPr>
        <w:t>Die Soundbar ist k</w:t>
      </w:r>
      <w:r w:rsidR="00B2727C">
        <w:rPr>
          <w:bCs/>
          <w:lang w:val="de-DE"/>
        </w:rPr>
        <w:t xml:space="preserve">ompatibel mit den 3D Audio-Formaten Dolby Atmos. DTS:X und MPEG-H, über die </w:t>
      </w:r>
      <w:proofErr w:type="spellStart"/>
      <w:r w:rsidR="00B2727C">
        <w:rPr>
          <w:bCs/>
          <w:lang w:val="de-DE"/>
        </w:rPr>
        <w:t>Upmix</w:t>
      </w:r>
      <w:proofErr w:type="spellEnd"/>
      <w:r w:rsidR="00B2727C">
        <w:rPr>
          <w:bCs/>
          <w:lang w:val="de-DE"/>
        </w:rPr>
        <w:t>-Technologie können Stereo- und 5.1-Inhalte als fesselndes 3D-Erlebnis wiedergegeben werden</w:t>
      </w:r>
    </w:p>
    <w:p w14:paraId="0000001C" w14:textId="611FC2AA" w:rsidR="004B0E74" w:rsidRPr="008C5DB8" w:rsidRDefault="0071187A" w:rsidP="00E21996">
      <w:pPr>
        <w:pBdr>
          <w:top w:val="nil"/>
          <w:left w:val="nil"/>
          <w:bottom w:val="nil"/>
          <w:right w:val="nil"/>
          <w:between w:val="nil"/>
        </w:pBdr>
        <w:ind w:left="4248"/>
        <w:rPr>
          <w:b/>
          <w:color w:val="000000"/>
          <w:lang w:val="de-DE"/>
        </w:rPr>
      </w:pPr>
      <w:r w:rsidRPr="008C5DB8">
        <w:rPr>
          <w:b/>
          <w:color w:val="000000"/>
          <w:lang w:val="de-DE"/>
        </w:rPr>
        <w:t>UVP</w:t>
      </w:r>
      <w:r w:rsidR="009F6C56" w:rsidRPr="008C5DB8">
        <w:rPr>
          <w:b/>
          <w:color w:val="000000"/>
          <w:lang w:val="de-DE"/>
        </w:rPr>
        <w:t>: 2</w:t>
      </w:r>
      <w:r w:rsidRPr="008C5DB8">
        <w:rPr>
          <w:b/>
          <w:color w:val="000000"/>
          <w:lang w:val="de-DE"/>
        </w:rPr>
        <w:t>.</w:t>
      </w:r>
      <w:r w:rsidR="009F6C56" w:rsidRPr="008C5DB8">
        <w:rPr>
          <w:b/>
          <w:color w:val="000000"/>
          <w:lang w:val="de-DE"/>
        </w:rPr>
        <w:t>499 EUR</w:t>
      </w:r>
    </w:p>
    <w:p w14:paraId="04A41C35" w14:textId="0A873C1A" w:rsidR="00FA234F" w:rsidRPr="008C5DB8" w:rsidRDefault="00DF053E" w:rsidP="00E21996">
      <w:pPr>
        <w:pBdr>
          <w:top w:val="nil"/>
          <w:left w:val="nil"/>
          <w:bottom w:val="nil"/>
          <w:right w:val="nil"/>
          <w:between w:val="nil"/>
        </w:pBdr>
        <w:ind w:left="4248"/>
        <w:rPr>
          <w:b/>
          <w:color w:val="000000"/>
          <w:lang w:val="de-DE"/>
        </w:rPr>
      </w:pPr>
      <w:hyperlink r:id="rId14" w:history="1">
        <w:r w:rsidR="00FA234F" w:rsidRPr="008C5DB8">
          <w:rPr>
            <w:rStyle w:val="Hyperlink"/>
            <w:b/>
            <w:lang w:val="de-DE"/>
          </w:rPr>
          <w:t>https://de-de.sennheiser.com/ambeo-soundbar</w:t>
        </w:r>
      </w:hyperlink>
    </w:p>
    <w:p w14:paraId="21ACB5F1" w14:textId="643645F3" w:rsidR="0090774D" w:rsidRDefault="0090774D">
      <w:pPr>
        <w:rPr>
          <w:b/>
          <w:noProof/>
          <w:lang w:val="de-DE" w:eastAsia="en-US"/>
        </w:rPr>
      </w:pPr>
    </w:p>
    <w:p w14:paraId="112659C4" w14:textId="77777777" w:rsidR="0003057A" w:rsidRDefault="0003057A">
      <w:pPr>
        <w:rPr>
          <w:b/>
          <w:noProof/>
          <w:lang w:val="de-DE" w:eastAsia="en-US"/>
        </w:rPr>
      </w:pPr>
    </w:p>
    <w:p w14:paraId="0000001E" w14:textId="0C047297" w:rsidR="004B0E74" w:rsidRPr="00560235" w:rsidRDefault="00477389" w:rsidP="00944244">
      <w:pPr>
        <w:pBdr>
          <w:top w:val="nil"/>
          <w:left w:val="nil"/>
          <w:bottom w:val="nil"/>
          <w:right w:val="nil"/>
          <w:between w:val="nil"/>
        </w:pBdr>
        <w:tabs>
          <w:tab w:val="left" w:pos="4253"/>
        </w:tabs>
        <w:ind w:left="4248"/>
        <w:rPr>
          <w:b/>
          <w:color w:val="000000"/>
          <w:lang w:val="de-DE"/>
        </w:rPr>
      </w:pPr>
      <w:r w:rsidRPr="00560235">
        <w:rPr>
          <w:b/>
          <w:noProof/>
          <w:lang w:val="en-US" w:eastAsia="en-US"/>
        </w:rPr>
        <w:drawing>
          <wp:anchor distT="0" distB="0" distL="114300" distR="114300" simplePos="0" relativeHeight="251661312" behindDoc="0" locked="0" layoutInCell="1" hidden="0" allowOverlap="1" wp14:anchorId="4C902180" wp14:editId="5C5F4FBC">
            <wp:simplePos x="0" y="0"/>
            <wp:positionH relativeFrom="margin">
              <wp:align>left</wp:align>
            </wp:positionH>
            <wp:positionV relativeFrom="paragraph">
              <wp:posOffset>29503</wp:posOffset>
            </wp:positionV>
            <wp:extent cx="2512695" cy="2266950"/>
            <wp:effectExtent l="0" t="0" r="1905" b="0"/>
            <wp:wrapSquare wrapText="bothSides" distT="0" distB="0" distL="114300" distR="11430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5" cstate="hqprint">
                      <a:extLst>
                        <a:ext uri="{28A0092B-C50C-407E-A947-70E740481C1C}">
                          <a14:useLocalDpi xmlns:a14="http://schemas.microsoft.com/office/drawing/2010/main"/>
                        </a:ext>
                      </a:extLst>
                    </a:blip>
                    <a:srcRect l="13044" r="13043"/>
                    <a:stretch/>
                  </pic:blipFill>
                  <pic:spPr bwMode="auto">
                    <a:xfrm>
                      <a:off x="0" y="0"/>
                      <a:ext cx="2512695" cy="22669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7E25BB" w:rsidRPr="00560235">
        <w:rPr>
          <w:b/>
          <w:noProof/>
          <w:lang w:val="de-DE" w:eastAsia="en-US"/>
        </w:rPr>
        <w:t xml:space="preserve">Für Weltenbummler und </w:t>
      </w:r>
      <w:r w:rsidR="00560235" w:rsidRPr="00560235">
        <w:rPr>
          <w:b/>
          <w:noProof/>
          <w:lang w:val="de-DE" w:eastAsia="en-US"/>
        </w:rPr>
        <w:t>Vielflieger</w:t>
      </w:r>
      <w:r w:rsidR="009F6C56" w:rsidRPr="00560235">
        <w:rPr>
          <w:b/>
          <w:color w:val="000000"/>
          <w:lang w:val="de-DE"/>
        </w:rPr>
        <w:t xml:space="preserve"> </w:t>
      </w:r>
      <w:r w:rsidR="009F6C56" w:rsidRPr="00560235">
        <w:rPr>
          <w:b/>
          <w:color w:val="000000"/>
          <w:lang w:val="de-DE"/>
        </w:rPr>
        <w:br/>
      </w:r>
      <w:r w:rsidR="009F6C56" w:rsidRPr="00560235">
        <w:rPr>
          <w:b/>
          <w:smallCaps/>
          <w:color w:val="0095D5"/>
          <w:lang w:val="de-DE"/>
        </w:rPr>
        <w:t>PXC 550-II WIRELESS</w:t>
      </w:r>
    </w:p>
    <w:p w14:paraId="0000001F" w14:textId="093261A0" w:rsidR="004B0E74" w:rsidRPr="00560235" w:rsidRDefault="009F6C56">
      <w:pPr>
        <w:ind w:left="4248"/>
        <w:rPr>
          <w:color w:val="000000"/>
          <w:lang w:val="de-DE"/>
        </w:rPr>
      </w:pPr>
      <w:r w:rsidRPr="00560235">
        <w:rPr>
          <w:color w:val="000000"/>
          <w:lang w:val="de-DE"/>
        </w:rPr>
        <w:t xml:space="preserve">+ </w:t>
      </w:r>
      <w:r w:rsidR="00560235" w:rsidRPr="00560235">
        <w:rPr>
          <w:color w:val="000000"/>
          <w:lang w:val="de-DE"/>
        </w:rPr>
        <w:t>Kabelloser Kopfhörer für ein außergewöhnlich</w:t>
      </w:r>
      <w:r w:rsidR="006A0C16">
        <w:rPr>
          <w:color w:val="000000"/>
          <w:lang w:val="de-DE"/>
        </w:rPr>
        <w:t xml:space="preserve"> </w:t>
      </w:r>
      <w:r w:rsidR="00560235" w:rsidRPr="00560235">
        <w:rPr>
          <w:color w:val="000000"/>
          <w:lang w:val="de-DE"/>
        </w:rPr>
        <w:t>smartes Rei</w:t>
      </w:r>
      <w:r w:rsidR="00560235">
        <w:rPr>
          <w:color w:val="000000"/>
          <w:lang w:val="de-DE"/>
        </w:rPr>
        <w:t>seerlebnis – perfekt für d</w:t>
      </w:r>
      <w:r w:rsidR="006A0C16">
        <w:rPr>
          <w:color w:val="000000"/>
          <w:lang w:val="de-DE"/>
        </w:rPr>
        <w:t>en Weg</w:t>
      </w:r>
      <w:r w:rsidR="00560235">
        <w:rPr>
          <w:color w:val="000000"/>
          <w:lang w:val="de-DE"/>
        </w:rPr>
        <w:t xml:space="preserve"> in die Heimat über die Feiertage</w:t>
      </w:r>
      <w:r w:rsidRPr="00560235">
        <w:rPr>
          <w:color w:val="000000"/>
          <w:lang w:val="de-DE"/>
        </w:rPr>
        <w:t xml:space="preserve"> </w:t>
      </w:r>
    </w:p>
    <w:p w14:paraId="00000020" w14:textId="7C4DC259" w:rsidR="004B0E74" w:rsidRPr="004406E3" w:rsidRDefault="009F6C56">
      <w:pPr>
        <w:ind w:left="4248"/>
        <w:rPr>
          <w:color w:val="000000"/>
          <w:lang w:val="de-DE"/>
        </w:rPr>
      </w:pPr>
      <w:r w:rsidRPr="004406E3">
        <w:rPr>
          <w:lang w:val="de-DE"/>
        </w:rPr>
        <w:t xml:space="preserve">+ </w:t>
      </w:r>
      <w:r w:rsidR="004406E3">
        <w:rPr>
          <w:color w:val="000000"/>
          <w:lang w:val="de-DE"/>
        </w:rPr>
        <w:t>E</w:t>
      </w:r>
      <w:r w:rsidR="004406E3" w:rsidRPr="004406E3">
        <w:rPr>
          <w:color w:val="000000"/>
          <w:lang w:val="de-DE"/>
        </w:rPr>
        <w:t xml:space="preserve">rstklassiger Klang in jeder Umgebung </w:t>
      </w:r>
      <w:r w:rsidR="004406E3">
        <w:rPr>
          <w:color w:val="000000"/>
          <w:lang w:val="de-DE"/>
        </w:rPr>
        <w:t xml:space="preserve">dank </w:t>
      </w:r>
      <w:r w:rsidR="004406E3" w:rsidRPr="004406E3">
        <w:rPr>
          <w:color w:val="000000"/>
          <w:lang w:val="de-DE"/>
        </w:rPr>
        <w:t>adaptiver Geräuschunterdrückung</w:t>
      </w:r>
    </w:p>
    <w:p w14:paraId="00000021" w14:textId="2F8C1D1F" w:rsidR="004B0E74" w:rsidRPr="00EA453B" w:rsidRDefault="009F6C56">
      <w:pPr>
        <w:ind w:left="4248"/>
        <w:rPr>
          <w:color w:val="000000"/>
          <w:lang w:val="de-DE"/>
        </w:rPr>
      </w:pPr>
      <w:r w:rsidRPr="00EA453B">
        <w:rPr>
          <w:color w:val="000000"/>
          <w:lang w:val="de-DE"/>
        </w:rPr>
        <w:t xml:space="preserve">+ </w:t>
      </w:r>
      <w:r w:rsidR="004406E3" w:rsidRPr="00EA453B">
        <w:rPr>
          <w:color w:val="000000"/>
          <w:lang w:val="de-DE"/>
        </w:rPr>
        <w:t>Intuitive Bedienung über das Touchpad</w:t>
      </w:r>
      <w:r w:rsidRPr="00EA453B">
        <w:rPr>
          <w:color w:val="000000"/>
          <w:lang w:val="de-DE"/>
        </w:rPr>
        <w:t xml:space="preserve"> </w:t>
      </w:r>
    </w:p>
    <w:p w14:paraId="00000022" w14:textId="03BF87DD" w:rsidR="004B0E74" w:rsidRPr="008E3B09" w:rsidRDefault="009F6C56">
      <w:pPr>
        <w:ind w:left="4248"/>
        <w:rPr>
          <w:color w:val="000000"/>
          <w:lang w:val="de-DE"/>
        </w:rPr>
      </w:pPr>
      <w:r w:rsidRPr="008E3B09">
        <w:rPr>
          <w:color w:val="000000"/>
          <w:lang w:val="de-DE"/>
        </w:rPr>
        <w:t xml:space="preserve">+ </w:t>
      </w:r>
      <w:proofErr w:type="spellStart"/>
      <w:r w:rsidR="00EA453B" w:rsidRPr="008E3B09">
        <w:rPr>
          <w:color w:val="000000"/>
          <w:lang w:val="de-DE"/>
        </w:rPr>
        <w:t>Per</w:t>
      </w:r>
      <w:proofErr w:type="spellEnd"/>
      <w:r w:rsidR="00EA453B" w:rsidRPr="008E3B09">
        <w:rPr>
          <w:color w:val="000000"/>
          <w:lang w:val="de-DE"/>
        </w:rPr>
        <w:t xml:space="preserve"> Tastendruck Zugriff</w:t>
      </w:r>
      <w:r w:rsidR="00AA6987" w:rsidRPr="008E3B09">
        <w:rPr>
          <w:color w:val="000000"/>
          <w:lang w:val="de-DE"/>
        </w:rPr>
        <w:t xml:space="preserve"> auf</w:t>
      </w:r>
      <w:r w:rsidR="00EA453B" w:rsidRPr="008E3B09">
        <w:rPr>
          <w:color w:val="000000"/>
          <w:lang w:val="de-DE"/>
        </w:rPr>
        <w:t xml:space="preserve"> Sprachassistenten</w:t>
      </w:r>
    </w:p>
    <w:p w14:paraId="00000023" w14:textId="1796958D" w:rsidR="004B0E74" w:rsidRPr="008E3B09" w:rsidRDefault="009F6C56">
      <w:pPr>
        <w:ind w:left="4248"/>
        <w:rPr>
          <w:color w:val="000000"/>
          <w:lang w:val="de-DE"/>
        </w:rPr>
      </w:pPr>
      <w:bookmarkStart w:id="1" w:name="_heading=h.gjdgxs" w:colFirst="0" w:colLast="0"/>
      <w:bookmarkEnd w:id="1"/>
      <w:r w:rsidRPr="008E3B09">
        <w:rPr>
          <w:color w:val="000000"/>
          <w:lang w:val="de-DE"/>
        </w:rPr>
        <w:t xml:space="preserve">+ </w:t>
      </w:r>
      <w:r w:rsidR="008E3B09" w:rsidRPr="008E3B09">
        <w:rPr>
          <w:color w:val="000000"/>
          <w:lang w:val="de-DE"/>
        </w:rPr>
        <w:t>Mit einer Akkuladung einmal um die Welt: bis zu 20 Stunden Laufzeit bei Bluetooth-Verbindung und eingeschaltetem ANC, bis zu 30 Stunden</w:t>
      </w:r>
      <w:r w:rsidR="008E3B09">
        <w:rPr>
          <w:color w:val="000000"/>
          <w:lang w:val="de-DE"/>
        </w:rPr>
        <w:t xml:space="preserve"> bei</w:t>
      </w:r>
      <w:r w:rsidR="008E3B09" w:rsidRPr="008E3B09">
        <w:rPr>
          <w:color w:val="000000"/>
          <w:lang w:val="de-DE"/>
        </w:rPr>
        <w:t xml:space="preserve"> Kabelverbindung mit eingeschaltetem ANC</w:t>
      </w:r>
    </w:p>
    <w:p w14:paraId="00000024" w14:textId="06F7EFD8" w:rsidR="004B0E74" w:rsidRPr="008E3B09" w:rsidRDefault="008E3B09">
      <w:pPr>
        <w:ind w:left="3540" w:firstLine="708"/>
        <w:rPr>
          <w:i/>
          <w:color w:val="000000"/>
          <w:lang w:val="de-DE"/>
        </w:rPr>
      </w:pPr>
      <w:bookmarkStart w:id="2" w:name="_heading=h.30j0zll" w:colFirst="0" w:colLast="0"/>
      <w:bookmarkEnd w:id="2"/>
      <w:r w:rsidRPr="008E3B09">
        <w:rPr>
          <w:b/>
          <w:color w:val="000000"/>
          <w:lang w:val="de-DE"/>
        </w:rPr>
        <w:t>UVP</w:t>
      </w:r>
      <w:r w:rsidR="009F6C56" w:rsidRPr="008E3B09">
        <w:rPr>
          <w:b/>
          <w:color w:val="000000"/>
          <w:lang w:val="de-DE"/>
        </w:rPr>
        <w:t>: 349 EUR</w:t>
      </w:r>
      <w:bookmarkStart w:id="3" w:name="_Hlk515635723"/>
      <w:r w:rsidR="00521E47" w:rsidRPr="008E3B09">
        <w:rPr>
          <w:i/>
          <w:color w:val="000000"/>
          <w:lang w:val="de-DE"/>
        </w:rPr>
        <w:t xml:space="preserve">, </w:t>
      </w:r>
      <w:r w:rsidRPr="008E3B09">
        <w:rPr>
          <w:i/>
          <w:color w:val="000000"/>
          <w:lang w:val="de-DE"/>
        </w:rPr>
        <w:t xml:space="preserve">verfügbar ab </w:t>
      </w:r>
      <w:r w:rsidR="00CB61B6">
        <w:rPr>
          <w:i/>
          <w:color w:val="000000"/>
          <w:lang w:val="de-DE"/>
        </w:rPr>
        <w:t>November</w:t>
      </w:r>
    </w:p>
    <w:p w14:paraId="28E92919" w14:textId="22997FBA" w:rsidR="00FA234F" w:rsidRPr="008C5DB8" w:rsidRDefault="00DF053E" w:rsidP="00FA234F">
      <w:pPr>
        <w:ind w:left="4253" w:hanging="5"/>
        <w:rPr>
          <w:b/>
          <w:lang w:val="de-DE"/>
        </w:rPr>
      </w:pPr>
      <w:hyperlink r:id="rId16" w:history="1">
        <w:r w:rsidR="00FA234F" w:rsidRPr="008C5DB8">
          <w:rPr>
            <w:rStyle w:val="Hyperlink"/>
            <w:b/>
            <w:lang w:val="de-DE"/>
          </w:rPr>
          <w:t>https://de-de.sennheiser.com/pxc-550-ii</w:t>
        </w:r>
      </w:hyperlink>
    </w:p>
    <w:p w14:paraId="2C5D1EDD" w14:textId="77777777" w:rsidR="00FA234F" w:rsidRPr="008C5DB8" w:rsidRDefault="00FA234F" w:rsidP="00895DA2">
      <w:pPr>
        <w:spacing w:line="276" w:lineRule="auto"/>
        <w:rPr>
          <w:b/>
          <w:lang w:val="de-DE"/>
        </w:rPr>
      </w:pPr>
    </w:p>
    <w:p w14:paraId="44419E83" w14:textId="77777777" w:rsidR="00FA234F" w:rsidRPr="008C5DB8" w:rsidRDefault="00FA234F" w:rsidP="00895DA2">
      <w:pPr>
        <w:spacing w:line="276" w:lineRule="auto"/>
        <w:rPr>
          <w:b/>
          <w:lang w:val="de-DE"/>
        </w:rPr>
      </w:pPr>
    </w:p>
    <w:bookmarkEnd w:id="3"/>
    <w:p w14:paraId="6F8BABE5" w14:textId="77777777" w:rsidR="009F0E8F" w:rsidRDefault="009F0E8F" w:rsidP="00464D0E">
      <w:pPr>
        <w:pStyle w:val="About"/>
        <w:rPr>
          <w:b/>
          <w:noProof/>
          <w:lang w:val="de-DE"/>
        </w:rPr>
      </w:pPr>
    </w:p>
    <w:p w14:paraId="66342CA6" w14:textId="77777777" w:rsidR="0003057A" w:rsidRDefault="0003057A" w:rsidP="00464D0E">
      <w:pPr>
        <w:pStyle w:val="About"/>
        <w:rPr>
          <w:b/>
          <w:noProof/>
          <w:lang w:val="de-DE"/>
        </w:rPr>
      </w:pPr>
    </w:p>
    <w:p w14:paraId="1A58E408" w14:textId="074E698E" w:rsidR="00464D0E" w:rsidRDefault="00464D0E" w:rsidP="00464D0E">
      <w:pPr>
        <w:pStyle w:val="About"/>
        <w:rPr>
          <w:b/>
          <w:noProof/>
          <w:lang w:val="de-DE"/>
        </w:rPr>
      </w:pPr>
      <w:r>
        <w:rPr>
          <w:b/>
          <w:noProof/>
          <w:lang w:val="de-DE"/>
        </w:rPr>
        <w:lastRenderedPageBreak/>
        <w:t>Über Sennheiser</w:t>
      </w:r>
    </w:p>
    <w:p w14:paraId="5F30CFA9" w14:textId="77777777" w:rsidR="00464D0E" w:rsidRPr="00C96445" w:rsidRDefault="00464D0E" w:rsidP="00464D0E">
      <w:pPr>
        <w:spacing w:line="240" w:lineRule="auto"/>
        <w:rPr>
          <w:color w:val="0095D5" w:themeColor="accent1"/>
          <w:lang w:val="de-DE"/>
        </w:rPr>
      </w:pPr>
      <w:r>
        <w:rPr>
          <w:noProof/>
          <w:lang w:val="de-DE"/>
        </w:rPr>
        <w:t>Die Zukunft der Audio-Welt zu gestalten und für Kunden einzigartige Sound-Erlebnisse zu schaffen – dieser Anspruch eint Sennheiser-Mitarbeiter und -Partner weltweit.</w:t>
      </w:r>
      <w:r w:rsidRPr="00C96445">
        <w:rPr>
          <w:lang w:val="de-DE"/>
        </w:rPr>
        <w:t xml:space="preserve"> Das 1945 gegründete Familienunternehmen ist einer der führenden Hersteller von Kopfhörern, Lautsprechern, Mikrofonen und drahtloser Übertragungstechnik. Seit 2013 leiten Daniel Sennheiser und Dr. Andreas Sennheiser das Unternehmen in der dritten Generation. Der Umsatz der Sennheiser-Gruppe lag 2018 bei 710,7 Millionen Euro. </w:t>
      </w:r>
      <w:r w:rsidRPr="00C96445">
        <w:rPr>
          <w:color w:val="0096D6"/>
          <w:lang w:val="de-DE"/>
        </w:rPr>
        <w:t>www.sennheiser.com</w:t>
      </w:r>
    </w:p>
    <w:p w14:paraId="6E9B6E8B" w14:textId="77777777" w:rsidR="00464D0E" w:rsidRPr="00C9236D" w:rsidRDefault="00464D0E" w:rsidP="00464D0E">
      <w:pPr>
        <w:pStyle w:val="Contact"/>
        <w:rPr>
          <w:lang w:val="de-DE"/>
        </w:rPr>
      </w:pPr>
    </w:p>
    <w:p w14:paraId="5BECB6C4" w14:textId="77777777" w:rsidR="00464D0E" w:rsidRPr="00C9236D" w:rsidRDefault="00464D0E" w:rsidP="00464D0E">
      <w:pPr>
        <w:pStyle w:val="Contact"/>
        <w:rPr>
          <w:lang w:val="de-DE"/>
        </w:rPr>
      </w:pPr>
    </w:p>
    <w:p w14:paraId="25965A63" w14:textId="77777777" w:rsidR="005D18B7" w:rsidRDefault="005D18B7" w:rsidP="00464D0E">
      <w:pPr>
        <w:pStyle w:val="Contact"/>
        <w:rPr>
          <w:b/>
          <w:sz w:val="18"/>
          <w:lang w:val="de-DE"/>
        </w:rPr>
      </w:pPr>
    </w:p>
    <w:p w14:paraId="232C692D" w14:textId="58573B9A" w:rsidR="00464D0E" w:rsidRPr="009814A7" w:rsidRDefault="00464D0E" w:rsidP="00464D0E">
      <w:pPr>
        <w:pStyle w:val="Contact"/>
        <w:rPr>
          <w:b/>
          <w:sz w:val="18"/>
          <w:lang w:val="de-DE"/>
        </w:rPr>
      </w:pPr>
      <w:r w:rsidRPr="009814A7">
        <w:rPr>
          <w:b/>
          <w:sz w:val="18"/>
          <w:lang w:val="de-DE"/>
        </w:rPr>
        <w:t>Pressekontakt</w:t>
      </w:r>
      <w:r>
        <w:rPr>
          <w:b/>
          <w:sz w:val="18"/>
          <w:lang w:val="de-DE"/>
        </w:rPr>
        <w:t xml:space="preserve"> DACH</w:t>
      </w:r>
      <w:r w:rsidRPr="009814A7">
        <w:rPr>
          <w:b/>
          <w:sz w:val="18"/>
          <w:lang w:val="de-DE"/>
        </w:rPr>
        <w:tab/>
      </w:r>
      <w:r w:rsidRPr="009814A7">
        <w:rPr>
          <w:b/>
          <w:sz w:val="18"/>
          <w:lang w:val="de-DE"/>
        </w:rPr>
        <w:tab/>
        <w:t>Globaler Pressekontakt</w:t>
      </w:r>
    </w:p>
    <w:p w14:paraId="79CBB35E" w14:textId="6966F0DE" w:rsidR="00464D0E" w:rsidRPr="008D2AB3" w:rsidRDefault="00464D0E" w:rsidP="00464D0E">
      <w:pPr>
        <w:spacing w:line="240" w:lineRule="auto"/>
        <w:rPr>
          <w:lang w:val="en-US"/>
        </w:rPr>
      </w:pPr>
      <w:r w:rsidRPr="007E0F50">
        <w:rPr>
          <w:lang w:val="de-DE"/>
        </w:rPr>
        <w:t xml:space="preserve">Sennheiser electronic GmbH &amp; Co. </w:t>
      </w:r>
      <w:r w:rsidRPr="008D2AB3">
        <w:rPr>
          <w:lang w:val="en-US"/>
        </w:rPr>
        <w:t xml:space="preserve">KG </w:t>
      </w:r>
      <w:r w:rsidRPr="008D2AB3">
        <w:rPr>
          <w:lang w:val="en-US"/>
        </w:rPr>
        <w:tab/>
      </w:r>
      <w:r w:rsidRPr="008D2AB3">
        <w:rPr>
          <w:lang w:val="en-US"/>
        </w:rPr>
        <w:tab/>
      </w:r>
      <w:r w:rsidRPr="00AB35CE">
        <w:rPr>
          <w:lang w:val="en-US"/>
        </w:rPr>
        <w:t>Sennheiser electronic GmbH &amp; Co. KG</w:t>
      </w:r>
    </w:p>
    <w:p w14:paraId="16AD1D0E" w14:textId="77777777" w:rsidR="00464D0E" w:rsidRPr="008D2AB3" w:rsidRDefault="00464D0E" w:rsidP="00464D0E">
      <w:pPr>
        <w:spacing w:line="240" w:lineRule="auto"/>
        <w:rPr>
          <w:lang w:val="en-US"/>
        </w:rPr>
      </w:pPr>
      <w:r w:rsidRPr="008D2AB3">
        <w:rPr>
          <w:color w:val="0095D5" w:themeColor="accent1"/>
          <w:lang w:val="en-US"/>
        </w:rPr>
        <w:t>Maik Robbe</w:t>
      </w:r>
      <w:r w:rsidRPr="008D2AB3">
        <w:rPr>
          <w:lang w:val="en-US"/>
        </w:rPr>
        <w:tab/>
      </w:r>
      <w:r w:rsidRPr="008D2AB3">
        <w:rPr>
          <w:lang w:val="en-US"/>
        </w:rPr>
        <w:tab/>
      </w:r>
      <w:r w:rsidRPr="008D2AB3">
        <w:rPr>
          <w:lang w:val="en-US"/>
        </w:rPr>
        <w:tab/>
      </w:r>
      <w:r w:rsidRPr="008D2AB3">
        <w:rPr>
          <w:lang w:val="en-US"/>
        </w:rPr>
        <w:tab/>
      </w:r>
      <w:r w:rsidRPr="008D2AB3">
        <w:rPr>
          <w:lang w:val="en-US"/>
        </w:rPr>
        <w:tab/>
      </w:r>
      <w:r w:rsidRPr="00AB35CE">
        <w:rPr>
          <w:color w:val="0095D5" w:themeColor="accent1"/>
          <w:lang w:val="en-US"/>
        </w:rPr>
        <w:t>Jacqueline Gusmag</w:t>
      </w:r>
    </w:p>
    <w:p w14:paraId="0A4057F7" w14:textId="2A932108" w:rsidR="00464D0E" w:rsidRPr="008D2AB3" w:rsidRDefault="00464D0E" w:rsidP="00464D0E">
      <w:pPr>
        <w:spacing w:line="240" w:lineRule="auto"/>
        <w:rPr>
          <w:lang w:val="en-US"/>
        </w:rPr>
      </w:pPr>
      <w:r w:rsidRPr="008D2AB3">
        <w:rPr>
          <w:lang w:val="en-US"/>
        </w:rPr>
        <w:t>Communications Manager DACH CE</w:t>
      </w:r>
      <w:r w:rsidRPr="008D2AB3">
        <w:rPr>
          <w:lang w:val="en-US"/>
        </w:rPr>
        <w:tab/>
      </w:r>
      <w:r w:rsidRPr="008D2AB3">
        <w:rPr>
          <w:lang w:val="en-US"/>
        </w:rPr>
        <w:tab/>
      </w:r>
      <w:r>
        <w:rPr>
          <w:lang w:val="en-US"/>
        </w:rPr>
        <w:t>Communications</w:t>
      </w:r>
      <w:r w:rsidRPr="00AB35CE">
        <w:rPr>
          <w:lang w:val="en-US"/>
        </w:rPr>
        <w:t xml:space="preserve"> Manager Consumer</w:t>
      </w:r>
    </w:p>
    <w:p w14:paraId="617B42D8" w14:textId="77777777" w:rsidR="00464D0E" w:rsidRPr="00147974" w:rsidRDefault="00464D0E" w:rsidP="00464D0E">
      <w:pPr>
        <w:spacing w:line="240" w:lineRule="auto"/>
        <w:rPr>
          <w:lang w:val="de-DE"/>
        </w:rPr>
      </w:pPr>
      <w:r w:rsidRPr="00147974">
        <w:rPr>
          <w:lang w:val="de-DE"/>
        </w:rPr>
        <w:t>T +49 (0)5130 600-</w:t>
      </w:r>
      <w:r>
        <w:rPr>
          <w:lang w:val="de-DE"/>
        </w:rPr>
        <w:t>1028</w:t>
      </w:r>
      <w:r w:rsidRPr="00147974">
        <w:rPr>
          <w:lang w:val="de-DE"/>
        </w:rPr>
        <w:tab/>
      </w:r>
      <w:r>
        <w:rPr>
          <w:lang w:val="de-DE"/>
        </w:rPr>
        <w:tab/>
      </w:r>
      <w:r>
        <w:rPr>
          <w:lang w:val="de-DE"/>
        </w:rPr>
        <w:tab/>
      </w:r>
      <w:r>
        <w:rPr>
          <w:lang w:val="de-DE"/>
        </w:rPr>
        <w:tab/>
      </w:r>
      <w:r w:rsidRPr="008D2AB3">
        <w:rPr>
          <w:lang w:val="de-DE"/>
        </w:rPr>
        <w:t>T +49 (0)5130 600-1540</w:t>
      </w:r>
    </w:p>
    <w:p w14:paraId="50C04770" w14:textId="77777777" w:rsidR="00464D0E" w:rsidRPr="008D1B12" w:rsidRDefault="00DF053E" w:rsidP="00464D0E">
      <w:pPr>
        <w:rPr>
          <w:color w:val="000000" w:themeColor="hyperlink"/>
          <w:lang w:val="de-DE"/>
        </w:rPr>
      </w:pPr>
      <w:hyperlink r:id="rId17" w:history="1">
        <w:r w:rsidR="00464D0E" w:rsidRPr="003B60B4">
          <w:rPr>
            <w:rStyle w:val="Hyperlink"/>
            <w:lang w:val="de-DE"/>
          </w:rPr>
          <w:t>maik.robbe@sennheiser.com</w:t>
        </w:r>
      </w:hyperlink>
      <w:r w:rsidR="00464D0E" w:rsidRPr="00464D0E">
        <w:rPr>
          <w:rStyle w:val="Hyperlink"/>
          <w:u w:val="none"/>
          <w:lang w:val="de-DE"/>
        </w:rPr>
        <w:t xml:space="preserve"> </w:t>
      </w:r>
      <w:r w:rsidR="00464D0E" w:rsidRPr="00464D0E">
        <w:rPr>
          <w:rStyle w:val="Hyperlink"/>
          <w:u w:val="none"/>
          <w:lang w:val="de-DE"/>
        </w:rPr>
        <w:tab/>
      </w:r>
      <w:r w:rsidR="00464D0E" w:rsidRPr="00464D0E">
        <w:rPr>
          <w:rStyle w:val="Hyperlink"/>
          <w:u w:val="none"/>
          <w:lang w:val="de-DE"/>
        </w:rPr>
        <w:tab/>
      </w:r>
      <w:r w:rsidR="00464D0E" w:rsidRPr="00464D0E">
        <w:rPr>
          <w:rStyle w:val="Hyperlink"/>
          <w:u w:val="none"/>
          <w:lang w:val="de-DE"/>
        </w:rPr>
        <w:tab/>
      </w:r>
      <w:hyperlink r:id="rId18" w:history="1">
        <w:r w:rsidR="00464D0E" w:rsidRPr="008D2AB3">
          <w:rPr>
            <w:rStyle w:val="Hyperlink"/>
            <w:lang w:val="de-DE"/>
          </w:rPr>
          <w:t>jacqueline.gusmag@sennheiser.com</w:t>
        </w:r>
      </w:hyperlink>
    </w:p>
    <w:p w14:paraId="00000030" w14:textId="78240ECE" w:rsidR="004B0E74" w:rsidRPr="00464D0E" w:rsidRDefault="004B0E74" w:rsidP="00464D0E">
      <w:pPr>
        <w:spacing w:line="276" w:lineRule="auto"/>
        <w:rPr>
          <w:color w:val="000000"/>
          <w:lang w:val="de-DE"/>
        </w:rPr>
      </w:pPr>
    </w:p>
    <w:sectPr w:rsidR="004B0E74" w:rsidRPr="00464D0E" w:rsidSect="00944244">
      <w:headerReference w:type="default" r:id="rId19"/>
      <w:headerReference w:type="first" r:id="rId20"/>
      <w:footerReference w:type="first" r:id="rId21"/>
      <w:pgSz w:w="11906" w:h="16838"/>
      <w:pgMar w:top="2756" w:right="2608" w:bottom="1418" w:left="1418" w:header="62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1659C" w14:textId="77777777" w:rsidR="00AD24D3" w:rsidRDefault="00AD24D3">
      <w:pPr>
        <w:spacing w:line="240" w:lineRule="auto"/>
      </w:pPr>
      <w:r>
        <w:separator/>
      </w:r>
    </w:p>
  </w:endnote>
  <w:endnote w:type="continuationSeparator" w:id="0">
    <w:p w14:paraId="05DC19A7" w14:textId="77777777" w:rsidR="00AD24D3" w:rsidRDefault="00AD24D3">
      <w:pPr>
        <w:spacing w:line="240" w:lineRule="auto"/>
      </w:pPr>
      <w:r>
        <w:continuationSeparator/>
      </w:r>
    </w:p>
  </w:endnote>
  <w:endnote w:type="continuationNotice" w:id="1">
    <w:p w14:paraId="524B3D3B" w14:textId="77777777" w:rsidR="00AD24D3" w:rsidRDefault="00AD24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altName w:val="Calibri"/>
    <w:panose1 w:val="020B0504020101010102"/>
    <w:charset w:val="00"/>
    <w:family w:val="swiss"/>
    <w:pitch w:val="variable"/>
    <w:sig w:usb0="A00000AF" w:usb1="500020DB" w:usb2="00000000" w:usb3="00000000" w:csb0="00000093" w:csb1="00000000"/>
  </w:font>
  <w:font w:name="Tahoma">
    <w:panose1 w:val="020B0604030504040204"/>
    <w:charset w:val="00"/>
    <w:family w:val="swiss"/>
    <w:pitch w:val="variable"/>
    <w:sig w:usb0="E1002EFF" w:usb1="C000605B" w:usb2="00000029" w:usb3="00000000" w:csb0="000101FF" w:csb1="00000000"/>
  </w:font>
  <w:font w:name="Sennheiser-Bold">
    <w:altName w:val="Calibri"/>
    <w:charset w:val="00"/>
    <w:family w:val="swiss"/>
    <w:pitch w:val="variable"/>
    <w:sig w:usb0="8000002F" w:usb1="1000004A"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27597645" w:rsidR="004B0E74" w:rsidRPr="00944244" w:rsidRDefault="004B0E74" w:rsidP="00944244">
    <w:pPr>
      <w:pBdr>
        <w:top w:val="nil"/>
        <w:left w:val="nil"/>
        <w:bottom w:val="nil"/>
        <w:right w:val="nil"/>
        <w:between w:val="nil"/>
      </w:pBdr>
      <w:rPr>
        <w:color w:val="00000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D2F7A" w14:textId="77777777" w:rsidR="00AD24D3" w:rsidRDefault="00AD24D3">
      <w:pPr>
        <w:spacing w:line="240" w:lineRule="auto"/>
      </w:pPr>
      <w:r>
        <w:separator/>
      </w:r>
    </w:p>
  </w:footnote>
  <w:footnote w:type="continuationSeparator" w:id="0">
    <w:p w14:paraId="2DE1B93E" w14:textId="77777777" w:rsidR="00AD24D3" w:rsidRDefault="00AD24D3">
      <w:pPr>
        <w:spacing w:line="240" w:lineRule="auto"/>
      </w:pPr>
      <w:r>
        <w:continuationSeparator/>
      </w:r>
    </w:p>
  </w:footnote>
  <w:footnote w:type="continuationNotice" w:id="1">
    <w:p w14:paraId="6BD1D309" w14:textId="77777777" w:rsidR="00AD24D3" w:rsidRDefault="00AD24D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57560B0C" w:rsidR="004B0E74" w:rsidRPr="00944244" w:rsidRDefault="009F6C56" w:rsidP="00944244">
    <w:pPr>
      <w:pBdr>
        <w:top w:val="nil"/>
        <w:left w:val="nil"/>
        <w:bottom w:val="nil"/>
        <w:right w:val="nil"/>
        <w:between w:val="nil"/>
      </w:pBdr>
      <w:ind w:right="-1737"/>
      <w:jc w:val="right"/>
      <w:rPr>
        <w:smallCaps/>
        <w:color w:val="0095D5"/>
        <w:sz w:val="15"/>
      </w:rPr>
    </w:pPr>
    <w:r w:rsidRPr="00944244">
      <w:rPr>
        <w:smallCaps/>
        <w:color w:val="0095D5"/>
        <w:sz w:val="15"/>
      </w:rPr>
      <w:t>HOLIDAY GIFT GUID</w:t>
    </w:r>
    <w:r>
      <w:rPr>
        <w:noProof/>
        <w:lang w:val="en-US" w:eastAsia="en-US"/>
      </w:rPr>
      <w:drawing>
        <wp:anchor distT="0" distB="0" distL="114300" distR="114300" simplePos="0" relativeHeight="251658240" behindDoc="0" locked="0" layoutInCell="1" hidden="0" allowOverlap="1" wp14:anchorId="5E2B4CFB" wp14:editId="3E3512B9">
          <wp:simplePos x="0" y="0"/>
          <wp:positionH relativeFrom="column">
            <wp:posOffset>1</wp:posOffset>
          </wp:positionH>
          <wp:positionV relativeFrom="paragraph">
            <wp:posOffset>0</wp:posOffset>
          </wp:positionV>
          <wp:extent cx="576000" cy="431117"/>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00" cy="431117"/>
                  </a:xfrm>
                  <a:prstGeom prst="rect">
                    <a:avLst/>
                  </a:prstGeom>
                  <a:ln/>
                </pic:spPr>
              </pic:pic>
            </a:graphicData>
          </a:graphic>
        </wp:anchor>
      </w:drawing>
    </w:r>
    <w:r w:rsidR="00477389">
      <w:rPr>
        <w:smallCaps/>
        <w:color w:val="0095D5"/>
        <w:sz w:val="15"/>
      </w:rPr>
      <w:t>E</w:t>
    </w:r>
  </w:p>
  <w:p w14:paraId="00000034" w14:textId="22962E3F" w:rsidR="004B0E74" w:rsidRPr="00944244" w:rsidRDefault="009F6C56" w:rsidP="00944244">
    <w:pPr>
      <w:pBdr>
        <w:top w:val="nil"/>
        <w:left w:val="nil"/>
        <w:bottom w:val="nil"/>
        <w:right w:val="nil"/>
        <w:between w:val="nil"/>
      </w:pBdr>
      <w:ind w:right="-1737"/>
      <w:jc w:val="right"/>
      <w:rPr>
        <w:smallCaps/>
        <w:color w:val="000000"/>
        <w:sz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1A60C0">
      <w:rPr>
        <w:smallCaps/>
        <w:noProof/>
        <w:color w:val="000000"/>
        <w:sz w:val="15"/>
        <w:szCs w:val="15"/>
      </w:rPr>
      <w:t>2</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1A60C0">
      <w:rPr>
        <w:smallCaps/>
        <w:noProof/>
        <w:color w:val="000000"/>
        <w:sz w:val="15"/>
        <w:szCs w:val="15"/>
      </w:rPr>
      <w:t>3</w:t>
    </w:r>
    <w:r>
      <w:rPr>
        <w:smallCaps/>
        <w:color w:val="000000"/>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3263F24F" w:rsidR="004B0E74" w:rsidRPr="00944244" w:rsidRDefault="009F6C56" w:rsidP="00944244">
    <w:pPr>
      <w:pBdr>
        <w:top w:val="nil"/>
        <w:left w:val="nil"/>
        <w:bottom w:val="nil"/>
        <w:right w:val="nil"/>
        <w:between w:val="nil"/>
      </w:pBdr>
      <w:ind w:right="-1737"/>
      <w:jc w:val="right"/>
      <w:rPr>
        <w:smallCaps/>
        <w:color w:val="0095D5"/>
        <w:sz w:val="15"/>
      </w:rPr>
    </w:pPr>
    <w:r w:rsidRPr="00944244">
      <w:rPr>
        <w:smallCaps/>
        <w:color w:val="0095D5"/>
        <w:sz w:val="15"/>
      </w:rPr>
      <w:t>HOLIDAY GIFT GUIDE</w:t>
    </w:r>
    <w:r>
      <w:rPr>
        <w:noProof/>
        <w:lang w:val="en-US" w:eastAsia="en-US"/>
      </w:rPr>
      <w:drawing>
        <wp:anchor distT="0" distB="0" distL="114300" distR="114300" simplePos="0" relativeHeight="251659264" behindDoc="0" locked="0" layoutInCell="1" hidden="0" allowOverlap="1" wp14:anchorId="151C1F5F" wp14:editId="72EC4305">
          <wp:simplePos x="0" y="0"/>
          <wp:positionH relativeFrom="column">
            <wp:posOffset>1</wp:posOffset>
          </wp:positionH>
          <wp:positionV relativeFrom="paragraph">
            <wp:posOffset>0</wp:posOffset>
          </wp:positionV>
          <wp:extent cx="576000" cy="431117"/>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00" cy="431117"/>
                  </a:xfrm>
                  <a:prstGeom prst="rect">
                    <a:avLst/>
                  </a:prstGeom>
                  <a:ln/>
                </pic:spPr>
              </pic:pic>
            </a:graphicData>
          </a:graphic>
        </wp:anchor>
      </w:drawing>
    </w:r>
  </w:p>
  <w:p w14:paraId="00000032" w14:textId="38482F81" w:rsidR="004B0E74" w:rsidRPr="00944244" w:rsidRDefault="009F6C56" w:rsidP="00944244">
    <w:pPr>
      <w:pBdr>
        <w:top w:val="nil"/>
        <w:left w:val="nil"/>
        <w:bottom w:val="nil"/>
        <w:right w:val="nil"/>
        <w:between w:val="nil"/>
      </w:pBdr>
      <w:ind w:right="-1737"/>
      <w:jc w:val="right"/>
      <w:rPr>
        <w:smallCaps/>
        <w:color w:val="000000"/>
        <w:sz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1A60C0">
      <w:rPr>
        <w:smallCaps/>
        <w:noProof/>
        <w:color w:val="000000"/>
        <w:sz w:val="15"/>
        <w:szCs w:val="15"/>
      </w:rPr>
      <w:t>1</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1A60C0">
      <w:rPr>
        <w:smallCaps/>
        <w:noProof/>
        <w:color w:val="000000"/>
        <w:sz w:val="15"/>
        <w:szCs w:val="15"/>
      </w:rPr>
      <w:t>3</w:t>
    </w:r>
    <w:r>
      <w:rPr>
        <w:smallCaps/>
        <w:color w:val="000000"/>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705"/>
    <w:multiLevelType w:val="hybridMultilevel"/>
    <w:tmpl w:val="D46CDA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09A797B"/>
    <w:multiLevelType w:val="hybridMultilevel"/>
    <w:tmpl w:val="60D2BAB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 w15:restartNumberingAfterBreak="0">
    <w:nsid w:val="25DC1164"/>
    <w:multiLevelType w:val="hybridMultilevel"/>
    <w:tmpl w:val="9D26594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E103E"/>
    <w:multiLevelType w:val="hybridMultilevel"/>
    <w:tmpl w:val="8946A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771A8B"/>
    <w:multiLevelType w:val="hybridMultilevel"/>
    <w:tmpl w:val="F9001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74"/>
    <w:rsid w:val="00002D4D"/>
    <w:rsid w:val="000125F9"/>
    <w:rsid w:val="00013C59"/>
    <w:rsid w:val="000140F0"/>
    <w:rsid w:val="0001525E"/>
    <w:rsid w:val="0001645C"/>
    <w:rsid w:val="00016B39"/>
    <w:rsid w:val="00022821"/>
    <w:rsid w:val="000239CD"/>
    <w:rsid w:val="00024658"/>
    <w:rsid w:val="000304F0"/>
    <w:rsid w:val="0003057A"/>
    <w:rsid w:val="00040E1F"/>
    <w:rsid w:val="00040F9C"/>
    <w:rsid w:val="00044BFE"/>
    <w:rsid w:val="000478B5"/>
    <w:rsid w:val="00053C6E"/>
    <w:rsid w:val="00061CA9"/>
    <w:rsid w:val="000668B0"/>
    <w:rsid w:val="00090FE1"/>
    <w:rsid w:val="00091DDD"/>
    <w:rsid w:val="000922BB"/>
    <w:rsid w:val="00093D62"/>
    <w:rsid w:val="00096A74"/>
    <w:rsid w:val="000A1C4F"/>
    <w:rsid w:val="000A38F8"/>
    <w:rsid w:val="000A4792"/>
    <w:rsid w:val="000A5C70"/>
    <w:rsid w:val="000B2A2B"/>
    <w:rsid w:val="000B63DA"/>
    <w:rsid w:val="000B6E78"/>
    <w:rsid w:val="000C2189"/>
    <w:rsid w:val="000C6C8D"/>
    <w:rsid w:val="000D01F1"/>
    <w:rsid w:val="000E6A53"/>
    <w:rsid w:val="000E7C42"/>
    <w:rsid w:val="000F050D"/>
    <w:rsid w:val="000F1A16"/>
    <w:rsid w:val="000F1CC4"/>
    <w:rsid w:val="000F2D8D"/>
    <w:rsid w:val="000F3CC2"/>
    <w:rsid w:val="00103D3C"/>
    <w:rsid w:val="00104726"/>
    <w:rsid w:val="001137A5"/>
    <w:rsid w:val="00113E3C"/>
    <w:rsid w:val="00113F64"/>
    <w:rsid w:val="00121501"/>
    <w:rsid w:val="001320DA"/>
    <w:rsid w:val="001357A8"/>
    <w:rsid w:val="0014006E"/>
    <w:rsid w:val="0014308F"/>
    <w:rsid w:val="00145E04"/>
    <w:rsid w:val="0014787B"/>
    <w:rsid w:val="001502EA"/>
    <w:rsid w:val="0015315E"/>
    <w:rsid w:val="001548A7"/>
    <w:rsid w:val="00157AE1"/>
    <w:rsid w:val="00171DA1"/>
    <w:rsid w:val="00173387"/>
    <w:rsid w:val="00177FFC"/>
    <w:rsid w:val="00180F04"/>
    <w:rsid w:val="00181F89"/>
    <w:rsid w:val="0018506C"/>
    <w:rsid w:val="00186F92"/>
    <w:rsid w:val="00191B3A"/>
    <w:rsid w:val="0019228F"/>
    <w:rsid w:val="00197625"/>
    <w:rsid w:val="001A033B"/>
    <w:rsid w:val="001A0B88"/>
    <w:rsid w:val="001A1635"/>
    <w:rsid w:val="001A42A6"/>
    <w:rsid w:val="001A42CC"/>
    <w:rsid w:val="001A60C0"/>
    <w:rsid w:val="001A66C7"/>
    <w:rsid w:val="001B2AFB"/>
    <w:rsid w:val="001B3D6D"/>
    <w:rsid w:val="001B46A8"/>
    <w:rsid w:val="001B629E"/>
    <w:rsid w:val="001C63D8"/>
    <w:rsid w:val="001C65F6"/>
    <w:rsid w:val="001D4E25"/>
    <w:rsid w:val="001E1328"/>
    <w:rsid w:val="001E4AD4"/>
    <w:rsid w:val="001E6E4C"/>
    <w:rsid w:val="001E7C9C"/>
    <w:rsid w:val="001F2D08"/>
    <w:rsid w:val="001F3001"/>
    <w:rsid w:val="001F43C6"/>
    <w:rsid w:val="001F5DEC"/>
    <w:rsid w:val="00202018"/>
    <w:rsid w:val="0020316D"/>
    <w:rsid w:val="00203C0B"/>
    <w:rsid w:val="002057CE"/>
    <w:rsid w:val="002063FC"/>
    <w:rsid w:val="00212A65"/>
    <w:rsid w:val="002243BB"/>
    <w:rsid w:val="00224D15"/>
    <w:rsid w:val="00227072"/>
    <w:rsid w:val="00240AD1"/>
    <w:rsid w:val="00245CF0"/>
    <w:rsid w:val="002461F1"/>
    <w:rsid w:val="00247223"/>
    <w:rsid w:val="00257AF3"/>
    <w:rsid w:val="0026200A"/>
    <w:rsid w:val="00264678"/>
    <w:rsid w:val="00264ADE"/>
    <w:rsid w:val="00275873"/>
    <w:rsid w:val="002815EB"/>
    <w:rsid w:val="00282A8D"/>
    <w:rsid w:val="002842E6"/>
    <w:rsid w:val="00290086"/>
    <w:rsid w:val="0029021E"/>
    <w:rsid w:val="002942A3"/>
    <w:rsid w:val="002A019D"/>
    <w:rsid w:val="002A58C9"/>
    <w:rsid w:val="002A5E54"/>
    <w:rsid w:val="002A69F0"/>
    <w:rsid w:val="002C0C9B"/>
    <w:rsid w:val="002C16F9"/>
    <w:rsid w:val="002C6F4D"/>
    <w:rsid w:val="002D30B3"/>
    <w:rsid w:val="002E3732"/>
    <w:rsid w:val="002F4095"/>
    <w:rsid w:val="002F5893"/>
    <w:rsid w:val="002F7D3D"/>
    <w:rsid w:val="003030A3"/>
    <w:rsid w:val="00303F26"/>
    <w:rsid w:val="00306A02"/>
    <w:rsid w:val="003113FD"/>
    <w:rsid w:val="00311C6F"/>
    <w:rsid w:val="003155A1"/>
    <w:rsid w:val="003160AB"/>
    <w:rsid w:val="00322339"/>
    <w:rsid w:val="00326E5E"/>
    <w:rsid w:val="00326FB8"/>
    <w:rsid w:val="00334AD0"/>
    <w:rsid w:val="00336BD8"/>
    <w:rsid w:val="003422F0"/>
    <w:rsid w:val="003438F4"/>
    <w:rsid w:val="00343B06"/>
    <w:rsid w:val="0034409D"/>
    <w:rsid w:val="00346F8C"/>
    <w:rsid w:val="00355396"/>
    <w:rsid w:val="0036066C"/>
    <w:rsid w:val="00375ACD"/>
    <w:rsid w:val="00377B38"/>
    <w:rsid w:val="003843F5"/>
    <w:rsid w:val="00386DB6"/>
    <w:rsid w:val="00391823"/>
    <w:rsid w:val="00393CAC"/>
    <w:rsid w:val="00394F25"/>
    <w:rsid w:val="003A037D"/>
    <w:rsid w:val="003A1D44"/>
    <w:rsid w:val="003A2CD8"/>
    <w:rsid w:val="003A51E6"/>
    <w:rsid w:val="003B3D7A"/>
    <w:rsid w:val="003B4EB1"/>
    <w:rsid w:val="003C099F"/>
    <w:rsid w:val="003C52BD"/>
    <w:rsid w:val="003C7131"/>
    <w:rsid w:val="003D06A1"/>
    <w:rsid w:val="003D1A41"/>
    <w:rsid w:val="003D3B56"/>
    <w:rsid w:val="003E42B9"/>
    <w:rsid w:val="003F0564"/>
    <w:rsid w:val="003F1028"/>
    <w:rsid w:val="003F77F5"/>
    <w:rsid w:val="003F783C"/>
    <w:rsid w:val="004045BE"/>
    <w:rsid w:val="0040650A"/>
    <w:rsid w:val="00427CE9"/>
    <w:rsid w:val="00430552"/>
    <w:rsid w:val="0043688A"/>
    <w:rsid w:val="00437430"/>
    <w:rsid w:val="0044023F"/>
    <w:rsid w:val="004406E3"/>
    <w:rsid w:val="0044132E"/>
    <w:rsid w:val="0044420C"/>
    <w:rsid w:val="00453B3E"/>
    <w:rsid w:val="00454AA2"/>
    <w:rsid w:val="004557AB"/>
    <w:rsid w:val="004608D6"/>
    <w:rsid w:val="0046324D"/>
    <w:rsid w:val="00464D0E"/>
    <w:rsid w:val="00470F90"/>
    <w:rsid w:val="00471FE9"/>
    <w:rsid w:val="00473140"/>
    <w:rsid w:val="00476320"/>
    <w:rsid w:val="00476AB0"/>
    <w:rsid w:val="00477389"/>
    <w:rsid w:val="00484D81"/>
    <w:rsid w:val="00493817"/>
    <w:rsid w:val="00497113"/>
    <w:rsid w:val="004A2EE2"/>
    <w:rsid w:val="004A5378"/>
    <w:rsid w:val="004A5CBB"/>
    <w:rsid w:val="004A70E7"/>
    <w:rsid w:val="004B0E74"/>
    <w:rsid w:val="004B1416"/>
    <w:rsid w:val="004B48D4"/>
    <w:rsid w:val="004B63F3"/>
    <w:rsid w:val="004B6CB1"/>
    <w:rsid w:val="004D05A5"/>
    <w:rsid w:val="004D05E8"/>
    <w:rsid w:val="004D27FC"/>
    <w:rsid w:val="004D636E"/>
    <w:rsid w:val="004E051B"/>
    <w:rsid w:val="004E0CDD"/>
    <w:rsid w:val="004E286E"/>
    <w:rsid w:val="004E3C0C"/>
    <w:rsid w:val="004E49B8"/>
    <w:rsid w:val="004E71C8"/>
    <w:rsid w:val="004F0673"/>
    <w:rsid w:val="004F133E"/>
    <w:rsid w:val="004F1C7C"/>
    <w:rsid w:val="004F7096"/>
    <w:rsid w:val="00504FC5"/>
    <w:rsid w:val="0050605A"/>
    <w:rsid w:val="005076B5"/>
    <w:rsid w:val="00511C30"/>
    <w:rsid w:val="00512EA4"/>
    <w:rsid w:val="00515150"/>
    <w:rsid w:val="00517A71"/>
    <w:rsid w:val="00521E47"/>
    <w:rsid w:val="00524EF8"/>
    <w:rsid w:val="005259DF"/>
    <w:rsid w:val="005259FD"/>
    <w:rsid w:val="00527871"/>
    <w:rsid w:val="005327DB"/>
    <w:rsid w:val="0053531D"/>
    <w:rsid w:val="00536707"/>
    <w:rsid w:val="00542D4D"/>
    <w:rsid w:val="0054370C"/>
    <w:rsid w:val="0054697C"/>
    <w:rsid w:val="00550589"/>
    <w:rsid w:val="00560235"/>
    <w:rsid w:val="005619A4"/>
    <w:rsid w:val="00567015"/>
    <w:rsid w:val="00573373"/>
    <w:rsid w:val="005739EF"/>
    <w:rsid w:val="0058058E"/>
    <w:rsid w:val="00581D67"/>
    <w:rsid w:val="00590252"/>
    <w:rsid w:val="00594756"/>
    <w:rsid w:val="00597AE7"/>
    <w:rsid w:val="005A2023"/>
    <w:rsid w:val="005A46FE"/>
    <w:rsid w:val="005A6112"/>
    <w:rsid w:val="005B39C7"/>
    <w:rsid w:val="005B49BB"/>
    <w:rsid w:val="005C1D85"/>
    <w:rsid w:val="005C1F67"/>
    <w:rsid w:val="005D0B60"/>
    <w:rsid w:val="005D18B7"/>
    <w:rsid w:val="005D1DCD"/>
    <w:rsid w:val="005D3436"/>
    <w:rsid w:val="005D571F"/>
    <w:rsid w:val="005D6548"/>
    <w:rsid w:val="005E6B07"/>
    <w:rsid w:val="005F2226"/>
    <w:rsid w:val="0060142B"/>
    <w:rsid w:val="00605024"/>
    <w:rsid w:val="00606CB8"/>
    <w:rsid w:val="00607B4B"/>
    <w:rsid w:val="006108B6"/>
    <w:rsid w:val="006154A8"/>
    <w:rsid w:val="0063005F"/>
    <w:rsid w:val="00637896"/>
    <w:rsid w:val="006409E3"/>
    <w:rsid w:val="00654F20"/>
    <w:rsid w:val="00662013"/>
    <w:rsid w:val="0066437E"/>
    <w:rsid w:val="00665D87"/>
    <w:rsid w:val="00671C8A"/>
    <w:rsid w:val="00676F40"/>
    <w:rsid w:val="006834F1"/>
    <w:rsid w:val="00691EA6"/>
    <w:rsid w:val="0069506C"/>
    <w:rsid w:val="00695C2C"/>
    <w:rsid w:val="006A0C16"/>
    <w:rsid w:val="006A125D"/>
    <w:rsid w:val="006B4BEE"/>
    <w:rsid w:val="006B4CA8"/>
    <w:rsid w:val="006B7E54"/>
    <w:rsid w:val="006C0155"/>
    <w:rsid w:val="006C2822"/>
    <w:rsid w:val="006C4AD2"/>
    <w:rsid w:val="006C722B"/>
    <w:rsid w:val="006D1209"/>
    <w:rsid w:val="006D4CF6"/>
    <w:rsid w:val="006E4655"/>
    <w:rsid w:val="006F058F"/>
    <w:rsid w:val="00703B20"/>
    <w:rsid w:val="007056CF"/>
    <w:rsid w:val="0071187A"/>
    <w:rsid w:val="00713818"/>
    <w:rsid w:val="00713C60"/>
    <w:rsid w:val="00715D40"/>
    <w:rsid w:val="007218CD"/>
    <w:rsid w:val="00722AEE"/>
    <w:rsid w:val="007237E9"/>
    <w:rsid w:val="00731389"/>
    <w:rsid w:val="00732897"/>
    <w:rsid w:val="00733FC7"/>
    <w:rsid w:val="00741A19"/>
    <w:rsid w:val="0074461D"/>
    <w:rsid w:val="00750927"/>
    <w:rsid w:val="00752EA3"/>
    <w:rsid w:val="0076348C"/>
    <w:rsid w:val="00763716"/>
    <w:rsid w:val="00763F56"/>
    <w:rsid w:val="00766E21"/>
    <w:rsid w:val="00784D03"/>
    <w:rsid w:val="00790961"/>
    <w:rsid w:val="00790F4E"/>
    <w:rsid w:val="007948CC"/>
    <w:rsid w:val="00795BCA"/>
    <w:rsid w:val="00796379"/>
    <w:rsid w:val="007966E6"/>
    <w:rsid w:val="007A0C7B"/>
    <w:rsid w:val="007A3785"/>
    <w:rsid w:val="007A5649"/>
    <w:rsid w:val="007B05CA"/>
    <w:rsid w:val="007B4269"/>
    <w:rsid w:val="007B55B3"/>
    <w:rsid w:val="007B6E94"/>
    <w:rsid w:val="007C2D39"/>
    <w:rsid w:val="007C32FB"/>
    <w:rsid w:val="007C4F79"/>
    <w:rsid w:val="007C5DF2"/>
    <w:rsid w:val="007C76AD"/>
    <w:rsid w:val="007C786C"/>
    <w:rsid w:val="007D0F9C"/>
    <w:rsid w:val="007D520D"/>
    <w:rsid w:val="007D71E6"/>
    <w:rsid w:val="007D7424"/>
    <w:rsid w:val="007D7B4B"/>
    <w:rsid w:val="007E0A86"/>
    <w:rsid w:val="007E0F50"/>
    <w:rsid w:val="007E25BB"/>
    <w:rsid w:val="007E4C84"/>
    <w:rsid w:val="007E60F8"/>
    <w:rsid w:val="007F5FAF"/>
    <w:rsid w:val="008008E2"/>
    <w:rsid w:val="00803E33"/>
    <w:rsid w:val="00803F2B"/>
    <w:rsid w:val="00804525"/>
    <w:rsid w:val="00804527"/>
    <w:rsid w:val="00804B72"/>
    <w:rsid w:val="00814029"/>
    <w:rsid w:val="00823549"/>
    <w:rsid w:val="00823B7C"/>
    <w:rsid w:val="00823BD3"/>
    <w:rsid w:val="00824C47"/>
    <w:rsid w:val="00826017"/>
    <w:rsid w:val="00830C18"/>
    <w:rsid w:val="00835AF7"/>
    <w:rsid w:val="00854480"/>
    <w:rsid w:val="00871483"/>
    <w:rsid w:val="0088359F"/>
    <w:rsid w:val="0089240A"/>
    <w:rsid w:val="008926D2"/>
    <w:rsid w:val="00895DA2"/>
    <w:rsid w:val="008A06BE"/>
    <w:rsid w:val="008A3B3E"/>
    <w:rsid w:val="008A6032"/>
    <w:rsid w:val="008B1C78"/>
    <w:rsid w:val="008B3683"/>
    <w:rsid w:val="008B4BD9"/>
    <w:rsid w:val="008B5C6C"/>
    <w:rsid w:val="008C5DB8"/>
    <w:rsid w:val="008D0C7A"/>
    <w:rsid w:val="008D6CAB"/>
    <w:rsid w:val="008E3B09"/>
    <w:rsid w:val="008E5D5C"/>
    <w:rsid w:val="008E613D"/>
    <w:rsid w:val="008E7816"/>
    <w:rsid w:val="008F2D3E"/>
    <w:rsid w:val="008F396C"/>
    <w:rsid w:val="009003F2"/>
    <w:rsid w:val="0090774D"/>
    <w:rsid w:val="009142D7"/>
    <w:rsid w:val="009207F0"/>
    <w:rsid w:val="009222A3"/>
    <w:rsid w:val="009302B0"/>
    <w:rsid w:val="009320A9"/>
    <w:rsid w:val="00944244"/>
    <w:rsid w:val="00950C04"/>
    <w:rsid w:val="00953A5F"/>
    <w:rsid w:val="00957B7F"/>
    <w:rsid w:val="0096033F"/>
    <w:rsid w:val="0096225D"/>
    <w:rsid w:val="009622C8"/>
    <w:rsid w:val="0096404E"/>
    <w:rsid w:val="00977493"/>
    <w:rsid w:val="009848C4"/>
    <w:rsid w:val="009A7FD8"/>
    <w:rsid w:val="009B0582"/>
    <w:rsid w:val="009B0AF1"/>
    <w:rsid w:val="009C45A2"/>
    <w:rsid w:val="009C5E3F"/>
    <w:rsid w:val="009C7999"/>
    <w:rsid w:val="009D6AD5"/>
    <w:rsid w:val="009D7698"/>
    <w:rsid w:val="009E1F8B"/>
    <w:rsid w:val="009E29C2"/>
    <w:rsid w:val="009F0E8F"/>
    <w:rsid w:val="009F2781"/>
    <w:rsid w:val="009F31B6"/>
    <w:rsid w:val="009F6C56"/>
    <w:rsid w:val="009F70A4"/>
    <w:rsid w:val="009F7675"/>
    <w:rsid w:val="00A008A1"/>
    <w:rsid w:val="00A017ED"/>
    <w:rsid w:val="00A07915"/>
    <w:rsid w:val="00A07C2C"/>
    <w:rsid w:val="00A1128E"/>
    <w:rsid w:val="00A209D9"/>
    <w:rsid w:val="00A236F5"/>
    <w:rsid w:val="00A47EA2"/>
    <w:rsid w:val="00A5041D"/>
    <w:rsid w:val="00A50799"/>
    <w:rsid w:val="00A509C8"/>
    <w:rsid w:val="00A527F4"/>
    <w:rsid w:val="00A6272F"/>
    <w:rsid w:val="00A63DE2"/>
    <w:rsid w:val="00A64277"/>
    <w:rsid w:val="00A71C86"/>
    <w:rsid w:val="00A727F1"/>
    <w:rsid w:val="00A7743C"/>
    <w:rsid w:val="00A81FD4"/>
    <w:rsid w:val="00A8645F"/>
    <w:rsid w:val="00A875BF"/>
    <w:rsid w:val="00A93FD2"/>
    <w:rsid w:val="00AA521A"/>
    <w:rsid w:val="00AA6987"/>
    <w:rsid w:val="00AB0C5A"/>
    <w:rsid w:val="00AB3748"/>
    <w:rsid w:val="00AB48ED"/>
    <w:rsid w:val="00AB554D"/>
    <w:rsid w:val="00AB5767"/>
    <w:rsid w:val="00AC4D26"/>
    <w:rsid w:val="00AC4E77"/>
    <w:rsid w:val="00AD24D3"/>
    <w:rsid w:val="00AD36DE"/>
    <w:rsid w:val="00AD75E0"/>
    <w:rsid w:val="00AE0547"/>
    <w:rsid w:val="00AE0EF3"/>
    <w:rsid w:val="00AE1FA6"/>
    <w:rsid w:val="00AE2057"/>
    <w:rsid w:val="00AE2C2A"/>
    <w:rsid w:val="00AE3219"/>
    <w:rsid w:val="00AE487B"/>
    <w:rsid w:val="00AF40CB"/>
    <w:rsid w:val="00B04437"/>
    <w:rsid w:val="00B052B2"/>
    <w:rsid w:val="00B07CC4"/>
    <w:rsid w:val="00B20E88"/>
    <w:rsid w:val="00B21863"/>
    <w:rsid w:val="00B2727C"/>
    <w:rsid w:val="00B403B5"/>
    <w:rsid w:val="00B4492F"/>
    <w:rsid w:val="00B476AD"/>
    <w:rsid w:val="00B55EDC"/>
    <w:rsid w:val="00B634B4"/>
    <w:rsid w:val="00B662BD"/>
    <w:rsid w:val="00B721AA"/>
    <w:rsid w:val="00B85EC4"/>
    <w:rsid w:val="00B86076"/>
    <w:rsid w:val="00B87308"/>
    <w:rsid w:val="00B9233D"/>
    <w:rsid w:val="00B92FE3"/>
    <w:rsid w:val="00BA1427"/>
    <w:rsid w:val="00BA3DB3"/>
    <w:rsid w:val="00BA688E"/>
    <w:rsid w:val="00BB08F1"/>
    <w:rsid w:val="00BB1DB1"/>
    <w:rsid w:val="00BB1EDB"/>
    <w:rsid w:val="00BB2A64"/>
    <w:rsid w:val="00BC1A06"/>
    <w:rsid w:val="00BC2E2B"/>
    <w:rsid w:val="00BD1F80"/>
    <w:rsid w:val="00BD2603"/>
    <w:rsid w:val="00BE06F2"/>
    <w:rsid w:val="00BE32B9"/>
    <w:rsid w:val="00BE3DA9"/>
    <w:rsid w:val="00BE4229"/>
    <w:rsid w:val="00BE6607"/>
    <w:rsid w:val="00BE766E"/>
    <w:rsid w:val="00BF3455"/>
    <w:rsid w:val="00BF7691"/>
    <w:rsid w:val="00C005CE"/>
    <w:rsid w:val="00C02A78"/>
    <w:rsid w:val="00C070F8"/>
    <w:rsid w:val="00C0724D"/>
    <w:rsid w:val="00C11FA4"/>
    <w:rsid w:val="00C147E2"/>
    <w:rsid w:val="00C20F47"/>
    <w:rsid w:val="00C24DAB"/>
    <w:rsid w:val="00C24FB7"/>
    <w:rsid w:val="00C25477"/>
    <w:rsid w:val="00C25A78"/>
    <w:rsid w:val="00C366DA"/>
    <w:rsid w:val="00C36911"/>
    <w:rsid w:val="00C406E9"/>
    <w:rsid w:val="00C42B72"/>
    <w:rsid w:val="00C4403B"/>
    <w:rsid w:val="00C45277"/>
    <w:rsid w:val="00C45A4D"/>
    <w:rsid w:val="00C47CD9"/>
    <w:rsid w:val="00C53EFF"/>
    <w:rsid w:val="00C56852"/>
    <w:rsid w:val="00C61313"/>
    <w:rsid w:val="00C6408C"/>
    <w:rsid w:val="00C648DE"/>
    <w:rsid w:val="00C67F87"/>
    <w:rsid w:val="00C70484"/>
    <w:rsid w:val="00C74E35"/>
    <w:rsid w:val="00C75FCE"/>
    <w:rsid w:val="00C8099E"/>
    <w:rsid w:val="00C81E79"/>
    <w:rsid w:val="00C8240A"/>
    <w:rsid w:val="00C825DF"/>
    <w:rsid w:val="00C84843"/>
    <w:rsid w:val="00C86F06"/>
    <w:rsid w:val="00C91ACD"/>
    <w:rsid w:val="00C9514F"/>
    <w:rsid w:val="00CA1EB9"/>
    <w:rsid w:val="00CA66FC"/>
    <w:rsid w:val="00CB1CCF"/>
    <w:rsid w:val="00CB2BCF"/>
    <w:rsid w:val="00CB61B6"/>
    <w:rsid w:val="00CB6DE4"/>
    <w:rsid w:val="00CC06C6"/>
    <w:rsid w:val="00CC1C7C"/>
    <w:rsid w:val="00CC63B0"/>
    <w:rsid w:val="00CD0687"/>
    <w:rsid w:val="00CD51A4"/>
    <w:rsid w:val="00CD5497"/>
    <w:rsid w:val="00CD68F8"/>
    <w:rsid w:val="00CE02F6"/>
    <w:rsid w:val="00CE4200"/>
    <w:rsid w:val="00CE48C2"/>
    <w:rsid w:val="00CF233F"/>
    <w:rsid w:val="00CF6A28"/>
    <w:rsid w:val="00CF77B1"/>
    <w:rsid w:val="00D11BBA"/>
    <w:rsid w:val="00D1478D"/>
    <w:rsid w:val="00D224E2"/>
    <w:rsid w:val="00D22EA6"/>
    <w:rsid w:val="00D24D68"/>
    <w:rsid w:val="00D33E54"/>
    <w:rsid w:val="00D36840"/>
    <w:rsid w:val="00D42812"/>
    <w:rsid w:val="00D43077"/>
    <w:rsid w:val="00D43391"/>
    <w:rsid w:val="00D43B76"/>
    <w:rsid w:val="00D43F35"/>
    <w:rsid w:val="00D46FFC"/>
    <w:rsid w:val="00D60BF1"/>
    <w:rsid w:val="00D629BE"/>
    <w:rsid w:val="00D633E0"/>
    <w:rsid w:val="00D644ED"/>
    <w:rsid w:val="00D65075"/>
    <w:rsid w:val="00D70D5C"/>
    <w:rsid w:val="00D71D2F"/>
    <w:rsid w:val="00D74B97"/>
    <w:rsid w:val="00D7520D"/>
    <w:rsid w:val="00D76CFA"/>
    <w:rsid w:val="00D7799B"/>
    <w:rsid w:val="00D80DBA"/>
    <w:rsid w:val="00D8253F"/>
    <w:rsid w:val="00D82CEB"/>
    <w:rsid w:val="00D82F1F"/>
    <w:rsid w:val="00D83ECD"/>
    <w:rsid w:val="00D83F46"/>
    <w:rsid w:val="00D902FE"/>
    <w:rsid w:val="00D90E4D"/>
    <w:rsid w:val="00D93355"/>
    <w:rsid w:val="00D97A6E"/>
    <w:rsid w:val="00DA38DC"/>
    <w:rsid w:val="00DA48C6"/>
    <w:rsid w:val="00DA65DC"/>
    <w:rsid w:val="00DB2424"/>
    <w:rsid w:val="00DC5AE3"/>
    <w:rsid w:val="00DC6740"/>
    <w:rsid w:val="00DC69CF"/>
    <w:rsid w:val="00DC7894"/>
    <w:rsid w:val="00DD515D"/>
    <w:rsid w:val="00DE04DC"/>
    <w:rsid w:val="00DE253E"/>
    <w:rsid w:val="00DF053E"/>
    <w:rsid w:val="00DF2EAD"/>
    <w:rsid w:val="00DF6856"/>
    <w:rsid w:val="00DF7B7B"/>
    <w:rsid w:val="00E008CA"/>
    <w:rsid w:val="00E01782"/>
    <w:rsid w:val="00E02E41"/>
    <w:rsid w:val="00E05B46"/>
    <w:rsid w:val="00E11BA3"/>
    <w:rsid w:val="00E12F5F"/>
    <w:rsid w:val="00E16905"/>
    <w:rsid w:val="00E17928"/>
    <w:rsid w:val="00E17D13"/>
    <w:rsid w:val="00E17F1D"/>
    <w:rsid w:val="00E21996"/>
    <w:rsid w:val="00E233E0"/>
    <w:rsid w:val="00E2674C"/>
    <w:rsid w:val="00E32251"/>
    <w:rsid w:val="00E369DA"/>
    <w:rsid w:val="00E42C92"/>
    <w:rsid w:val="00E446C8"/>
    <w:rsid w:val="00E5017E"/>
    <w:rsid w:val="00E5648F"/>
    <w:rsid w:val="00E6094B"/>
    <w:rsid w:val="00E704AF"/>
    <w:rsid w:val="00E75F1B"/>
    <w:rsid w:val="00E82F46"/>
    <w:rsid w:val="00E855CD"/>
    <w:rsid w:val="00E85C8E"/>
    <w:rsid w:val="00E85DE5"/>
    <w:rsid w:val="00E8782F"/>
    <w:rsid w:val="00E97A2B"/>
    <w:rsid w:val="00EA25B4"/>
    <w:rsid w:val="00EA279B"/>
    <w:rsid w:val="00EA280C"/>
    <w:rsid w:val="00EA453B"/>
    <w:rsid w:val="00EB1B5C"/>
    <w:rsid w:val="00EB2C0C"/>
    <w:rsid w:val="00EB6084"/>
    <w:rsid w:val="00EC2DAA"/>
    <w:rsid w:val="00EC356B"/>
    <w:rsid w:val="00EC576E"/>
    <w:rsid w:val="00ED000F"/>
    <w:rsid w:val="00ED19E6"/>
    <w:rsid w:val="00ED5522"/>
    <w:rsid w:val="00ED6B8C"/>
    <w:rsid w:val="00ED7CAE"/>
    <w:rsid w:val="00EF0F2E"/>
    <w:rsid w:val="00F00DBA"/>
    <w:rsid w:val="00F01ED4"/>
    <w:rsid w:val="00F0455E"/>
    <w:rsid w:val="00F1265E"/>
    <w:rsid w:val="00F2240C"/>
    <w:rsid w:val="00F25096"/>
    <w:rsid w:val="00F266D4"/>
    <w:rsid w:val="00F30301"/>
    <w:rsid w:val="00F3165A"/>
    <w:rsid w:val="00F4065F"/>
    <w:rsid w:val="00F40738"/>
    <w:rsid w:val="00F427FD"/>
    <w:rsid w:val="00F43838"/>
    <w:rsid w:val="00F45AA6"/>
    <w:rsid w:val="00F45F5C"/>
    <w:rsid w:val="00F46A48"/>
    <w:rsid w:val="00F53AC2"/>
    <w:rsid w:val="00F56F9C"/>
    <w:rsid w:val="00F620E0"/>
    <w:rsid w:val="00F6399A"/>
    <w:rsid w:val="00F655F8"/>
    <w:rsid w:val="00F65E7A"/>
    <w:rsid w:val="00F67680"/>
    <w:rsid w:val="00F75316"/>
    <w:rsid w:val="00F7685B"/>
    <w:rsid w:val="00F806AF"/>
    <w:rsid w:val="00F81711"/>
    <w:rsid w:val="00F81E86"/>
    <w:rsid w:val="00F84755"/>
    <w:rsid w:val="00F91956"/>
    <w:rsid w:val="00F937E2"/>
    <w:rsid w:val="00F95B71"/>
    <w:rsid w:val="00FA173B"/>
    <w:rsid w:val="00FA234F"/>
    <w:rsid w:val="00FC3EB2"/>
    <w:rsid w:val="00FD0129"/>
    <w:rsid w:val="00FD24BC"/>
    <w:rsid w:val="00FD36E8"/>
    <w:rsid w:val="00FD69BF"/>
    <w:rsid w:val="00FE4A61"/>
    <w:rsid w:val="00FE7272"/>
    <w:rsid w:val="00FF3771"/>
    <w:rsid w:val="00FF4A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66B36"/>
  <w15:docId w15:val="{37B34E64-693C-478B-B129-42918D91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nnheiser Office" w:eastAsia="Sennheiser Office" w:hAnsi="Sennheiser Office" w:cs="Sennheiser Office"/>
        <w:sz w:val="18"/>
        <w:szCs w:val="18"/>
        <w:lang w:val="en-US" w:eastAsia="de-DE"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5A2"/>
    <w:rPr>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qFormat/>
    <w:rsid w:val="008A06BE"/>
    <w:pPr>
      <w:outlineLvl w:val="1"/>
    </w:pPr>
    <w:rPr>
      <w:b/>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link w:val="TitelZchn"/>
    <w:uiPriority w:val="10"/>
    <w:qFormat/>
    <w:rsid w:val="008A06BE"/>
    <w:pPr>
      <w:spacing w:before="440" w:after="200"/>
      <w:contextualSpacing/>
    </w:pPr>
    <w:rPr>
      <w:sz w:val="24"/>
    </w:rPr>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character" w:styleId="Kommentarzeichen">
    <w:name w:val="annotation reference"/>
    <w:basedOn w:val="Absatz-Standardschriftart"/>
    <w:uiPriority w:val="99"/>
    <w:semiHidden/>
    <w:unhideWhenUsed/>
    <w:rsid w:val="00FD36E8"/>
    <w:rPr>
      <w:sz w:val="16"/>
      <w:szCs w:val="16"/>
    </w:rPr>
  </w:style>
  <w:style w:type="paragraph" w:styleId="Kommentartext">
    <w:name w:val="annotation text"/>
    <w:basedOn w:val="Standard"/>
    <w:link w:val="KommentartextZchn"/>
    <w:uiPriority w:val="99"/>
    <w:unhideWhenUsed/>
    <w:rsid w:val="00FD36E8"/>
    <w:pPr>
      <w:spacing w:line="240" w:lineRule="auto"/>
    </w:pPr>
    <w:rPr>
      <w:sz w:val="20"/>
      <w:szCs w:val="20"/>
    </w:rPr>
  </w:style>
  <w:style w:type="character" w:customStyle="1" w:styleId="KommentartextZchn">
    <w:name w:val="Kommentartext Zchn"/>
    <w:basedOn w:val="Absatz-Standardschriftart"/>
    <w:link w:val="Kommentartext"/>
    <w:uiPriority w:val="99"/>
    <w:rsid w:val="00FD36E8"/>
    <w:rPr>
      <w:sz w:val="20"/>
      <w:szCs w:val="20"/>
      <w:lang w:val="en-GB"/>
    </w:rPr>
  </w:style>
  <w:style w:type="paragraph" w:styleId="Kommentarthema">
    <w:name w:val="annotation subject"/>
    <w:basedOn w:val="Kommentartext"/>
    <w:next w:val="Kommentartext"/>
    <w:link w:val="KommentarthemaZchn"/>
    <w:uiPriority w:val="99"/>
    <w:semiHidden/>
    <w:unhideWhenUsed/>
    <w:rsid w:val="00FD36E8"/>
    <w:rPr>
      <w:b/>
      <w:bCs/>
    </w:rPr>
  </w:style>
  <w:style w:type="character" w:customStyle="1" w:styleId="KommentarthemaZchn">
    <w:name w:val="Kommentarthema Zchn"/>
    <w:basedOn w:val="KommentartextZchn"/>
    <w:link w:val="Kommentarthema"/>
    <w:uiPriority w:val="99"/>
    <w:semiHidden/>
    <w:rsid w:val="00FD36E8"/>
    <w:rPr>
      <w:b/>
      <w:bCs/>
      <w:sz w:val="20"/>
      <w:szCs w:val="20"/>
      <w:lang w:val="en-GB"/>
    </w:rPr>
  </w:style>
  <w:style w:type="paragraph" w:styleId="Sprechblasentext">
    <w:name w:val="Balloon Text"/>
    <w:basedOn w:val="Standard"/>
    <w:link w:val="SprechblasentextZchn"/>
    <w:uiPriority w:val="99"/>
    <w:semiHidden/>
    <w:unhideWhenUsed/>
    <w:rsid w:val="00FD36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6E8"/>
    <w:rPr>
      <w:rFonts w:ascii="Tahoma" w:hAnsi="Tahoma" w:cs="Tahoma"/>
      <w:sz w:val="16"/>
      <w:szCs w:val="16"/>
      <w:lang w:val="en-GB"/>
    </w:rPr>
  </w:style>
  <w:style w:type="paragraph" w:styleId="berarbeitung">
    <w:name w:val="Revision"/>
    <w:hidden/>
    <w:uiPriority w:val="99"/>
    <w:semiHidden/>
    <w:rsid w:val="00D11BBA"/>
    <w:pPr>
      <w:spacing w:line="240" w:lineRule="auto"/>
    </w:pPr>
    <w:rPr>
      <w:lang w:val="en-GB"/>
    </w:rPr>
  </w:style>
  <w:style w:type="paragraph" w:customStyle="1" w:styleId="Default">
    <w:name w:val="Default"/>
    <w:rsid w:val="009C5E3F"/>
    <w:pPr>
      <w:autoSpaceDE w:val="0"/>
      <w:autoSpaceDN w:val="0"/>
      <w:adjustRightInd w:val="0"/>
      <w:spacing w:line="240" w:lineRule="auto"/>
    </w:pPr>
    <w:rPr>
      <w:rFonts w:ascii="Sennheiser-Bold" w:eastAsia="PMingLiU" w:hAnsi="Sennheiser-Bold" w:cs="Sennheiser-Bold"/>
      <w:color w:val="000000"/>
      <w:sz w:val="24"/>
      <w:szCs w:val="24"/>
    </w:rPr>
  </w:style>
  <w:style w:type="character" w:customStyle="1" w:styleId="s2">
    <w:name w:val="s2"/>
    <w:basedOn w:val="Absatz-Standardschriftart"/>
    <w:rsid w:val="00336BD8"/>
  </w:style>
  <w:style w:type="character" w:customStyle="1" w:styleId="Erwhnung1">
    <w:name w:val="Erwähnung1"/>
    <w:basedOn w:val="Absatz-Standardschriftart"/>
    <w:uiPriority w:val="99"/>
    <w:semiHidden/>
    <w:unhideWhenUsed/>
    <w:rsid w:val="0020316D"/>
    <w:rPr>
      <w:color w:val="2B579A"/>
      <w:shd w:val="clear" w:color="auto" w:fill="E6E6E6"/>
    </w:rPr>
  </w:style>
  <w:style w:type="character" w:styleId="Fett">
    <w:name w:val="Strong"/>
    <w:aliases w:val="Überschrift"/>
    <w:uiPriority w:val="99"/>
    <w:qFormat/>
    <w:rsid w:val="00D629BE"/>
    <w:rPr>
      <w:b/>
      <w:bC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5D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5631">
      <w:bodyDiv w:val="1"/>
      <w:marLeft w:val="0"/>
      <w:marRight w:val="0"/>
      <w:marTop w:val="0"/>
      <w:marBottom w:val="0"/>
      <w:divBdr>
        <w:top w:val="none" w:sz="0" w:space="0" w:color="auto"/>
        <w:left w:val="none" w:sz="0" w:space="0" w:color="auto"/>
        <w:bottom w:val="none" w:sz="0" w:space="0" w:color="auto"/>
        <w:right w:val="none" w:sz="0" w:space="0" w:color="auto"/>
      </w:divBdr>
    </w:div>
    <w:div w:id="398524876">
      <w:bodyDiv w:val="1"/>
      <w:marLeft w:val="0"/>
      <w:marRight w:val="0"/>
      <w:marTop w:val="0"/>
      <w:marBottom w:val="0"/>
      <w:divBdr>
        <w:top w:val="none" w:sz="0" w:space="0" w:color="auto"/>
        <w:left w:val="none" w:sz="0" w:space="0" w:color="auto"/>
        <w:bottom w:val="none" w:sz="0" w:space="0" w:color="auto"/>
        <w:right w:val="none" w:sz="0" w:space="0" w:color="auto"/>
      </w:divBdr>
    </w:div>
    <w:div w:id="462621891">
      <w:bodyDiv w:val="1"/>
      <w:marLeft w:val="0"/>
      <w:marRight w:val="0"/>
      <w:marTop w:val="0"/>
      <w:marBottom w:val="0"/>
      <w:divBdr>
        <w:top w:val="none" w:sz="0" w:space="0" w:color="auto"/>
        <w:left w:val="none" w:sz="0" w:space="0" w:color="auto"/>
        <w:bottom w:val="none" w:sz="0" w:space="0" w:color="auto"/>
        <w:right w:val="none" w:sz="0" w:space="0" w:color="auto"/>
      </w:divBdr>
    </w:div>
    <w:div w:id="756636660">
      <w:bodyDiv w:val="1"/>
      <w:marLeft w:val="0"/>
      <w:marRight w:val="0"/>
      <w:marTop w:val="0"/>
      <w:marBottom w:val="0"/>
      <w:divBdr>
        <w:top w:val="none" w:sz="0" w:space="0" w:color="auto"/>
        <w:left w:val="none" w:sz="0" w:space="0" w:color="auto"/>
        <w:bottom w:val="none" w:sz="0" w:space="0" w:color="auto"/>
        <w:right w:val="none" w:sz="0" w:space="0" w:color="auto"/>
      </w:divBdr>
    </w:div>
    <w:div w:id="948899118">
      <w:bodyDiv w:val="1"/>
      <w:marLeft w:val="0"/>
      <w:marRight w:val="0"/>
      <w:marTop w:val="0"/>
      <w:marBottom w:val="0"/>
      <w:divBdr>
        <w:top w:val="none" w:sz="0" w:space="0" w:color="auto"/>
        <w:left w:val="none" w:sz="0" w:space="0" w:color="auto"/>
        <w:bottom w:val="none" w:sz="0" w:space="0" w:color="auto"/>
        <w:right w:val="none" w:sz="0" w:space="0" w:color="auto"/>
      </w:divBdr>
    </w:div>
    <w:div w:id="966666597">
      <w:bodyDiv w:val="1"/>
      <w:marLeft w:val="0"/>
      <w:marRight w:val="0"/>
      <w:marTop w:val="0"/>
      <w:marBottom w:val="0"/>
      <w:divBdr>
        <w:top w:val="none" w:sz="0" w:space="0" w:color="auto"/>
        <w:left w:val="none" w:sz="0" w:space="0" w:color="auto"/>
        <w:bottom w:val="none" w:sz="0" w:space="0" w:color="auto"/>
        <w:right w:val="none" w:sz="0" w:space="0" w:color="auto"/>
      </w:divBdr>
    </w:div>
    <w:div w:id="1444615184">
      <w:bodyDiv w:val="1"/>
      <w:marLeft w:val="0"/>
      <w:marRight w:val="0"/>
      <w:marTop w:val="0"/>
      <w:marBottom w:val="0"/>
      <w:divBdr>
        <w:top w:val="none" w:sz="0" w:space="0" w:color="auto"/>
        <w:left w:val="none" w:sz="0" w:space="0" w:color="auto"/>
        <w:bottom w:val="none" w:sz="0" w:space="0" w:color="auto"/>
        <w:right w:val="none" w:sz="0" w:space="0" w:color="auto"/>
      </w:divBdr>
    </w:div>
    <w:div w:id="1639458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jacqueline.gusmag@sennheiser.co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e-de.sennheiser.com/truewireless-details" TargetMode="External"/><Relationship Id="rId17" Type="http://schemas.openxmlformats.org/officeDocument/2006/relationships/hyperlink" Target="mailto:maik.robbe@sennheiser.com" TargetMode="External"/><Relationship Id="rId2" Type="http://schemas.openxmlformats.org/officeDocument/2006/relationships/customXml" Target="../customXml/item2.xml"/><Relationship Id="rId16" Type="http://schemas.openxmlformats.org/officeDocument/2006/relationships/hyperlink" Target="https://de-de.sennheiser.com/pxc-550-i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de-de.sennheiser.com/momentumwireles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e-de.sennheiser.com/ambeo-soundba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s7z3miL77DP9bkjDkXcA4cer2w==">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0B96B2-BDF6-4CC4-B574-107BEA75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Sennheiser electronic GmbH &amp; Co. KG</dc:creator>
  <cp:lastModifiedBy>Lisa Mannagottera</cp:lastModifiedBy>
  <cp:revision>10</cp:revision>
  <cp:lastPrinted>2019-10-16T10:16:00Z</cp:lastPrinted>
  <dcterms:created xsi:type="dcterms:W3CDTF">2019-10-10T09:49:00Z</dcterms:created>
  <dcterms:modified xsi:type="dcterms:W3CDTF">2019-10-16T10:16:00Z</dcterms:modified>
</cp:coreProperties>
</file>