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b w:val="1"/>
          <w:i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Ojo de Tigre y Alerón: dos mezcales que se han convertido en la nueva fascinación dentro de Mercado Libre</w:t>
      </w:r>
      <w:r w:rsidDel="00000000" w:rsidR="00000000" w:rsidRPr="00000000">
        <w:rPr>
          <w:rtl w:val="0"/>
        </w:rPr>
      </w:r>
    </w:p>
    <w:p w:rsidR="00000000" w:rsidDel="00000000" w:rsidP="00000000" w:rsidRDefault="00000000" w:rsidRPr="00000000" w14:paraId="00000002">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Ojo de Tigre y Mezcal Alerón han experimentado un crecimiento del 634% y 935% en el marketplace respectivamente. </w:t>
      </w:r>
    </w:p>
    <w:p w:rsidR="00000000" w:rsidDel="00000000" w:rsidP="00000000" w:rsidRDefault="00000000" w:rsidRPr="00000000" w14:paraId="00000003">
      <w:pPr>
        <w:spacing w:after="0" w:line="276" w:lineRule="auto"/>
        <w:ind w:left="0" w:firstLine="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Hay bastantes cosas que nos gusta disfrutar a los mexicanos de forma incondicional: el mariachi, los tamales y un rico pozole; pero </w:t>
      </w:r>
      <w:r w:rsidDel="00000000" w:rsidR="00000000" w:rsidRPr="00000000">
        <w:rPr>
          <w:rFonts w:ascii="Proxima Nova Semibold" w:cs="Proxima Nova Semibold" w:eastAsia="Proxima Nova Semibold" w:hAnsi="Proxima Nova Semibold"/>
          <w:rtl w:val="0"/>
        </w:rPr>
        <w:t xml:space="preserve">cuando se trata de un buen mezcal no hay duda que siempre se buscan las mejores botellas</w:t>
      </w:r>
      <w:r w:rsidDel="00000000" w:rsidR="00000000" w:rsidRPr="00000000">
        <w:rPr>
          <w:rFonts w:ascii="Proxima Nova" w:cs="Proxima Nova" w:eastAsia="Proxima Nova" w:hAnsi="Proxima Nova"/>
          <w:rtl w:val="0"/>
        </w:rPr>
        <w:t xml:space="preserve"> para brindar con nuestros ‘compas’.</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El paso del tiempo solo ha reafirmado el gusto de muchos por esta ancestral bebida. Según datos de Mercado Libre, la plataforma de comercio electrónico más grande del país, el mezcal ha sido uno de los productos con mayor demanda durante el último año, alcanzando </w:t>
      </w:r>
      <w:r w:rsidDel="00000000" w:rsidR="00000000" w:rsidRPr="00000000">
        <w:rPr>
          <w:rFonts w:ascii="Proxima Nova Semibold" w:cs="Proxima Nova Semibold" w:eastAsia="Proxima Nova Semibold" w:hAnsi="Proxima Nova Semibold"/>
          <w:rtl w:val="0"/>
        </w:rPr>
        <w:t xml:space="preserve">crecimientos en ventas superiores a 400%</w:t>
      </w:r>
      <w:r w:rsidDel="00000000" w:rsidR="00000000" w:rsidRPr="00000000">
        <w:rPr>
          <w:rFonts w:ascii="Proxima Nova Semibold" w:cs="Proxima Nova Semibold" w:eastAsia="Proxima Nova Semibold" w:hAnsi="Proxima Nova Semibold"/>
          <w:rtl w:val="0"/>
        </w:rPr>
        <w:t xml:space="preserve">.</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Buena parte de esta creciente fascinación por el mezcal se debe a la gran oferta que hoy presenta el canal digital a los consumidores: </w:t>
      </w:r>
      <w:r w:rsidDel="00000000" w:rsidR="00000000" w:rsidRPr="00000000">
        <w:rPr>
          <w:rFonts w:ascii="Proxima Nova Semibold" w:cs="Proxima Nova Semibold" w:eastAsia="Proxima Nova Semibold" w:hAnsi="Proxima Nova Semibold"/>
          <w:rtl w:val="0"/>
        </w:rPr>
        <w:t xml:space="preserve">en el marketplace pueden encontrarse más de </w:t>
      </w:r>
      <w:hyperlink r:id="rId6">
        <w:r w:rsidDel="00000000" w:rsidR="00000000" w:rsidRPr="00000000">
          <w:rPr>
            <w:rFonts w:ascii="Proxima Nova Semibold" w:cs="Proxima Nova Semibold" w:eastAsia="Proxima Nova Semibold" w:hAnsi="Proxima Nova Semibold"/>
            <w:color w:val="1155cc"/>
            <w:u w:val="single"/>
            <w:rtl w:val="0"/>
          </w:rPr>
          <w:t xml:space="preserve">mil opciones diferentes</w:t>
        </w:r>
      </w:hyperlink>
      <w:r w:rsidDel="00000000" w:rsidR="00000000" w:rsidRPr="00000000">
        <w:rPr>
          <w:rFonts w:ascii="Proxima Nova" w:cs="Proxima Nova" w:eastAsia="Proxima Nova" w:hAnsi="Proxima Nova"/>
          <w:rtl w:val="0"/>
        </w:rPr>
        <w:t xml:space="preserve">, con </w:t>
      </w:r>
      <w:r w:rsidDel="00000000" w:rsidR="00000000" w:rsidRPr="00000000">
        <w:rPr>
          <w:rFonts w:ascii="Proxima Nova" w:cs="Proxima Nova" w:eastAsia="Proxima Nova" w:hAnsi="Proxima Nova"/>
          <w:rtl w:val="0"/>
        </w:rPr>
        <w:t xml:space="preserve">la oportunidad de disfrutarlas de forma segura e inmediata, gracias a </w:t>
      </w:r>
      <w:r w:rsidDel="00000000" w:rsidR="00000000" w:rsidRPr="00000000">
        <w:rPr>
          <w:rFonts w:ascii="Proxima Nova Semibold" w:cs="Proxima Nova Semibold" w:eastAsia="Proxima Nova Semibold" w:hAnsi="Proxima Nova Semibold"/>
          <w:rtl w:val="0"/>
        </w:rPr>
        <w:t xml:space="preserve">beneficios como envíos gratis en compras a partir de 299 pesos y entregas a cualquier ciudad del país</w:t>
      </w:r>
      <w:r w:rsidDel="00000000" w:rsidR="00000000" w:rsidRPr="00000000">
        <w:rPr>
          <w:rFonts w:ascii="Proxima Nova" w:cs="Proxima Nova" w:eastAsia="Proxima Nova" w:hAnsi="Proxima Nova"/>
          <w:rtl w:val="0"/>
        </w:rPr>
        <w:t xml:space="preserve">, incluso </w:t>
      </w:r>
      <w:hyperlink r:id="rId7">
        <w:r w:rsidDel="00000000" w:rsidR="00000000" w:rsidRPr="00000000">
          <w:rPr>
            <w:rFonts w:ascii="Proxima Nova" w:cs="Proxima Nova" w:eastAsia="Proxima Nova" w:hAnsi="Proxima Nova"/>
            <w:color w:val="1155cc"/>
            <w:u w:val="single"/>
            <w:rtl w:val="0"/>
          </w:rPr>
          <w:t xml:space="preserve">el mismo día de su compra</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Emprendedores en crecimiento</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usuarios compradores del ecommerce no son los únicos fascinados con el mezcal, algunos emprendedores han encontrado en este canal una vía para ofrecer sus productos sin barreras geográficas.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hd w:fill="ffffff" w:val="clear"/>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Ojo de tigre</w:t>
        </w:r>
      </w:hyperlink>
      <w:r w:rsidDel="00000000" w:rsidR="00000000" w:rsidRPr="00000000">
        <w:rPr>
          <w:rFonts w:ascii="Proxima Nova" w:cs="Proxima Nova" w:eastAsia="Proxima Nova" w:hAnsi="Proxima Nova"/>
          <w:rtl w:val="0"/>
        </w:rPr>
        <w:t xml:space="preserve"> es un mezcal artesanal del actor y productor Luis Gerardo Méndez, creado con dos variedades de maguey: Espadín de Oaxaca y Tobalá de Puebla, que resultan en una bebida fresca, suave y ligeramente ahumada. </w:t>
      </w:r>
      <w:r w:rsidDel="00000000" w:rsidR="00000000" w:rsidRPr="00000000">
        <w:rPr>
          <w:rFonts w:ascii="Proxima Nova" w:cs="Proxima Nova" w:eastAsia="Proxima Nova" w:hAnsi="Proxima Nova"/>
          <w:rtl w:val="0"/>
        </w:rPr>
        <w:t xml:space="preserve">Ha sido una de las de mayor crecimiento en ventas en Mercado Libre, al crecer más de 630</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y al día de hoy es una de los productos destacados de ‘</w:t>
      </w:r>
      <w:hyperlink r:id="rId9">
        <w:r w:rsidDel="00000000" w:rsidR="00000000" w:rsidRPr="00000000">
          <w:rPr>
            <w:rFonts w:ascii="Proxima Nova" w:cs="Proxima Nova" w:eastAsia="Proxima Nova" w:hAnsi="Proxima Nova"/>
            <w:i w:val="1"/>
            <w:color w:val="1155cc"/>
            <w:u w:val="single"/>
            <w:rtl w:val="0"/>
          </w:rPr>
          <w:t xml:space="preserve">El Reflector</w:t>
        </w:r>
      </w:hyperlink>
      <w:r w:rsidDel="00000000" w:rsidR="00000000" w:rsidRPr="00000000">
        <w:rPr>
          <w:rFonts w:ascii="Proxima Nova" w:cs="Proxima Nova" w:eastAsia="Proxima Nova" w:hAnsi="Proxima Nova"/>
          <w:rtl w:val="0"/>
        </w:rPr>
        <w:t xml:space="preserve">’, sección que reúne artículos y marcas exclusivas de celebridades nacionales e internacionales.</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Otra marca que ha ganado notable popularidad en la plataforma es </w:t>
      </w:r>
      <w:hyperlink r:id="rId10">
        <w:r w:rsidDel="00000000" w:rsidR="00000000" w:rsidRPr="00000000">
          <w:rPr>
            <w:rFonts w:ascii="Proxima Nova" w:cs="Proxima Nova" w:eastAsia="Proxima Nova" w:hAnsi="Proxima Nova"/>
            <w:color w:val="1155cc"/>
            <w:u w:val="single"/>
            <w:rtl w:val="0"/>
          </w:rPr>
          <w:t xml:space="preserve">Mezcal Alerón</w:t>
        </w:r>
      </w:hyperlink>
      <w:r w:rsidDel="00000000" w:rsidR="00000000" w:rsidRPr="00000000">
        <w:rPr>
          <w:rFonts w:ascii="Proxima Nova" w:cs="Proxima Nova" w:eastAsia="Proxima Nova" w:hAnsi="Proxima Nova"/>
          <w:rtl w:val="0"/>
        </w:rPr>
        <w:t xml:space="preserve">, un emprendimiento a cargo de youtubers mexicanos como </w:t>
      </w:r>
      <w:hyperlink r:id="rId11">
        <w:r w:rsidDel="00000000" w:rsidR="00000000" w:rsidRPr="00000000">
          <w:rPr>
            <w:rFonts w:ascii="Proxima Nova" w:cs="Proxima Nova" w:eastAsia="Proxima Nova" w:hAnsi="Proxima Nova"/>
            <w:color w:val="1155cc"/>
            <w:u w:val="single"/>
            <w:rtl w:val="0"/>
          </w:rPr>
          <w:t xml:space="preserve">Alejandro Salomón</w:t>
        </w:r>
      </w:hyperlink>
      <w:r w:rsidDel="00000000" w:rsidR="00000000" w:rsidRPr="00000000">
        <w:rPr>
          <w:rFonts w:ascii="Proxima Nova" w:cs="Proxima Nova" w:eastAsia="Proxima Nova" w:hAnsi="Proxima Nova"/>
          <w:rtl w:val="0"/>
        </w:rPr>
        <w:t xml:space="preserve"> y </w:t>
      </w:r>
      <w:hyperlink r:id="rId12">
        <w:r w:rsidDel="00000000" w:rsidR="00000000" w:rsidRPr="00000000">
          <w:rPr>
            <w:rFonts w:ascii="Proxima Nova" w:cs="Proxima Nova" w:eastAsia="Proxima Nova" w:hAnsi="Proxima Nova"/>
            <w:color w:val="1155cc"/>
            <w:u w:val="single"/>
            <w:rtl w:val="0"/>
          </w:rPr>
          <w:t xml:space="preserve">Juan Bertheau</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que buscan llevar una esencia distinta del mezcal a un mayor número de conocedores y ‘mezcaleros’ ocasionales. El producto ha visto un incremento en ventas superior a 930% este año.</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Alerón es un mezcal artesanal 100% hecho de agave cenizo cultivado en la región de Durango, del cual destacan sus notas dulces y florales, acompañadas de un ahumado ligero y elegante; es el resultado de una idea que surgió entre amigos.</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Ambas marcas son solo un </w:t>
      </w:r>
      <w:r w:rsidDel="00000000" w:rsidR="00000000" w:rsidRPr="00000000">
        <w:rPr>
          <w:rFonts w:ascii="Proxima Nova" w:cs="Proxima Nova" w:eastAsia="Proxima Nova" w:hAnsi="Proxima Nova"/>
          <w:i w:val="1"/>
          <w:rtl w:val="0"/>
        </w:rPr>
        <w:t xml:space="preserve">‘shot’</w:t>
      </w:r>
      <w:r w:rsidDel="00000000" w:rsidR="00000000" w:rsidRPr="00000000">
        <w:rPr>
          <w:rFonts w:ascii="Proxima Nova" w:cs="Proxima Nova" w:eastAsia="Proxima Nova" w:hAnsi="Proxima Nova"/>
          <w:rtl w:val="0"/>
        </w:rPr>
        <w:t xml:space="preserve"> de lo que el comercio electrónico está haciendo por fomentar el consumo de productos nacionales, y de las oportunidades que está brindando a productores artesanales y empresarios mexicanos para llevar sus productos a cada vez más consumidores.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8">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3" w:type="default"/>
      <w:headerReference r:id="rId14" w:type="even"/>
      <w:footerReference r:id="rId15" w:type="defaul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S3eKy88CbT4HG6slJNKpUw" TargetMode="External"/><Relationship Id="rId10" Type="http://schemas.openxmlformats.org/officeDocument/2006/relationships/hyperlink" Target="https://www.mercadolibre.com.mx/tienda/mezcal-aleron?showDeal=true#DEAL_ID=MLM6013&amp;S=landingHubel-reflector&amp;V=9&amp;T=Banner-small&amp;L=ALERON&amp;deal_print_id=40e3a570-dee5-11eb-9506-9f0b44dd0785" TargetMode="External"/><Relationship Id="rId13" Type="http://schemas.openxmlformats.org/officeDocument/2006/relationships/header" Target="header1.xml"/><Relationship Id="rId12" Type="http://schemas.openxmlformats.org/officeDocument/2006/relationships/hyperlink" Target="https://www.youtube.com/channel/UC2IDkGu61j_mwNJOc54Sb5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ofertas/el-reflector?forceType=home&amp;showDeal=true&amp;splinterLab=admin"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listado.mercadolibre.com.mx/mezcal#D%5BA:mezcal%5D" TargetMode="External"/><Relationship Id="rId7" Type="http://schemas.openxmlformats.org/officeDocument/2006/relationships/hyperlink" Target="https://mercado-libre.prezly.com/compra-hoy-y-recibe-hoy-mismo-mercado-libre-anuncia-la-entrega-de-envios-el-mismo-dia" TargetMode="External"/><Relationship Id="rId8" Type="http://schemas.openxmlformats.org/officeDocument/2006/relationships/hyperlink" Target="https://www.mercadolibre.com.mx/tienda/mezcal-ojo-de-tigre?showDeal=true#DEAL_ID=MLM6013&amp;S=landingHubel-reflector&amp;V=8&amp;T=Banner-small&amp;L=OJO-DE-TIGRE&amp;deal_print_id=40e3a570-dee5-11eb-9506-9f0b44dd078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