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4" w:rsidRPr="007A34E7" w:rsidRDefault="0044689D" w:rsidP="007A34E7">
      <w:pPr>
        <w:autoSpaceDE w:val="0"/>
        <w:autoSpaceDN w:val="0"/>
        <w:adjustRightInd w:val="0"/>
        <w:jc w:val="center"/>
        <w:rPr>
          <w:rFonts w:ascii="Century Gothic" w:hAnsi="Century Gothic" w:cs="Lays-Medium"/>
          <w:b/>
          <w:sz w:val="40"/>
          <w:szCs w:val="62"/>
        </w:rPr>
      </w:pPr>
      <w:r w:rsidRPr="007A34E7">
        <w:rPr>
          <w:rFonts w:ascii="Century Gothic" w:hAnsi="Century Gothic" w:cs="Lays-Medium"/>
          <w:b/>
          <w:sz w:val="40"/>
          <w:szCs w:val="62"/>
        </w:rPr>
        <w:t>Plaisir</w:t>
      </w:r>
      <w:r w:rsidR="009B493C" w:rsidRPr="007A34E7">
        <w:rPr>
          <w:rFonts w:ascii="Century Gothic" w:hAnsi="Century Gothic" w:cs="Lays-Medium"/>
          <w:b/>
          <w:sz w:val="40"/>
          <w:szCs w:val="62"/>
        </w:rPr>
        <w:t>s</w:t>
      </w:r>
      <w:r w:rsidRPr="007A34E7">
        <w:rPr>
          <w:rFonts w:ascii="Century Gothic" w:hAnsi="Century Gothic" w:cs="Lays-Medium"/>
          <w:b/>
          <w:sz w:val="40"/>
          <w:szCs w:val="62"/>
        </w:rPr>
        <w:t xml:space="preserve"> chaleureux et douillet</w:t>
      </w:r>
      <w:r w:rsidR="009B493C" w:rsidRPr="007A34E7">
        <w:rPr>
          <w:rFonts w:ascii="Century Gothic" w:hAnsi="Century Gothic" w:cs="Lays-Medium"/>
          <w:b/>
          <w:sz w:val="40"/>
          <w:szCs w:val="62"/>
        </w:rPr>
        <w:t>s</w:t>
      </w:r>
      <w:r w:rsidRPr="007A34E7">
        <w:rPr>
          <w:rFonts w:ascii="Century Gothic" w:hAnsi="Century Gothic" w:cs="Lays-Medium"/>
          <w:b/>
          <w:sz w:val="40"/>
          <w:szCs w:val="62"/>
        </w:rPr>
        <w:t xml:space="preserve"> avec les chips </w:t>
      </w:r>
      <w:proofErr w:type="spellStart"/>
      <w:r w:rsidR="00FD46C4" w:rsidRPr="007A34E7">
        <w:rPr>
          <w:rFonts w:ascii="Century Gothic" w:hAnsi="Century Gothic" w:cs="Lays-Medium"/>
          <w:b/>
          <w:sz w:val="40"/>
          <w:szCs w:val="62"/>
        </w:rPr>
        <w:t>Lay’s</w:t>
      </w:r>
      <w:proofErr w:type="spellEnd"/>
      <w:r w:rsidR="00FD46C4" w:rsidRPr="007A34E7">
        <w:rPr>
          <w:rFonts w:ascii="Century Gothic" w:hAnsi="Century Gothic" w:cs="Lays-Medium"/>
          <w:b/>
          <w:sz w:val="40"/>
          <w:szCs w:val="62"/>
        </w:rPr>
        <w:t xml:space="preserve"> Winter Editions</w:t>
      </w:r>
    </w:p>
    <w:p w:rsidR="00B92578" w:rsidRPr="007A34E7" w:rsidRDefault="00151C73" w:rsidP="00610DFB">
      <w:pPr>
        <w:pStyle w:val="NormalWeb"/>
        <w:spacing w:before="2" w:after="2"/>
        <w:jc w:val="both"/>
        <w:rPr>
          <w:rFonts w:ascii="Century Gothic" w:eastAsiaTheme="minorHAnsi" w:hAnsi="Century Gothic"/>
          <w:sz w:val="22"/>
          <w:szCs w:val="20"/>
          <w:lang w:val="fr-FR" w:eastAsia="en-US"/>
        </w:rPr>
      </w:pPr>
      <w:r w:rsidRPr="007A34E7">
        <w:rPr>
          <w:rFonts w:ascii="Century Gothic" w:hAnsi="Century Gothic" w:cs="Lays-Bold"/>
          <w:b/>
          <w:bCs/>
          <w:sz w:val="22"/>
          <w:szCs w:val="18"/>
          <w:lang w:val="fr-FR"/>
        </w:rPr>
        <w:t>Octobre</w:t>
      </w:r>
      <w:r w:rsidR="00FD46C4" w:rsidRPr="007A34E7">
        <w:rPr>
          <w:rFonts w:ascii="Century Gothic" w:hAnsi="Century Gothic" w:cs="Lays-Bold"/>
          <w:b/>
          <w:bCs/>
          <w:sz w:val="22"/>
          <w:szCs w:val="18"/>
          <w:lang w:val="fr-FR"/>
        </w:rPr>
        <w:t xml:space="preserve"> 2015 – </w:t>
      </w:r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Avec les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Lay’s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Winter Editions,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Lay’s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débarque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à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nouveau avec des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nouveautés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hivernales et nous garantit des instants chaleureux et douillets. En cette fin d’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année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, les amateurs de chips belges auront la chance de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découvrir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Lay’s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Winter Editions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Bratwurst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(aux saveurs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délicatement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épicées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et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fumées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) et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Lay’s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Winter Editions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Cheese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Fondue (au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goût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riche et onctueux du fromage). Outre l’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originalité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des saveurs, l’emballage ne manquera pas non plus de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séduire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le consommateur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grâce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au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côté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vintage du tricot jacquard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représenté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. Cela a d’ailleurs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inspiré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la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chaîne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de distribution belge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veritas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qui nous propose un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modèle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d’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écharpe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jacquard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à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tricoter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soi-même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. Vos papilles sautillent-elles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déjà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comme Rodolphe, le renne au nez rouge? Qu’elles se rassurent. Les Winter Editions seront disponibles en Belgique jusqu’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à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fin mars 2016. Pour plus d’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actualités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, rendez-vous sur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lays.be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 ou </w:t>
      </w:r>
      <w:proofErr w:type="spellStart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>facebook.com/LaysBelgium</w:t>
      </w:r>
      <w:proofErr w:type="spellEnd"/>
      <w:r w:rsidR="00B92578" w:rsidRPr="007A34E7">
        <w:rPr>
          <w:rFonts w:ascii="Century Gothic" w:eastAsiaTheme="minorHAnsi" w:hAnsi="Century Gothic"/>
          <w:b/>
          <w:bCs/>
          <w:sz w:val="22"/>
          <w:szCs w:val="18"/>
          <w:lang w:val="fr-FR" w:eastAsia="en-US"/>
        </w:rPr>
        <w:t xml:space="preserve">. </w:t>
      </w: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20"/>
        </w:rPr>
      </w:pPr>
      <w:r w:rsidRPr="007A34E7">
        <w:rPr>
          <w:rFonts w:ascii="Century Gothic" w:hAnsi="Century Gothic" w:cs="Times New Roman"/>
          <w:b/>
          <w:bCs/>
          <w:szCs w:val="18"/>
        </w:rPr>
        <w:t xml:space="preserve">DES SAVEURS TYPIQUEMENT DE SAISON </w:t>
      </w: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color w:val="193354"/>
          <w:szCs w:val="18"/>
        </w:rPr>
      </w:pPr>
    </w:p>
    <w:p w:rsidR="00B92578" w:rsidRPr="007A34E7" w:rsidRDefault="007A34E7" w:rsidP="00D07EBF">
      <w:pPr>
        <w:spacing w:beforeLines="1" w:afterLines="1"/>
        <w:rPr>
          <w:rFonts w:ascii="Century Gothic" w:hAnsi="Century Gothic" w:cs="Times New Roman"/>
          <w:color w:val="193354"/>
          <w:szCs w:val="18"/>
        </w:rPr>
      </w:pPr>
      <w:r>
        <w:rPr>
          <w:rFonts w:ascii="Century Gothic" w:hAnsi="Century Gothic" w:cs="Times New Roman"/>
          <w:color w:val="193354"/>
          <w:szCs w:val="18"/>
        </w:rPr>
        <w:t>Des journé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>es de plus en plus courtes et</w:t>
      </w:r>
      <w:r>
        <w:rPr>
          <w:rFonts w:ascii="Century Gothic" w:hAnsi="Century Gothic" w:cs="Times New Roman"/>
          <w:color w:val="193354"/>
          <w:szCs w:val="18"/>
        </w:rPr>
        <w:t xml:space="preserve"> des tempé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ratures en chute libre justifient non seulement des tenues plus chaudes et plus douillettes, mais aussi de repas fumants et chaleureux. </w:t>
      </w:r>
      <w:proofErr w:type="spellStart"/>
      <w:r w:rsidR="00B92578" w:rsidRPr="007A34E7">
        <w:rPr>
          <w:rFonts w:ascii="Century Gothic" w:hAnsi="Century Gothic" w:cs="Times New Roman"/>
          <w:color w:val="193354"/>
          <w:szCs w:val="18"/>
        </w:rPr>
        <w:t>Lay’</w:t>
      </w:r>
      <w:r>
        <w:rPr>
          <w:rFonts w:ascii="Century Gothic" w:hAnsi="Century Gothic" w:cs="Times New Roman"/>
          <w:color w:val="193354"/>
          <w:szCs w:val="18"/>
        </w:rPr>
        <w:t>s</w:t>
      </w:r>
      <w:proofErr w:type="spellEnd"/>
      <w:r>
        <w:rPr>
          <w:rFonts w:ascii="Century Gothic" w:hAnsi="Century Gothic" w:cs="Times New Roman"/>
          <w:color w:val="193354"/>
          <w:szCs w:val="18"/>
        </w:rPr>
        <w:t xml:space="preserve"> a </w:t>
      </w:r>
      <w:proofErr w:type="spellStart"/>
      <w:r>
        <w:rPr>
          <w:rFonts w:ascii="Century Gothic" w:hAnsi="Century Gothic" w:cs="Times New Roman"/>
          <w:color w:val="193354"/>
          <w:szCs w:val="18"/>
        </w:rPr>
        <w:t>décidé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>́</w:t>
      </w:r>
      <w:proofErr w:type="spellEnd"/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 de combiner les deux cette saison et propose tem</w:t>
      </w:r>
      <w:r>
        <w:rPr>
          <w:rFonts w:ascii="Century Gothic" w:hAnsi="Century Gothic" w:cs="Times New Roman"/>
          <w:color w:val="193354"/>
          <w:szCs w:val="18"/>
        </w:rPr>
        <w:t>porairement deux nouvelles variété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s </w:t>
      </w:r>
      <w:proofErr w:type="spellStart"/>
      <w:r w:rsidR="00B92578" w:rsidRPr="007A34E7">
        <w:rPr>
          <w:rFonts w:ascii="Century Gothic" w:hAnsi="Century Gothic" w:cs="Times New Roman"/>
          <w:color w:val="193354"/>
          <w:szCs w:val="18"/>
        </w:rPr>
        <w:t>Lay’s</w:t>
      </w:r>
      <w:proofErr w:type="spellEnd"/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 Win</w:t>
      </w:r>
      <w:r>
        <w:rPr>
          <w:rFonts w:ascii="Century Gothic" w:hAnsi="Century Gothic" w:cs="Times New Roman"/>
          <w:color w:val="193354"/>
          <w:szCs w:val="18"/>
        </w:rPr>
        <w:t>ter Editions directement inspiré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es </w:t>
      </w:r>
      <w:r>
        <w:rPr>
          <w:rFonts w:ascii="Century Gothic" w:hAnsi="Century Gothic" w:cs="Times New Roman"/>
          <w:color w:val="193354"/>
          <w:szCs w:val="18"/>
        </w:rPr>
        <w:t xml:space="preserve">de plats typiquement hivernaux. </w:t>
      </w:r>
      <w:r w:rsidR="00B92578" w:rsidRPr="007A34E7">
        <w:rPr>
          <w:rFonts w:ascii="Century Gothic" w:hAnsi="Century Gothic" w:cs="Times New Roman"/>
          <w:color w:val="193354"/>
          <w:szCs w:val="18"/>
        </w:rPr>
        <w:t>Envie d’organiser</w:t>
      </w:r>
      <w:r>
        <w:rPr>
          <w:rFonts w:ascii="Century Gothic" w:hAnsi="Century Gothic" w:cs="Times New Roman"/>
          <w:color w:val="193354"/>
          <w:szCs w:val="18"/>
        </w:rPr>
        <w:t xml:space="preserve"> une soiré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>e tricot entre amies ? Ou d’un savoureux barbecue hivernal ? Profitez-e</w:t>
      </w:r>
      <w:r>
        <w:rPr>
          <w:rFonts w:ascii="Century Gothic" w:hAnsi="Century Gothic" w:cs="Times New Roman"/>
          <w:color w:val="193354"/>
          <w:szCs w:val="18"/>
        </w:rPr>
        <w:t>n pour servir ces deux nouveautés. Ambiance hivernale assuré</w:t>
      </w:r>
      <w:r w:rsidR="00B92578" w:rsidRPr="007A34E7">
        <w:rPr>
          <w:rFonts w:ascii="Century Gothic" w:hAnsi="Century Gothic" w:cs="Times New Roman"/>
          <w:color w:val="193354"/>
          <w:szCs w:val="18"/>
        </w:rPr>
        <w:t xml:space="preserve">e. </w:t>
      </w:r>
    </w:p>
    <w:p w:rsidR="00FD46C4" w:rsidRPr="007A34E7" w:rsidRDefault="00FD46C4" w:rsidP="00610DFB">
      <w:pPr>
        <w:autoSpaceDE w:val="0"/>
        <w:autoSpaceDN w:val="0"/>
        <w:adjustRightInd w:val="0"/>
        <w:rPr>
          <w:rFonts w:ascii="Century Gothic" w:hAnsi="Century Gothic" w:cs="Lays-Bold"/>
          <w:b/>
          <w:bCs/>
          <w:color w:val="FFFFFF"/>
          <w:szCs w:val="18"/>
        </w:rPr>
      </w:pPr>
    </w:p>
    <w:p w:rsidR="00FD46C4" w:rsidRPr="007A34E7" w:rsidRDefault="00FD46C4" w:rsidP="00610DFB">
      <w:pPr>
        <w:autoSpaceDE w:val="0"/>
        <w:autoSpaceDN w:val="0"/>
        <w:adjustRightInd w:val="0"/>
        <w:rPr>
          <w:rFonts w:ascii="Century Gothic" w:eastAsia="Wingdings-Regular" w:hAnsi="Century Gothic" w:cs="Wingdings-Regular"/>
          <w:i/>
          <w:szCs w:val="18"/>
        </w:rPr>
      </w:pPr>
      <w:r w:rsidRPr="007A34E7">
        <w:rPr>
          <w:rFonts w:ascii="Century Gothic" w:eastAsia="Wingdings-Regular" w:hAnsi="Century Gothic" w:cs="Wingdings-Regular"/>
          <w:i/>
          <w:szCs w:val="18"/>
        </w:rPr>
        <w:sym w:font="Wingdings" w:char="F0B6"/>
      </w:r>
      <w:r w:rsidR="00CC2397" w:rsidRPr="007A34E7">
        <w:rPr>
          <w:rFonts w:ascii="Century Gothic" w:eastAsia="Wingdings-Regular" w:hAnsi="Century Gothic" w:cs="Wingdings-Regular"/>
          <w:i/>
          <w:szCs w:val="18"/>
        </w:rPr>
        <w:t xml:space="preserve"> </w:t>
      </w:r>
      <w:proofErr w:type="spellStart"/>
      <w:r w:rsidR="00CC2397" w:rsidRPr="007A34E7">
        <w:rPr>
          <w:rFonts w:ascii="Century Gothic" w:eastAsia="Wingdings-Regular" w:hAnsi="Century Gothic" w:cs="Wingdings-Regular"/>
          <w:i/>
          <w:szCs w:val="18"/>
        </w:rPr>
        <w:t>Lay’s</w:t>
      </w:r>
      <w:proofErr w:type="spellEnd"/>
      <w:r w:rsidR="00CC2397" w:rsidRPr="007A34E7">
        <w:rPr>
          <w:rFonts w:ascii="Century Gothic" w:eastAsia="Wingdings-Regular" w:hAnsi="Century Gothic" w:cs="Wingdings-Regular"/>
          <w:i/>
          <w:szCs w:val="18"/>
        </w:rPr>
        <w:t xml:space="preserve"> Winter Editions </w:t>
      </w:r>
      <w:proofErr w:type="spellStart"/>
      <w:r w:rsidR="00CC2397" w:rsidRPr="007A34E7">
        <w:rPr>
          <w:rFonts w:ascii="Century Gothic" w:eastAsia="Wingdings-Regular" w:hAnsi="Century Gothic" w:cs="Wingdings-Regular"/>
          <w:i/>
          <w:szCs w:val="18"/>
        </w:rPr>
        <w:t>Bratwurst</w:t>
      </w:r>
      <w:proofErr w:type="spellEnd"/>
      <w:r w:rsidR="007A34E7">
        <w:rPr>
          <w:rFonts w:ascii="Century Gothic" w:eastAsia="Wingdings-Regular" w:hAnsi="Century Gothic" w:cs="Wingdings-Regular"/>
          <w:i/>
          <w:szCs w:val="18"/>
        </w:rPr>
        <w:t xml:space="preserve"> </w:t>
      </w:r>
      <w:r w:rsidR="00A51016" w:rsidRPr="007A34E7">
        <w:rPr>
          <w:rFonts w:ascii="Century Gothic" w:hAnsi="Century Gothic" w:cs="FeltTipRoman-Bold"/>
          <w:bCs/>
          <w:szCs w:val="20"/>
        </w:rPr>
        <w:t>s’adresse aux amateurs de chips qui privilégient les goûts épicés et fumés typiquement de saison</w:t>
      </w:r>
      <w:r w:rsidR="009B493C" w:rsidRPr="007A34E7">
        <w:rPr>
          <w:rFonts w:ascii="Century Gothic" w:hAnsi="Century Gothic" w:cs="FeltTipRoman-Bold"/>
          <w:bCs/>
          <w:szCs w:val="20"/>
        </w:rPr>
        <w:t>, comme l</w:t>
      </w:r>
      <w:r w:rsidR="00A51016" w:rsidRPr="007A34E7">
        <w:rPr>
          <w:rFonts w:ascii="Century Gothic" w:hAnsi="Century Gothic" w:cs="FeltTipRoman-Bold"/>
          <w:bCs/>
          <w:szCs w:val="20"/>
        </w:rPr>
        <w:t xml:space="preserve">a saveur exquise de </w:t>
      </w:r>
      <w:r w:rsidR="009B493C" w:rsidRPr="007A34E7">
        <w:rPr>
          <w:rFonts w:ascii="Century Gothic" w:hAnsi="Century Gothic" w:cs="FeltTipRoman-Bold"/>
          <w:bCs/>
          <w:szCs w:val="20"/>
        </w:rPr>
        <w:t xml:space="preserve">cette </w:t>
      </w:r>
      <w:r w:rsidR="00A51016" w:rsidRPr="007A34E7">
        <w:rPr>
          <w:rFonts w:ascii="Century Gothic" w:hAnsi="Century Gothic" w:cs="FeltTipRoman-Bold"/>
          <w:bCs/>
          <w:szCs w:val="20"/>
        </w:rPr>
        <w:t>saucisse fumée</w:t>
      </w:r>
      <w:r w:rsidRPr="007A34E7">
        <w:rPr>
          <w:rFonts w:ascii="Century Gothic" w:hAnsi="Century Gothic" w:cs="FeltTipRoman-Bold"/>
          <w:bCs/>
          <w:szCs w:val="20"/>
        </w:rPr>
        <w:t>.</w:t>
      </w:r>
    </w:p>
    <w:p w:rsidR="00CC2397" w:rsidRPr="007A34E7" w:rsidRDefault="00CC2397" w:rsidP="00610DFB">
      <w:pPr>
        <w:autoSpaceDE w:val="0"/>
        <w:autoSpaceDN w:val="0"/>
        <w:adjustRightInd w:val="0"/>
        <w:rPr>
          <w:rFonts w:ascii="Century Gothic" w:hAnsi="Century Gothic" w:cs="FeltTipRoman-Bold"/>
          <w:bCs/>
          <w:szCs w:val="20"/>
        </w:rPr>
      </w:pPr>
    </w:p>
    <w:p w:rsidR="00A51016" w:rsidRPr="007A34E7" w:rsidRDefault="00FD46C4" w:rsidP="00610DFB">
      <w:pPr>
        <w:autoSpaceDE w:val="0"/>
        <w:autoSpaceDN w:val="0"/>
        <w:adjustRightInd w:val="0"/>
        <w:rPr>
          <w:rFonts w:ascii="Century Gothic" w:hAnsi="Century Gothic" w:cs="FeltTipRoman-Bold"/>
          <w:bCs/>
          <w:szCs w:val="20"/>
        </w:rPr>
      </w:pPr>
      <w:r w:rsidRPr="007A34E7">
        <w:rPr>
          <w:rFonts w:ascii="Century Gothic" w:eastAsia="Wingdings-Regular" w:hAnsi="Century Gothic" w:cs="Wingdings-Regular"/>
          <w:i/>
          <w:szCs w:val="18"/>
        </w:rPr>
        <w:sym w:font="Wingdings" w:char="F0B6"/>
      </w:r>
      <w:r w:rsidRPr="007A34E7">
        <w:rPr>
          <w:rFonts w:ascii="Century Gothic" w:eastAsia="Wingdings-Regular" w:hAnsi="Century Gothic" w:cs="Wingdings-Regular"/>
          <w:i/>
          <w:szCs w:val="18"/>
        </w:rPr>
        <w:t xml:space="preserve"> </w:t>
      </w:r>
      <w:proofErr w:type="spellStart"/>
      <w:r w:rsidRPr="007A34E7">
        <w:rPr>
          <w:rFonts w:ascii="Century Gothic" w:hAnsi="Century Gothic" w:cs="FeltTipRoman-Bold"/>
          <w:bCs/>
          <w:i/>
          <w:szCs w:val="20"/>
        </w:rPr>
        <w:t>Lay’s</w:t>
      </w:r>
      <w:proofErr w:type="spellEnd"/>
      <w:r w:rsidRPr="007A34E7">
        <w:rPr>
          <w:rFonts w:ascii="Century Gothic" w:hAnsi="Century Gothic" w:cs="FeltTipRoman-Bold"/>
          <w:bCs/>
          <w:i/>
          <w:szCs w:val="20"/>
        </w:rPr>
        <w:t xml:space="preserve"> Winter Editions </w:t>
      </w:r>
      <w:proofErr w:type="spellStart"/>
      <w:r w:rsidRPr="007A34E7">
        <w:rPr>
          <w:rFonts w:ascii="Century Gothic" w:hAnsi="Century Gothic" w:cs="FeltTipRoman-Bold"/>
          <w:bCs/>
          <w:i/>
          <w:szCs w:val="20"/>
        </w:rPr>
        <w:t>Cheese</w:t>
      </w:r>
      <w:proofErr w:type="spellEnd"/>
      <w:r w:rsidRPr="007A34E7">
        <w:rPr>
          <w:rFonts w:ascii="Century Gothic" w:hAnsi="Century Gothic" w:cs="FeltTipRoman-Bold"/>
          <w:bCs/>
          <w:i/>
          <w:szCs w:val="20"/>
        </w:rPr>
        <w:t xml:space="preserve"> Fondue</w:t>
      </w:r>
      <w:r w:rsidR="007A34E7" w:rsidRPr="007A34E7">
        <w:rPr>
          <w:rFonts w:ascii="Century Gothic" w:hAnsi="Century Gothic" w:cs="FeltTipRoman-Bold"/>
          <w:bCs/>
          <w:i/>
          <w:szCs w:val="20"/>
        </w:rPr>
        <w:t xml:space="preserve"> </w:t>
      </w:r>
      <w:r w:rsidR="00A51016" w:rsidRPr="007A34E7">
        <w:rPr>
          <w:rFonts w:ascii="Century Gothic" w:hAnsi="Century Gothic" w:cs="FeltTipRoman-Bold"/>
          <w:bCs/>
          <w:szCs w:val="20"/>
        </w:rPr>
        <w:t>procure un délicieux arôme de fromage, riche et crémeux à souhait. Impossible de résister à l’envie d’une bonne fondue savoyarde</w:t>
      </w:r>
      <w:r w:rsidR="00A51016" w:rsidRPr="007A34E7">
        <w:rPr>
          <w:rFonts w:ascii="Century Gothic" w:hAnsi="Century Gothic" w:cs="FeltTipRoman-Bold"/>
          <w:bCs/>
          <w:color w:val="000048"/>
          <w:szCs w:val="20"/>
        </w:rPr>
        <w:t xml:space="preserve"> en famille ou entre amis.</w:t>
      </w:r>
    </w:p>
    <w:p w:rsidR="00FD46C4" w:rsidRPr="007A34E7" w:rsidRDefault="00FD46C4" w:rsidP="00610DFB">
      <w:pPr>
        <w:autoSpaceDE w:val="0"/>
        <w:autoSpaceDN w:val="0"/>
        <w:adjustRightInd w:val="0"/>
        <w:rPr>
          <w:rFonts w:ascii="Century Gothic" w:hAnsi="Century Gothic" w:cs="Lays-Bold"/>
          <w:b/>
          <w:bCs/>
          <w:szCs w:val="18"/>
        </w:rPr>
      </w:pPr>
    </w:p>
    <w:p w:rsidR="007A34E7" w:rsidRDefault="007A34E7" w:rsidP="00D07EBF">
      <w:pPr>
        <w:spacing w:beforeLines="1" w:afterLines="1"/>
        <w:rPr>
          <w:rFonts w:ascii="Century Gothic" w:hAnsi="Century Gothic" w:cs="Times New Roman"/>
          <w:b/>
          <w:bCs/>
          <w:szCs w:val="18"/>
        </w:rPr>
      </w:pPr>
    </w:p>
    <w:p w:rsidR="007A34E7" w:rsidRDefault="007A34E7" w:rsidP="00D07EBF">
      <w:pPr>
        <w:spacing w:beforeLines="1" w:afterLines="1"/>
        <w:rPr>
          <w:rFonts w:ascii="Century Gothic" w:hAnsi="Century Gothic" w:cs="Times New Roman"/>
          <w:b/>
          <w:bCs/>
          <w:szCs w:val="18"/>
        </w:rPr>
      </w:pPr>
    </w:p>
    <w:p w:rsidR="007A34E7" w:rsidRDefault="007A34E7" w:rsidP="00D07EBF">
      <w:pPr>
        <w:spacing w:beforeLines="1" w:afterLines="1"/>
        <w:rPr>
          <w:rFonts w:ascii="Century Gothic" w:hAnsi="Century Gothic" w:cs="Times New Roman"/>
          <w:b/>
          <w:bCs/>
          <w:szCs w:val="18"/>
        </w:rPr>
      </w:pPr>
    </w:p>
    <w:p w:rsidR="007A34E7" w:rsidRDefault="007A34E7" w:rsidP="00D07EBF">
      <w:pPr>
        <w:spacing w:beforeLines="1" w:afterLines="1"/>
        <w:rPr>
          <w:rFonts w:ascii="Century Gothic" w:hAnsi="Century Gothic" w:cs="Times New Roman"/>
          <w:b/>
          <w:bCs/>
          <w:szCs w:val="18"/>
        </w:rPr>
      </w:pP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20"/>
        </w:rPr>
      </w:pPr>
      <w:r w:rsidRPr="007A34E7">
        <w:rPr>
          <w:rFonts w:ascii="Century Gothic" w:hAnsi="Century Gothic" w:cs="Times New Roman"/>
          <w:b/>
          <w:bCs/>
          <w:szCs w:val="18"/>
        </w:rPr>
        <w:t xml:space="preserve">VERITAS VOUS INITIE </w:t>
      </w:r>
      <w:proofErr w:type="gramStart"/>
      <w:r w:rsidRPr="007A34E7">
        <w:rPr>
          <w:rFonts w:ascii="Century Gothic" w:hAnsi="Century Gothic" w:cs="Times New Roman"/>
          <w:b/>
          <w:bCs/>
          <w:szCs w:val="18"/>
        </w:rPr>
        <w:t>A</w:t>
      </w:r>
      <w:proofErr w:type="gramEnd"/>
      <w:r w:rsidRPr="007A34E7">
        <w:rPr>
          <w:rFonts w:ascii="Century Gothic" w:hAnsi="Century Gothic" w:cs="Times New Roman"/>
          <w:b/>
          <w:bCs/>
          <w:szCs w:val="18"/>
        </w:rPr>
        <w:t xml:space="preserve"> LA TECHNIQUE DU JACQUARD </w:t>
      </w: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18"/>
        </w:rPr>
      </w:pP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20"/>
        </w:rPr>
      </w:pPr>
      <w:r w:rsidRPr="007A34E7">
        <w:rPr>
          <w:rFonts w:ascii="Century Gothic" w:hAnsi="Century Gothic" w:cs="Times New Roman"/>
          <w:szCs w:val="18"/>
        </w:rPr>
        <w:t xml:space="preserve">Les </w:t>
      </w:r>
      <w:proofErr w:type="spellStart"/>
      <w:r w:rsidRPr="007A34E7">
        <w:rPr>
          <w:rFonts w:ascii="Century Gothic" w:hAnsi="Century Gothic" w:cs="Times New Roman"/>
          <w:szCs w:val="18"/>
        </w:rPr>
        <w:t>Lay’s</w:t>
      </w:r>
      <w:proofErr w:type="spellEnd"/>
      <w:r w:rsidRPr="007A34E7">
        <w:rPr>
          <w:rFonts w:ascii="Century Gothic" w:hAnsi="Century Gothic" w:cs="Times New Roman"/>
          <w:szCs w:val="18"/>
        </w:rPr>
        <w:t xml:space="preserve"> Winter Editions ne sont pas seulement </w:t>
      </w:r>
      <w:r w:rsidR="007A34E7">
        <w:rPr>
          <w:rFonts w:ascii="Century Gothic" w:hAnsi="Century Gothic" w:cs="Times New Roman"/>
          <w:szCs w:val="18"/>
        </w:rPr>
        <w:t>savoureuses. Elles sont irré</w:t>
      </w:r>
      <w:r w:rsidRPr="007A34E7">
        <w:rPr>
          <w:rFonts w:ascii="Century Gothic" w:hAnsi="Century Gothic" w:cs="Times New Roman"/>
          <w:szCs w:val="18"/>
        </w:rPr>
        <w:t>sistibles, dans leur e</w:t>
      </w:r>
      <w:r w:rsidR="007A34E7">
        <w:rPr>
          <w:rFonts w:ascii="Century Gothic" w:hAnsi="Century Gothic" w:cs="Times New Roman"/>
          <w:szCs w:val="18"/>
        </w:rPr>
        <w:t>mballage au look vintage inspiré</w:t>
      </w:r>
      <w:r w:rsidRPr="007A34E7">
        <w:rPr>
          <w:rFonts w:ascii="Century Gothic" w:hAnsi="Century Gothic" w:cs="Times New Roman"/>
          <w:color w:val="193354"/>
          <w:szCs w:val="18"/>
        </w:rPr>
        <w:t xml:space="preserve"> par un motif jacquard, un grand classique bien connu des adeptes du tricot. </w:t>
      </w:r>
      <w:proofErr w:type="spellStart"/>
      <w:r w:rsidRPr="007A34E7">
        <w:rPr>
          <w:rFonts w:ascii="Century Gothic" w:hAnsi="Century Gothic" w:cs="Times New Roman"/>
          <w:color w:val="193354"/>
          <w:szCs w:val="18"/>
        </w:rPr>
        <w:t>Lay’s</w:t>
      </w:r>
      <w:proofErr w:type="spellEnd"/>
      <w:r w:rsidRPr="007A34E7">
        <w:rPr>
          <w:rFonts w:ascii="Century Gothic" w:hAnsi="Century Gothic" w:cs="Times New Roman"/>
          <w:color w:val="193354"/>
          <w:szCs w:val="18"/>
        </w:rPr>
        <w:t xml:space="preserve"> s’</w:t>
      </w:r>
      <w:r w:rsidR="007A34E7">
        <w:rPr>
          <w:rFonts w:ascii="Century Gothic" w:hAnsi="Century Gothic" w:cs="Times New Roman"/>
          <w:color w:val="193354"/>
          <w:szCs w:val="18"/>
        </w:rPr>
        <w:t xml:space="preserve">est 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adressé</w:t>
      </w:r>
      <w:r w:rsidRPr="007A34E7">
        <w:rPr>
          <w:rFonts w:ascii="Century Gothic" w:hAnsi="Century Gothic" w:cs="Times New Roman"/>
          <w:color w:val="193354"/>
          <w:szCs w:val="18"/>
        </w:rPr>
        <w:t>́</w:t>
      </w:r>
      <w:proofErr w:type="spellEnd"/>
      <w:r w:rsidR="007A34E7">
        <w:rPr>
          <w:rFonts w:ascii="Century Gothic" w:hAnsi="Century Gothic" w:cs="Times New Roman"/>
          <w:color w:val="193354"/>
          <w:szCs w:val="18"/>
        </w:rPr>
        <w:t xml:space="preserve"> 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à</w:t>
      </w:r>
      <w:r w:rsidRPr="007A34E7">
        <w:rPr>
          <w:rFonts w:ascii="Century Gothic" w:hAnsi="Century Gothic" w:cs="Times New Roman"/>
          <w:color w:val="193354"/>
          <w:szCs w:val="18"/>
        </w:rPr>
        <w:t>̀</w:t>
      </w:r>
      <w:proofErr w:type="spellEnd"/>
      <w:r w:rsidR="007A34E7">
        <w:rPr>
          <w:rFonts w:ascii="Century Gothic" w:hAnsi="Century Gothic" w:cs="Times New Roman"/>
          <w:color w:val="193354"/>
          <w:szCs w:val="18"/>
        </w:rPr>
        <w:t xml:space="preserve"> 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veritas</w:t>
      </w:r>
      <w:proofErr w:type="spellEnd"/>
      <w:r w:rsidR="007A34E7">
        <w:rPr>
          <w:rFonts w:ascii="Century Gothic" w:hAnsi="Century Gothic" w:cs="Times New Roman"/>
          <w:color w:val="193354"/>
          <w:szCs w:val="18"/>
        </w:rPr>
        <w:t>, le spé</w:t>
      </w:r>
      <w:r w:rsidRPr="007A34E7">
        <w:rPr>
          <w:rFonts w:ascii="Century Gothic" w:hAnsi="Century Gothic" w:cs="Times New Roman"/>
          <w:color w:val="193354"/>
          <w:szCs w:val="18"/>
        </w:rPr>
        <w:t xml:space="preserve">cialiste du tricot en Belgique, qui s’est pris au jeu et qui nous propose un superbe motif et une belle harmonie de couleurs. </w:t>
      </w:r>
    </w:p>
    <w:p w:rsidR="00932A9D" w:rsidRPr="007A34E7" w:rsidRDefault="00932A9D" w:rsidP="00610DFB">
      <w:pPr>
        <w:autoSpaceDE w:val="0"/>
        <w:autoSpaceDN w:val="0"/>
        <w:adjustRightInd w:val="0"/>
        <w:rPr>
          <w:rFonts w:ascii="Century Gothic" w:hAnsi="Century Gothic" w:cs="Lays-Bold"/>
          <w:b/>
          <w:bCs/>
          <w:szCs w:val="18"/>
        </w:rPr>
      </w:pPr>
    </w:p>
    <w:p w:rsidR="00932A9D" w:rsidRPr="007A34E7" w:rsidRDefault="00932A9D" w:rsidP="00610DFB">
      <w:pPr>
        <w:autoSpaceDE w:val="0"/>
        <w:autoSpaceDN w:val="0"/>
        <w:adjustRightInd w:val="0"/>
        <w:rPr>
          <w:rFonts w:ascii="Century Gothic" w:hAnsi="Century Gothic" w:cs="Lays-Medium"/>
          <w:szCs w:val="18"/>
        </w:rPr>
      </w:pPr>
      <w:r w:rsidRPr="007A34E7">
        <w:rPr>
          <w:rFonts w:ascii="Century Gothic" w:hAnsi="Century Gothic" w:cs="Lays-Medium"/>
          <w:szCs w:val="18"/>
        </w:rPr>
        <w:t>.</w:t>
      </w: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20"/>
        </w:rPr>
      </w:pPr>
      <w:r w:rsidRPr="007A34E7">
        <w:rPr>
          <w:rFonts w:ascii="Century Gothic" w:hAnsi="Century Gothic" w:cs="Times New Roman"/>
          <w:b/>
          <w:bCs/>
          <w:szCs w:val="18"/>
        </w:rPr>
        <w:t xml:space="preserve">JACQUARD OU FAIR ISLE ? </w:t>
      </w:r>
    </w:p>
    <w:p w:rsidR="00B92578" w:rsidRPr="007A34E7" w:rsidRDefault="00B92578" w:rsidP="00D07EBF">
      <w:pPr>
        <w:spacing w:beforeLines="1" w:afterLines="1"/>
        <w:rPr>
          <w:rFonts w:ascii="Century Gothic" w:hAnsi="Century Gothic" w:cs="Times New Roman"/>
          <w:szCs w:val="18"/>
        </w:rPr>
      </w:pPr>
    </w:p>
    <w:p w:rsidR="00151C73" w:rsidRPr="007A34E7" w:rsidRDefault="00B92578" w:rsidP="00D07EBF">
      <w:pPr>
        <w:spacing w:beforeLines="1" w:afterLines="1"/>
        <w:rPr>
          <w:rFonts w:ascii="Century Gothic" w:hAnsi="Century Gothic" w:cs="Times New Roman"/>
          <w:szCs w:val="20"/>
        </w:rPr>
      </w:pPr>
      <w:r w:rsidRPr="007A34E7">
        <w:rPr>
          <w:rFonts w:ascii="Century Gothic" w:hAnsi="Century Gothic" w:cs="Times New Roman"/>
          <w:szCs w:val="18"/>
        </w:rPr>
        <w:t xml:space="preserve">Ce motif et cette technique de tricot </w:t>
      </w:r>
      <w:proofErr w:type="gramStart"/>
      <w:r w:rsidRPr="007A34E7">
        <w:rPr>
          <w:rFonts w:ascii="Century Gothic" w:hAnsi="Century Gothic" w:cs="Times New Roman"/>
          <w:szCs w:val="18"/>
        </w:rPr>
        <w:t>est</w:t>
      </w:r>
      <w:proofErr w:type="gramEnd"/>
      <w:r w:rsidRPr="007A34E7">
        <w:rPr>
          <w:rFonts w:ascii="Century Gothic" w:hAnsi="Century Gothic" w:cs="Times New Roman"/>
          <w:szCs w:val="18"/>
        </w:rPr>
        <w:t xml:space="preserve"> connue sous le nom de jacquard. Mais saviez-vous qu’il serait plus correct de parler de la technique </w:t>
      </w:r>
      <w:proofErr w:type="spellStart"/>
      <w:r w:rsidRPr="007A34E7">
        <w:rPr>
          <w:rFonts w:ascii="Century Gothic" w:hAnsi="Century Gothic" w:cs="Times New Roman"/>
          <w:szCs w:val="18"/>
        </w:rPr>
        <w:t>Fair</w:t>
      </w:r>
      <w:proofErr w:type="spellEnd"/>
      <w:r w:rsidRPr="007A34E7">
        <w:rPr>
          <w:rFonts w:ascii="Century Gothic" w:hAnsi="Century Gothic" w:cs="Times New Roman"/>
          <w:szCs w:val="18"/>
        </w:rPr>
        <w:t xml:space="preserve"> </w:t>
      </w:r>
      <w:r w:rsidRPr="007A34E7">
        <w:rPr>
          <w:rFonts w:ascii="Century Gothic" w:hAnsi="Century Gothic" w:cs="Times New Roman"/>
          <w:color w:val="193354"/>
          <w:szCs w:val="18"/>
        </w:rPr>
        <w:t>Isle ? Jacquard est en fait le nom de l’</w:t>
      </w:r>
      <w:r w:rsidR="007A34E7">
        <w:rPr>
          <w:rFonts w:ascii="Century Gothic" w:hAnsi="Century Gothic" w:cs="Times New Roman"/>
          <w:color w:val="193354"/>
          <w:szCs w:val="18"/>
        </w:rPr>
        <w:t>inventeur du métier à tisser à cartes perforé</w:t>
      </w:r>
      <w:r w:rsidRPr="007A34E7">
        <w:rPr>
          <w:rFonts w:ascii="Century Gothic" w:hAnsi="Century Gothic" w:cs="Times New Roman"/>
          <w:color w:val="193354"/>
          <w:szCs w:val="18"/>
        </w:rPr>
        <w:t>es. Aujourd’</w:t>
      </w:r>
      <w:r w:rsidR="007A34E7">
        <w:rPr>
          <w:rFonts w:ascii="Century Gothic" w:hAnsi="Century Gothic" w:cs="Times New Roman"/>
          <w:color w:val="193354"/>
          <w:szCs w:val="18"/>
        </w:rPr>
        <w:t xml:space="preserve">hui, le terme est 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entré</w:t>
      </w:r>
      <w:r w:rsidRPr="007A34E7">
        <w:rPr>
          <w:rFonts w:ascii="Century Gothic" w:hAnsi="Century Gothic" w:cs="Times New Roman"/>
          <w:color w:val="193354"/>
          <w:szCs w:val="18"/>
        </w:rPr>
        <w:t>́</w:t>
      </w:r>
      <w:proofErr w:type="spellEnd"/>
      <w:r w:rsidRPr="007A34E7">
        <w:rPr>
          <w:rFonts w:ascii="Century Gothic" w:hAnsi="Century Gothic" w:cs="Times New Roman"/>
          <w:color w:val="193354"/>
          <w:szCs w:val="18"/>
        </w:rPr>
        <w:t xml:space="preserve"> </w:t>
      </w:r>
      <w:r w:rsidR="007A34E7">
        <w:rPr>
          <w:rFonts w:ascii="Century Gothic" w:hAnsi="Century Gothic" w:cs="Times New Roman"/>
          <w:color w:val="193354"/>
          <w:szCs w:val="18"/>
        </w:rPr>
        <w:t>dans le jargon du tricot pour dé</w:t>
      </w:r>
      <w:r w:rsidRPr="007A34E7">
        <w:rPr>
          <w:rFonts w:ascii="Century Gothic" w:hAnsi="Century Gothic" w:cs="Times New Roman"/>
          <w:color w:val="193354"/>
          <w:szCs w:val="18"/>
        </w:rPr>
        <w:t xml:space="preserve">signer la technique </w:t>
      </w:r>
      <w:proofErr w:type="spellStart"/>
      <w:r w:rsidRPr="007A34E7">
        <w:rPr>
          <w:rFonts w:ascii="Century Gothic" w:hAnsi="Century Gothic" w:cs="Times New Roman"/>
          <w:color w:val="193354"/>
          <w:szCs w:val="18"/>
        </w:rPr>
        <w:t>Fair</w:t>
      </w:r>
      <w:proofErr w:type="spellEnd"/>
      <w:r w:rsidRPr="007A34E7">
        <w:rPr>
          <w:rFonts w:ascii="Century Gothic" w:hAnsi="Century Gothic" w:cs="Times New Roman"/>
          <w:color w:val="193354"/>
          <w:szCs w:val="18"/>
        </w:rPr>
        <w:t xml:space="preserve"> Isle, du nom de l’</w:t>
      </w:r>
      <w:r w:rsidR="007A34E7">
        <w:rPr>
          <w:rFonts w:ascii="Century Gothic" w:hAnsi="Century Gothic" w:cs="Times New Roman"/>
          <w:color w:val="193354"/>
          <w:szCs w:val="18"/>
        </w:rPr>
        <w:t>î</w:t>
      </w:r>
      <w:r w:rsidRPr="007A34E7">
        <w:rPr>
          <w:rFonts w:ascii="Century Gothic" w:hAnsi="Century Gothic" w:cs="Times New Roman"/>
          <w:color w:val="193354"/>
          <w:szCs w:val="18"/>
        </w:rPr>
        <w:t>l</w:t>
      </w:r>
      <w:r w:rsidR="007A34E7">
        <w:rPr>
          <w:rFonts w:ascii="Century Gothic" w:hAnsi="Century Gothic" w:cs="Times New Roman"/>
          <w:color w:val="193354"/>
          <w:szCs w:val="18"/>
        </w:rPr>
        <w:t>e é</w:t>
      </w:r>
      <w:r w:rsidRPr="007A34E7">
        <w:rPr>
          <w:rFonts w:ascii="Century Gothic" w:hAnsi="Century Gothic" w:cs="Times New Roman"/>
          <w:color w:val="193354"/>
          <w:szCs w:val="18"/>
        </w:rPr>
        <w:t>cossaise d’</w:t>
      </w:r>
      <w:proofErr w:type="spellStart"/>
      <w:r w:rsidRPr="007A34E7">
        <w:rPr>
          <w:rFonts w:ascii="Century Gothic" w:hAnsi="Century Gothic" w:cs="Times New Roman"/>
          <w:color w:val="193354"/>
          <w:szCs w:val="18"/>
        </w:rPr>
        <w:t>où</w:t>
      </w:r>
      <w:proofErr w:type="spellEnd"/>
      <w:r w:rsidRPr="007A34E7">
        <w:rPr>
          <w:rFonts w:ascii="Century Gothic" w:hAnsi="Century Gothic" w:cs="Times New Roman"/>
          <w:color w:val="193354"/>
          <w:szCs w:val="18"/>
        </w:rPr>
        <w:t xml:space="preserve"> elle est originaire. D’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aprés</w:t>
      </w:r>
      <w:proofErr w:type="spellEnd"/>
      <w:r w:rsidR="007A34E7">
        <w:rPr>
          <w:rFonts w:ascii="Century Gothic" w:hAnsi="Century Gothic" w:cs="Times New Roman"/>
          <w:color w:val="193354"/>
          <w:szCs w:val="18"/>
        </w:rPr>
        <w:t xml:space="preserve"> la lé</w:t>
      </w:r>
      <w:r w:rsidRPr="007A34E7">
        <w:rPr>
          <w:rFonts w:ascii="Century Gothic" w:hAnsi="Century Gothic" w:cs="Times New Roman"/>
          <w:color w:val="193354"/>
          <w:szCs w:val="18"/>
        </w:rPr>
        <w:t>gen</w:t>
      </w:r>
      <w:r w:rsidR="007A34E7">
        <w:rPr>
          <w:rFonts w:ascii="Century Gothic" w:hAnsi="Century Gothic" w:cs="Times New Roman"/>
          <w:color w:val="193354"/>
          <w:szCs w:val="18"/>
        </w:rPr>
        <w:t xml:space="preserve">de, ce </w:t>
      </w:r>
      <w:proofErr w:type="gramStart"/>
      <w:r w:rsidR="007A34E7">
        <w:rPr>
          <w:rFonts w:ascii="Century Gothic" w:hAnsi="Century Gothic" w:cs="Times New Roman"/>
          <w:color w:val="193354"/>
          <w:szCs w:val="18"/>
        </w:rPr>
        <w:t>seraient</w:t>
      </w:r>
      <w:proofErr w:type="gramEnd"/>
      <w:r w:rsidR="007A34E7">
        <w:rPr>
          <w:rFonts w:ascii="Century Gothic" w:hAnsi="Century Gothic" w:cs="Times New Roman"/>
          <w:color w:val="193354"/>
          <w:szCs w:val="18"/>
        </w:rPr>
        <w:t xml:space="preserve"> les Espagnols échoué</w:t>
      </w:r>
      <w:r w:rsidRPr="007A34E7">
        <w:rPr>
          <w:rFonts w:ascii="Century Gothic" w:hAnsi="Century Gothic" w:cs="Times New Roman"/>
          <w:color w:val="193354"/>
          <w:szCs w:val="18"/>
        </w:rPr>
        <w:t>s sur l’</w:t>
      </w:r>
      <w:r w:rsidR="007A34E7">
        <w:rPr>
          <w:rFonts w:ascii="Century Gothic" w:hAnsi="Century Gothic" w:cs="Times New Roman"/>
          <w:color w:val="193354"/>
          <w:szCs w:val="18"/>
        </w:rPr>
        <w:t>î</w:t>
      </w:r>
      <w:r w:rsidRPr="007A34E7">
        <w:rPr>
          <w:rFonts w:ascii="Century Gothic" w:hAnsi="Century Gothic" w:cs="Times New Roman"/>
          <w:color w:val="193354"/>
          <w:szCs w:val="18"/>
        </w:rPr>
        <w:t>le en 1588 avec leur bateau l’</w:t>
      </w:r>
      <w:r w:rsidR="007A34E7">
        <w:rPr>
          <w:rFonts w:ascii="Century Gothic" w:hAnsi="Century Gothic" w:cs="Times New Roman"/>
          <w:color w:val="193354"/>
          <w:szCs w:val="18"/>
        </w:rPr>
        <w:t xml:space="preserve">Armada qui auraient </w:t>
      </w:r>
      <w:proofErr w:type="spellStart"/>
      <w:r w:rsidR="007A34E7">
        <w:rPr>
          <w:rFonts w:ascii="Century Gothic" w:hAnsi="Century Gothic" w:cs="Times New Roman"/>
          <w:color w:val="193354"/>
          <w:szCs w:val="18"/>
        </w:rPr>
        <w:t>enseigné</w:t>
      </w:r>
      <w:r w:rsidRPr="007A34E7">
        <w:rPr>
          <w:rFonts w:ascii="Century Gothic" w:hAnsi="Century Gothic" w:cs="Times New Roman"/>
          <w:color w:val="193354"/>
          <w:szCs w:val="18"/>
        </w:rPr>
        <w:t>́aux</w:t>
      </w:r>
      <w:proofErr w:type="spellEnd"/>
      <w:r w:rsidRPr="007A34E7">
        <w:rPr>
          <w:rFonts w:ascii="Century Gothic" w:hAnsi="Century Gothic" w:cs="Times New Roman"/>
          <w:color w:val="193354"/>
          <w:szCs w:val="18"/>
        </w:rPr>
        <w:t xml:space="preserve"> habitantes de l</w:t>
      </w:r>
      <w:r w:rsidR="007A34E7">
        <w:rPr>
          <w:rFonts w:ascii="Century Gothic" w:hAnsi="Century Gothic" w:cs="Times New Roman"/>
          <w:color w:val="193354"/>
          <w:szCs w:val="18"/>
        </w:rPr>
        <w:t xml:space="preserve"> île à tricoter en combinant diffé</w:t>
      </w:r>
      <w:r w:rsidRPr="007A34E7">
        <w:rPr>
          <w:rFonts w:ascii="Century Gothic" w:hAnsi="Century Gothic" w:cs="Times New Roman"/>
          <w:color w:val="193354"/>
          <w:szCs w:val="18"/>
        </w:rPr>
        <w:t>rentes couleurs. Mais il est plus vraisembl</w:t>
      </w:r>
      <w:r w:rsidR="007A34E7">
        <w:rPr>
          <w:rFonts w:ascii="Century Gothic" w:hAnsi="Century Gothic" w:cs="Times New Roman"/>
          <w:color w:val="193354"/>
          <w:szCs w:val="18"/>
        </w:rPr>
        <w:t>able que les motifs leur aient été apporté</w:t>
      </w:r>
      <w:r w:rsidRPr="007A34E7">
        <w:rPr>
          <w:rFonts w:ascii="Century Gothic" w:hAnsi="Century Gothic" w:cs="Times New Roman"/>
          <w:color w:val="193354"/>
          <w:szCs w:val="18"/>
        </w:rPr>
        <w:t>s par les bateaux scandinaves de passage. Mais ce n’est qu’</w:t>
      </w:r>
      <w:r w:rsidR="007A34E7">
        <w:rPr>
          <w:rFonts w:ascii="Century Gothic" w:hAnsi="Century Gothic" w:cs="Times New Roman"/>
          <w:color w:val="193354"/>
          <w:szCs w:val="18"/>
        </w:rPr>
        <w:t>aprè</w:t>
      </w:r>
      <w:r w:rsidRPr="007A34E7">
        <w:rPr>
          <w:rFonts w:ascii="Century Gothic" w:hAnsi="Century Gothic" w:cs="Times New Roman"/>
          <w:color w:val="193354"/>
          <w:szCs w:val="18"/>
        </w:rPr>
        <w:t>s le ret</w:t>
      </w:r>
      <w:r w:rsidR="007A34E7">
        <w:rPr>
          <w:rFonts w:ascii="Century Gothic" w:hAnsi="Century Gothic" w:cs="Times New Roman"/>
          <w:color w:val="193354"/>
          <w:szCs w:val="18"/>
        </w:rPr>
        <w:t>our des soldats aux Etats-Unis à la fin de la deuxiè</w:t>
      </w:r>
      <w:r w:rsidRPr="007A34E7">
        <w:rPr>
          <w:rFonts w:ascii="Century Gothic" w:hAnsi="Century Gothic" w:cs="Times New Roman"/>
          <w:color w:val="193354"/>
          <w:szCs w:val="18"/>
        </w:rPr>
        <w:t>me Guerre mondiale que la technique s’</w:t>
      </w:r>
      <w:r w:rsidR="007A34E7">
        <w:rPr>
          <w:rFonts w:ascii="Century Gothic" w:hAnsi="Century Gothic" w:cs="Times New Roman"/>
          <w:color w:val="193354"/>
          <w:szCs w:val="18"/>
        </w:rPr>
        <w:t>est réellement ré</w:t>
      </w:r>
      <w:r w:rsidRPr="007A34E7">
        <w:rPr>
          <w:rFonts w:ascii="Century Gothic" w:hAnsi="Century Gothic" w:cs="Times New Roman"/>
          <w:color w:val="193354"/>
          <w:szCs w:val="18"/>
        </w:rPr>
        <w:t>pandue dans le reste du monde et que l’</w:t>
      </w:r>
      <w:r w:rsidR="007A34E7">
        <w:rPr>
          <w:rFonts w:ascii="Century Gothic" w:hAnsi="Century Gothic" w:cs="Times New Roman"/>
          <w:color w:val="193354"/>
          <w:szCs w:val="18"/>
        </w:rPr>
        <w:t>on a commencé à assister à</w:t>
      </w:r>
      <w:r w:rsidRPr="007A34E7">
        <w:rPr>
          <w:rFonts w:ascii="Century Gothic" w:hAnsi="Century Gothic" w:cs="Times New Roman"/>
          <w:color w:val="193354"/>
          <w:szCs w:val="18"/>
        </w:rPr>
        <w:t xml:space="preserve"> la multiplication des couleurs et des motifs. </w:t>
      </w:r>
    </w:p>
    <w:p w:rsidR="005E1834" w:rsidRPr="007A34E7" w:rsidRDefault="005E1834" w:rsidP="00610DFB">
      <w:pPr>
        <w:autoSpaceDE w:val="0"/>
        <w:autoSpaceDN w:val="0"/>
        <w:adjustRightInd w:val="0"/>
        <w:rPr>
          <w:rFonts w:ascii="Century Gothic" w:hAnsi="Century Gothic" w:cs="Lays-Medium"/>
          <w:color w:val="000000"/>
          <w:szCs w:val="18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  <w:r>
        <w:rPr>
          <w:rFonts w:ascii="Century Gothic" w:hAnsi="Century Gothic" w:cs="TrebuchetMS"/>
          <w:color w:val="000000"/>
          <w:szCs w:val="9"/>
        </w:rPr>
        <w:t>###</w:t>
      </w: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Default="007A34E7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5E1834" w:rsidRPr="007A34E7" w:rsidRDefault="005E1834" w:rsidP="007A34E7">
      <w:pPr>
        <w:autoSpaceDE w:val="0"/>
        <w:autoSpaceDN w:val="0"/>
        <w:adjustRightInd w:val="0"/>
        <w:jc w:val="center"/>
        <w:rPr>
          <w:rFonts w:ascii="Century Gothic" w:hAnsi="Century Gothic" w:cs="TrebuchetMS"/>
          <w:color w:val="000000"/>
          <w:szCs w:val="9"/>
        </w:rPr>
      </w:pPr>
    </w:p>
    <w:p w:rsidR="007A34E7" w:rsidRPr="007A34E7" w:rsidRDefault="00502604" w:rsidP="007A34E7">
      <w:pPr>
        <w:widowControl w:val="0"/>
        <w:autoSpaceDE w:val="0"/>
        <w:autoSpaceDN w:val="0"/>
        <w:adjustRightInd w:val="0"/>
        <w:spacing w:before="2" w:beforeAutospacing="1" w:after="2" w:afterAutospacing="1"/>
        <w:jc w:val="center"/>
        <w:rPr>
          <w:rFonts w:ascii="Century Gothic" w:hAnsi="Century Gothic"/>
          <w:b/>
          <w:bCs/>
          <w:sz w:val="20"/>
        </w:rPr>
      </w:pPr>
      <w:r w:rsidRPr="007A34E7">
        <w:rPr>
          <w:rFonts w:ascii="Century Gothic" w:hAnsi="Century Gothic"/>
          <w:b/>
          <w:bCs/>
          <w:sz w:val="20"/>
        </w:rPr>
        <w:t xml:space="preserve">NOTE A L’INTENTION DE LA REDACTION (NON DESTINEE </w:t>
      </w:r>
      <w:proofErr w:type="gramStart"/>
      <w:r w:rsidRPr="007A34E7">
        <w:rPr>
          <w:rFonts w:ascii="Century Gothic" w:hAnsi="Century Gothic"/>
          <w:b/>
          <w:bCs/>
          <w:sz w:val="20"/>
        </w:rPr>
        <w:t>A</w:t>
      </w:r>
      <w:proofErr w:type="gramEnd"/>
      <w:r w:rsidRPr="007A34E7">
        <w:rPr>
          <w:rFonts w:ascii="Century Gothic" w:hAnsi="Century Gothic"/>
          <w:b/>
          <w:bCs/>
          <w:sz w:val="20"/>
        </w:rPr>
        <w:t xml:space="preserve"> ETRE PUBLIEE)</w:t>
      </w:r>
    </w:p>
    <w:p w:rsidR="007A34E7" w:rsidRPr="007A34E7" w:rsidRDefault="007A34E7" w:rsidP="007A34E7">
      <w:pPr>
        <w:widowControl w:val="0"/>
        <w:autoSpaceDE w:val="0"/>
        <w:autoSpaceDN w:val="0"/>
        <w:adjustRightInd w:val="0"/>
        <w:spacing w:before="2" w:beforeAutospacing="1" w:after="2" w:afterAutospacing="1"/>
        <w:jc w:val="center"/>
        <w:rPr>
          <w:rFonts w:ascii="Century Gothic" w:hAnsi="Century Gothic"/>
          <w:b/>
          <w:bCs/>
          <w:sz w:val="20"/>
        </w:rPr>
      </w:pPr>
      <w:proofErr w:type="gramStart"/>
      <w:r w:rsidRPr="007A34E7">
        <w:rPr>
          <w:rFonts w:ascii="Century Gothic" w:hAnsi="Century Gothic" w:cs="Century Gothic"/>
          <w:b/>
        </w:rPr>
        <w:t>La nouvelle</w:t>
      </w:r>
      <w:proofErr w:type="gramEnd"/>
      <w:r w:rsidRPr="007A34E7">
        <w:rPr>
          <w:rFonts w:ascii="Century Gothic" w:hAnsi="Century Gothic" w:cs="Century Gothic"/>
          <w:b/>
        </w:rPr>
        <w:t xml:space="preserve"> magazine de tricotage de </w:t>
      </w:r>
      <w:proofErr w:type="spellStart"/>
      <w:r w:rsidRPr="007A34E7">
        <w:rPr>
          <w:rFonts w:ascii="Century Gothic" w:hAnsi="Century Gothic" w:cs="Century Gothic"/>
          <w:b/>
        </w:rPr>
        <w:t>veritas</w:t>
      </w:r>
      <w:proofErr w:type="spellEnd"/>
      <w:r w:rsidRPr="007A34E7">
        <w:rPr>
          <w:rFonts w:ascii="Century Gothic" w:hAnsi="Century Gothic" w:cs="Century Gothic"/>
          <w:b/>
        </w:rPr>
        <w:t xml:space="preserve"> est disponible à partir de maintenant dans les magasins de </w:t>
      </w:r>
      <w:proofErr w:type="spellStart"/>
      <w:r w:rsidRPr="007A34E7">
        <w:rPr>
          <w:rFonts w:ascii="Century Gothic" w:hAnsi="Century Gothic" w:cs="Century Gothic"/>
          <w:b/>
        </w:rPr>
        <w:t>veritas</w:t>
      </w:r>
      <w:proofErr w:type="spellEnd"/>
      <w:r w:rsidRPr="007A34E7">
        <w:rPr>
          <w:rFonts w:ascii="Century Gothic" w:hAnsi="Century Gothic" w:cs="Century Gothic"/>
          <w:b/>
        </w:rPr>
        <w:t xml:space="preserve"> avec d’autres </w:t>
      </w:r>
      <w:proofErr w:type="spellStart"/>
      <w:r w:rsidRPr="007A34E7">
        <w:rPr>
          <w:rFonts w:ascii="Century Gothic" w:hAnsi="Century Gothic" w:cs="Century Gothic"/>
          <w:b/>
        </w:rPr>
        <w:t>creations</w:t>
      </w:r>
      <w:proofErr w:type="spellEnd"/>
      <w:r w:rsidRPr="007A34E7">
        <w:rPr>
          <w:rFonts w:ascii="Century Gothic" w:hAnsi="Century Gothic" w:cs="Century Gothic"/>
          <w:b/>
        </w:rPr>
        <w:t xml:space="preserve"> DIY de tricotage. Contactez </w:t>
      </w:r>
      <w:proofErr w:type="spellStart"/>
      <w:r w:rsidRPr="007A34E7">
        <w:rPr>
          <w:rFonts w:ascii="Century Gothic" w:hAnsi="Century Gothic" w:cs="Century Gothic"/>
          <w:b/>
        </w:rPr>
        <w:t>Bebble</w:t>
      </w:r>
      <w:proofErr w:type="spellEnd"/>
      <w:r w:rsidRPr="007A34E7">
        <w:rPr>
          <w:rFonts w:ascii="Century Gothic" w:hAnsi="Century Gothic" w:cs="Century Gothic"/>
          <w:b/>
        </w:rPr>
        <w:t xml:space="preserve"> PR pour recevoir votre exemplaire! </w:t>
      </w:r>
    </w:p>
    <w:p w:rsidR="00502604" w:rsidRPr="007A34E7" w:rsidRDefault="00502604" w:rsidP="00502604">
      <w:pPr>
        <w:shd w:val="clear" w:color="auto" w:fill="FFFFFF"/>
        <w:spacing w:after="45" w:line="203" w:lineRule="atLeast"/>
        <w:jc w:val="center"/>
        <w:outlineLvl w:val="3"/>
        <w:rPr>
          <w:rFonts w:ascii="Century Gothic" w:hAnsi="Century Gothic"/>
          <w:b/>
          <w:bCs/>
          <w:sz w:val="20"/>
        </w:rPr>
      </w:pPr>
      <w:r w:rsidRPr="007A34E7">
        <w:rPr>
          <w:rFonts w:ascii="Century Gothic" w:hAnsi="Century Gothic"/>
          <w:b/>
          <w:bCs/>
          <w:sz w:val="20"/>
        </w:rPr>
        <w:t>Pour de plus amples informations :</w:t>
      </w:r>
    </w:p>
    <w:p w:rsidR="00502604" w:rsidRPr="007A34E7" w:rsidRDefault="00502604" w:rsidP="00502604">
      <w:pPr>
        <w:jc w:val="center"/>
        <w:rPr>
          <w:rFonts w:ascii="Century Gothic" w:hAnsi="Century Gothic"/>
          <w:sz w:val="20"/>
        </w:rPr>
      </w:pPr>
      <w:proofErr w:type="spellStart"/>
      <w:r w:rsidRPr="007A34E7">
        <w:rPr>
          <w:rFonts w:ascii="Century Gothic" w:hAnsi="Century Gothic"/>
          <w:sz w:val="20"/>
        </w:rPr>
        <w:t>Bebble</w:t>
      </w:r>
      <w:proofErr w:type="spellEnd"/>
      <w:r w:rsidRPr="007A34E7">
        <w:rPr>
          <w:rFonts w:ascii="Century Gothic" w:hAnsi="Century Gothic"/>
          <w:sz w:val="20"/>
        </w:rPr>
        <w:t xml:space="preserve">, Ilse Lambrechts, Tél. : + 32 (0) 476 98 11 55, </w:t>
      </w:r>
      <w:hyperlink r:id="rId4" w:history="1">
        <w:proofErr w:type="spellStart"/>
        <w:r w:rsidRPr="007A34E7">
          <w:rPr>
            <w:rStyle w:val="Hyperlink"/>
            <w:rFonts w:ascii="Century Gothic" w:hAnsi="Century Gothic"/>
            <w:sz w:val="20"/>
          </w:rPr>
          <w:t>ilse@bebble.be</w:t>
        </w:r>
        <w:proofErr w:type="spellEnd"/>
      </w:hyperlink>
    </w:p>
    <w:p w:rsidR="00502604" w:rsidRPr="007A34E7" w:rsidRDefault="00502604" w:rsidP="00502604">
      <w:pPr>
        <w:jc w:val="center"/>
        <w:rPr>
          <w:rFonts w:ascii="Century Gothic" w:hAnsi="Century Gothic"/>
          <w:sz w:val="20"/>
        </w:rPr>
      </w:pPr>
      <w:r w:rsidRPr="007A34E7">
        <w:rPr>
          <w:rFonts w:ascii="Century Gothic" w:hAnsi="Century Gothic"/>
          <w:sz w:val="20"/>
        </w:rPr>
        <w:t xml:space="preserve">Images disponibles sur </w:t>
      </w:r>
      <w:hyperlink r:id="rId5" w:history="1">
        <w:r w:rsidRPr="007A34E7">
          <w:rPr>
            <w:rStyle w:val="Hyperlink"/>
            <w:rFonts w:ascii="Century Gothic" w:hAnsi="Century Gothic"/>
            <w:sz w:val="20"/>
          </w:rPr>
          <w:t>http://www.bebble.be</w:t>
        </w:r>
      </w:hyperlink>
    </w:p>
    <w:p w:rsidR="00FD46C4" w:rsidRPr="007A34E7" w:rsidRDefault="00FD46C4" w:rsidP="00FD46C4">
      <w:pPr>
        <w:autoSpaceDE w:val="0"/>
        <w:autoSpaceDN w:val="0"/>
        <w:adjustRightInd w:val="0"/>
        <w:jc w:val="left"/>
        <w:rPr>
          <w:rFonts w:ascii="Century Gothic" w:hAnsi="Century Gothic" w:cs="Lays-Bold"/>
          <w:b/>
          <w:bCs/>
          <w:color w:val="000000"/>
          <w:sz w:val="20"/>
          <w:szCs w:val="14"/>
        </w:rPr>
      </w:pPr>
    </w:p>
    <w:p w:rsidR="00502604" w:rsidRPr="007A34E7" w:rsidRDefault="00502604" w:rsidP="00502604">
      <w:pPr>
        <w:rPr>
          <w:rFonts w:ascii="Century Gothic" w:hAnsi="Century Gothic"/>
          <w:b/>
          <w:sz w:val="20"/>
        </w:rPr>
      </w:pP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  <w:r w:rsidRPr="007A34E7">
        <w:rPr>
          <w:rFonts w:ascii="Century Gothic" w:hAnsi="Century Gothic"/>
          <w:b/>
          <w:sz w:val="20"/>
        </w:rPr>
        <w:tab/>
      </w:r>
    </w:p>
    <w:p w:rsidR="00502604" w:rsidRPr="007A34E7" w:rsidRDefault="00502604" w:rsidP="00502604">
      <w:pPr>
        <w:rPr>
          <w:rFonts w:ascii="Century Gothic" w:hAnsi="Century Gothic"/>
          <w:sz w:val="16"/>
        </w:rPr>
      </w:pPr>
      <w:r w:rsidRPr="007A34E7">
        <w:rPr>
          <w:rFonts w:ascii="Century Gothic" w:hAnsi="Century Gothic"/>
          <w:sz w:val="16"/>
        </w:rPr>
        <w:tab/>
        <w:t xml:space="preserve">  </w:t>
      </w:r>
    </w:p>
    <w:p w:rsidR="00502604" w:rsidRPr="007A34E7" w:rsidRDefault="00502604" w:rsidP="00502604">
      <w:pPr>
        <w:rPr>
          <w:rFonts w:ascii="Century Gothic" w:hAnsi="Century Gothic"/>
          <w:noProof/>
          <w:sz w:val="16"/>
        </w:rPr>
      </w:pPr>
      <w:r w:rsidRPr="007A34E7">
        <w:rPr>
          <w:rFonts w:ascii="Century Gothic" w:hAnsi="Century Gothic"/>
          <w:b/>
          <w:sz w:val="16"/>
        </w:rPr>
        <w:t xml:space="preserve">À propos de </w:t>
      </w:r>
      <w:proofErr w:type="spellStart"/>
      <w:r w:rsidRPr="007A34E7">
        <w:rPr>
          <w:rFonts w:ascii="Century Gothic" w:hAnsi="Century Gothic"/>
          <w:b/>
          <w:sz w:val="16"/>
        </w:rPr>
        <w:t>PepsiCo</w:t>
      </w:r>
      <w:proofErr w:type="spellEnd"/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</w:r>
      <w:r w:rsidRPr="007A34E7">
        <w:rPr>
          <w:rFonts w:ascii="Century Gothic" w:hAnsi="Century Gothic"/>
          <w:b/>
          <w:sz w:val="16"/>
        </w:rPr>
        <w:tab/>
        <w:t xml:space="preserve">    </w:t>
      </w:r>
    </w:p>
    <w:p w:rsidR="00502604" w:rsidRPr="007A34E7" w:rsidRDefault="00502604" w:rsidP="00502604">
      <w:pPr>
        <w:rPr>
          <w:rFonts w:ascii="Century Gothic" w:hAnsi="Century Gothic"/>
          <w:b/>
          <w:sz w:val="16"/>
        </w:rPr>
      </w:pPr>
    </w:p>
    <w:p w:rsidR="00502604" w:rsidRPr="007A34E7" w:rsidRDefault="00502604" w:rsidP="00502604">
      <w:pPr>
        <w:rPr>
          <w:rFonts w:ascii="Century Gothic" w:hAnsi="Century Gothic"/>
          <w:sz w:val="16"/>
        </w:rPr>
      </w:pPr>
    </w:p>
    <w:p w:rsidR="00502604" w:rsidRPr="007A34E7" w:rsidRDefault="00502604" w:rsidP="00502604">
      <w:pPr>
        <w:rPr>
          <w:rFonts w:ascii="Century Gothic" w:hAnsi="Century Gothic" w:cs="Arial"/>
          <w:sz w:val="16"/>
        </w:rPr>
      </w:pPr>
      <w:r w:rsidRPr="007A34E7">
        <w:rPr>
          <w:rFonts w:ascii="Century Gothic" w:hAnsi="Century Gothic" w:cs="Arial"/>
          <w:sz w:val="16"/>
        </w:rPr>
        <w:t xml:space="preserve">Les produits </w:t>
      </w: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 sont consommés un milliard de fois par jour dans plus de 200 pays et régions du monde. En 2014, </w:t>
      </w: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 a enregistré un chiffre d’affaires net de plus de 66 milliards de dollars, grâce à son portefeuille de marques complémentaires d’alimentation et de boissons : </w:t>
      </w:r>
      <w:proofErr w:type="spellStart"/>
      <w:r w:rsidRPr="007A34E7">
        <w:rPr>
          <w:rFonts w:ascii="Century Gothic" w:hAnsi="Century Gothic" w:cs="Arial"/>
          <w:sz w:val="16"/>
        </w:rPr>
        <w:t>Frito-Lay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Gatorade</w:t>
      </w:r>
      <w:proofErr w:type="spellEnd"/>
      <w:r w:rsidRPr="007A34E7">
        <w:rPr>
          <w:rFonts w:ascii="Century Gothic" w:hAnsi="Century Gothic" w:cs="Arial"/>
          <w:sz w:val="16"/>
        </w:rPr>
        <w:t xml:space="preserve">, Pepsi, Quaker et Tropicana, etc. Composé d'une large gamme de boissons et de produits alimentaires savoureux, le portefeuille de produits </w:t>
      </w: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 comporte notamment 22 marques phares générant chacune un chiffre d'affaires annuel estimé à plus d'1 milliard de dollars.</w:t>
      </w:r>
    </w:p>
    <w:p w:rsidR="00502604" w:rsidRPr="007A34E7" w:rsidRDefault="00502604" w:rsidP="00502604">
      <w:pPr>
        <w:rPr>
          <w:rFonts w:ascii="Century Gothic" w:hAnsi="Century Gothic" w:cs="Arial"/>
          <w:sz w:val="16"/>
        </w:rPr>
      </w:pPr>
      <w:r w:rsidRPr="007A34E7">
        <w:rPr>
          <w:rFonts w:ascii="Century Gothic" w:hAnsi="Century Gothic" w:cs="Arial"/>
          <w:sz w:val="16"/>
        </w:rPr>
        <w:t> </w:t>
      </w:r>
    </w:p>
    <w:p w:rsidR="00502604" w:rsidRPr="007A34E7" w:rsidRDefault="00502604" w:rsidP="00502604">
      <w:pPr>
        <w:rPr>
          <w:rFonts w:ascii="Century Gothic" w:hAnsi="Century Gothic" w:cs="Arial"/>
          <w:sz w:val="16"/>
        </w:rPr>
      </w:pPr>
      <w:bookmarkStart w:id="0" w:name="OLE_LINK2"/>
      <w:bookmarkStart w:id="1" w:name="OLE_LINK1"/>
      <w:bookmarkEnd w:id="0"/>
      <w:bookmarkEnd w:id="1"/>
      <w:r w:rsidRPr="007A34E7">
        <w:rPr>
          <w:rFonts w:ascii="Century Gothic" w:hAnsi="Century Gothic" w:cs="Arial"/>
          <w:sz w:val="16"/>
        </w:rPr>
        <w:t xml:space="preserve">Au cœur de l’ADN de </w:t>
      </w: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, le projet Performance </w:t>
      </w:r>
      <w:proofErr w:type="spellStart"/>
      <w:r w:rsidRPr="007A34E7">
        <w:rPr>
          <w:rFonts w:ascii="Century Gothic" w:hAnsi="Century Gothic" w:cs="Arial"/>
          <w:sz w:val="16"/>
        </w:rPr>
        <w:t>With</w:t>
      </w:r>
      <w:proofErr w:type="spellEnd"/>
      <w:r w:rsidRPr="007A34E7">
        <w:rPr>
          <w:rFonts w:ascii="Century Gothic" w:hAnsi="Century Gothic" w:cs="Arial"/>
          <w:sz w:val="16"/>
        </w:rPr>
        <w:t xml:space="preserve"> </w:t>
      </w:r>
      <w:proofErr w:type="spellStart"/>
      <w:r w:rsidRPr="007A34E7">
        <w:rPr>
          <w:rFonts w:ascii="Century Gothic" w:hAnsi="Century Gothic" w:cs="Arial"/>
          <w:sz w:val="16"/>
        </w:rPr>
        <w:t>Purpose</w:t>
      </w:r>
      <w:proofErr w:type="spellEnd"/>
      <w:r w:rsidRPr="007A34E7">
        <w:rPr>
          <w:rFonts w:ascii="Century Gothic" w:hAnsi="Century Gothic" w:cs="Arial"/>
          <w:sz w:val="16"/>
        </w:rPr>
        <w:t xml:space="preserve"> nous conduit à générer des performances financières de premier ordre, tout en créant une croissance durable et une valeur d’entreprise. Cela se traduit par : proposer une large gamme de boissons et de produits alimentaires plaisir et sains, réduire au maximum notre empreinte environnementale et nos coûts d'exploitation par l’innovation, offrir à nos collaborateurs un cadre de travail à la fois agréable et sécurisant, et enfin s’investir auprès des communautés locales au sein desquelles nous sommes présents, les soutenir et les respecter. Pour plus d'informations, rendez-vous sur </w:t>
      </w:r>
      <w:hyperlink r:id="rId6" w:history="1">
        <w:r w:rsidRPr="007A34E7">
          <w:rPr>
            <w:rStyle w:val="Hyperlink"/>
            <w:rFonts w:ascii="Century Gothic" w:hAnsi="Century Gothic" w:cs="Arial"/>
            <w:sz w:val="16"/>
          </w:rPr>
          <w:t>www.pepsico.com</w:t>
        </w:r>
      </w:hyperlink>
      <w:r w:rsidRPr="007A34E7">
        <w:rPr>
          <w:rFonts w:ascii="Century Gothic" w:hAnsi="Century Gothic" w:cs="Arial"/>
          <w:sz w:val="16"/>
        </w:rPr>
        <w:t xml:space="preserve">. </w:t>
      </w:r>
    </w:p>
    <w:p w:rsidR="00502604" w:rsidRPr="007A34E7" w:rsidRDefault="00502604" w:rsidP="00502604">
      <w:pPr>
        <w:rPr>
          <w:rFonts w:ascii="Century Gothic" w:hAnsi="Century Gothic" w:cs="Arial"/>
          <w:sz w:val="16"/>
        </w:rPr>
      </w:pPr>
      <w:r w:rsidRPr="007A34E7">
        <w:rPr>
          <w:rFonts w:ascii="Century Gothic" w:hAnsi="Century Gothic" w:cs="Arial"/>
          <w:sz w:val="16"/>
        </w:rPr>
        <w:t> </w:t>
      </w:r>
    </w:p>
    <w:p w:rsidR="00502604" w:rsidRPr="007A34E7" w:rsidRDefault="00502604" w:rsidP="00502604">
      <w:pPr>
        <w:autoSpaceDE w:val="0"/>
        <w:autoSpaceDN w:val="0"/>
        <w:adjustRightInd w:val="0"/>
        <w:rPr>
          <w:rFonts w:ascii="Century Gothic" w:hAnsi="Century Gothic" w:cs="Arial"/>
          <w:sz w:val="16"/>
        </w:rPr>
      </w:pP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 </w:t>
      </w:r>
      <w:proofErr w:type="spellStart"/>
      <w:r w:rsidRPr="007A34E7">
        <w:rPr>
          <w:rFonts w:ascii="Century Gothic" w:hAnsi="Century Gothic" w:cs="Arial"/>
          <w:sz w:val="16"/>
        </w:rPr>
        <w:t>BeLux</w:t>
      </w:r>
      <w:proofErr w:type="spellEnd"/>
      <w:r w:rsidRPr="007A34E7">
        <w:rPr>
          <w:rFonts w:ascii="Century Gothic" w:hAnsi="Century Gothic" w:cs="Arial"/>
          <w:sz w:val="16"/>
        </w:rPr>
        <w:t xml:space="preserve"> propose des marques de renom telles que 7UP, </w:t>
      </w:r>
      <w:proofErr w:type="spellStart"/>
      <w:r w:rsidRPr="007A34E7">
        <w:rPr>
          <w:rFonts w:ascii="Century Gothic" w:hAnsi="Century Gothic" w:cs="Arial"/>
          <w:sz w:val="16"/>
        </w:rPr>
        <w:t>Alvalle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Doritos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Duyvis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Gatorade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Lay's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Looza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Mirinda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Mountain</w:t>
      </w:r>
      <w:proofErr w:type="spellEnd"/>
      <w:r w:rsidRPr="007A34E7">
        <w:rPr>
          <w:rFonts w:ascii="Century Gothic" w:hAnsi="Century Gothic" w:cs="Arial"/>
          <w:sz w:val="16"/>
        </w:rPr>
        <w:t xml:space="preserve"> </w:t>
      </w:r>
      <w:proofErr w:type="spellStart"/>
      <w:r w:rsidRPr="007A34E7">
        <w:rPr>
          <w:rFonts w:ascii="Century Gothic" w:hAnsi="Century Gothic" w:cs="Arial"/>
          <w:sz w:val="16"/>
        </w:rPr>
        <w:t>Dew</w:t>
      </w:r>
      <w:proofErr w:type="spellEnd"/>
      <w:r w:rsidRPr="007A34E7">
        <w:rPr>
          <w:rFonts w:ascii="Century Gothic" w:hAnsi="Century Gothic" w:cs="Arial"/>
          <w:sz w:val="16"/>
        </w:rPr>
        <w:t xml:space="preserve">, </w:t>
      </w:r>
      <w:proofErr w:type="spellStart"/>
      <w:r w:rsidRPr="007A34E7">
        <w:rPr>
          <w:rFonts w:ascii="Century Gothic" w:hAnsi="Century Gothic" w:cs="Arial"/>
          <w:sz w:val="16"/>
        </w:rPr>
        <w:t>Naked</w:t>
      </w:r>
      <w:proofErr w:type="spellEnd"/>
      <w:r w:rsidRPr="007A34E7">
        <w:rPr>
          <w:rFonts w:ascii="Century Gothic" w:hAnsi="Century Gothic" w:cs="Arial"/>
          <w:sz w:val="16"/>
        </w:rPr>
        <w:t xml:space="preserve">, Pepsi, Quaker, </w:t>
      </w:r>
      <w:proofErr w:type="spellStart"/>
      <w:r w:rsidRPr="007A34E7">
        <w:rPr>
          <w:rFonts w:ascii="Century Gothic" w:hAnsi="Century Gothic" w:cs="Arial"/>
          <w:sz w:val="16"/>
        </w:rPr>
        <w:t>Smiths</w:t>
      </w:r>
      <w:proofErr w:type="spellEnd"/>
      <w:r w:rsidRPr="007A34E7">
        <w:rPr>
          <w:rFonts w:ascii="Century Gothic" w:hAnsi="Century Gothic" w:cs="Arial"/>
          <w:sz w:val="16"/>
        </w:rPr>
        <w:t xml:space="preserve">, Snack a Jacks et Tropicana et compte parmi les 8 principales sociétés agroalimentaires de Belgique. En Belgique et au Luxembourg, </w:t>
      </w:r>
      <w:proofErr w:type="spellStart"/>
      <w:r w:rsidRPr="007A34E7">
        <w:rPr>
          <w:rFonts w:ascii="Century Gothic" w:hAnsi="Century Gothic" w:cs="Arial"/>
          <w:sz w:val="16"/>
        </w:rPr>
        <w:t>Pepsico</w:t>
      </w:r>
      <w:proofErr w:type="spellEnd"/>
      <w:r w:rsidRPr="007A34E7">
        <w:rPr>
          <w:rFonts w:ascii="Century Gothic" w:hAnsi="Century Gothic" w:cs="Arial"/>
          <w:sz w:val="16"/>
        </w:rPr>
        <w:t xml:space="preserve"> </w:t>
      </w:r>
      <w:proofErr w:type="spellStart"/>
      <w:r w:rsidRPr="007A34E7">
        <w:rPr>
          <w:rFonts w:ascii="Century Gothic" w:hAnsi="Century Gothic" w:cs="Arial"/>
          <w:sz w:val="16"/>
        </w:rPr>
        <w:t>Belux</w:t>
      </w:r>
      <w:proofErr w:type="spellEnd"/>
      <w:r w:rsidRPr="007A34E7">
        <w:rPr>
          <w:rFonts w:ascii="Century Gothic" w:hAnsi="Century Gothic" w:cs="Arial"/>
          <w:sz w:val="16"/>
        </w:rPr>
        <w:t xml:space="preserve"> occupe quelque 900 collaborateurs répartis sur trois sites, dont deux usines de production. Pour de plus amples informations, veuillez consulter: </w:t>
      </w:r>
      <w:hyperlink r:id="rId7" w:history="1">
        <w:proofErr w:type="spellStart"/>
        <w:r w:rsidRPr="007A34E7">
          <w:rPr>
            <w:rStyle w:val="Hyperlink"/>
            <w:rFonts w:ascii="Century Gothic" w:hAnsi="Century Gothic" w:cs="Arial"/>
            <w:sz w:val="16"/>
          </w:rPr>
          <w:t>www.pepsico.be</w:t>
        </w:r>
        <w:proofErr w:type="spellEnd"/>
      </w:hyperlink>
      <w:r w:rsidRPr="007A34E7">
        <w:rPr>
          <w:rStyle w:val="Hyperlink"/>
          <w:rFonts w:ascii="Century Gothic" w:hAnsi="Century Gothic" w:cs="Arial"/>
          <w:sz w:val="16"/>
        </w:rPr>
        <w:t>.</w:t>
      </w:r>
      <w:r w:rsidRPr="007A34E7">
        <w:rPr>
          <w:rFonts w:ascii="Century Gothic" w:hAnsi="Century Gothic" w:cs="Arial"/>
          <w:sz w:val="16"/>
        </w:rPr>
        <w:t xml:space="preserve"> </w:t>
      </w:r>
    </w:p>
    <w:p w:rsidR="00502604" w:rsidRPr="007A34E7" w:rsidRDefault="00502604" w:rsidP="00502604">
      <w:pPr>
        <w:shd w:val="clear" w:color="auto" w:fill="FFFFFF"/>
        <w:spacing w:line="203" w:lineRule="atLeast"/>
        <w:jc w:val="center"/>
        <w:rPr>
          <w:rFonts w:ascii="Century Gothic" w:hAnsi="Century Gothic"/>
          <w:noProof/>
          <w:sz w:val="20"/>
        </w:rPr>
      </w:pPr>
    </w:p>
    <w:p w:rsidR="00FD46C4" w:rsidRPr="007A34E7" w:rsidRDefault="007A34E7" w:rsidP="00151C73">
      <w:pPr>
        <w:jc w:val="center"/>
        <w:rPr>
          <w:rFonts w:ascii="Arial" w:hAnsi="Arial" w:cs="Lays-Medium"/>
          <w:color w:val="000000"/>
          <w:sz w:val="20"/>
          <w:szCs w:val="14"/>
        </w:rPr>
      </w:pPr>
      <w:r w:rsidRPr="007A34E7">
        <w:rPr>
          <w:rFonts w:ascii="Arial" w:hAnsi="Arial" w:cs="Lays-Medium"/>
          <w:color w:val="000000"/>
          <w:sz w:val="20"/>
          <w:szCs w:val="14"/>
        </w:rPr>
        <w:drawing>
          <wp:inline distT="0" distB="0" distL="0" distR="0">
            <wp:extent cx="5057140" cy="553260"/>
            <wp:effectExtent l="25400" t="0" r="0" b="0"/>
            <wp:docPr id="52" name="Picture 0" descr="Screen Shot 2015-09-22 at 11.4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2 at 11.46.4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5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6C4" w:rsidRPr="007A34E7" w:rsidSect="00EB1176">
      <w:pgSz w:w="10800" w:h="14400"/>
      <w:pgMar w:top="1418" w:right="1418" w:bottom="1418" w:left="141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ays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y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FeltTip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D46C4"/>
    <w:rsid w:val="000A72DE"/>
    <w:rsid w:val="00131ED0"/>
    <w:rsid w:val="00151C73"/>
    <w:rsid w:val="00304FDF"/>
    <w:rsid w:val="00316C24"/>
    <w:rsid w:val="0044689D"/>
    <w:rsid w:val="00447DCB"/>
    <w:rsid w:val="004F0771"/>
    <w:rsid w:val="00502604"/>
    <w:rsid w:val="005447F7"/>
    <w:rsid w:val="005766E4"/>
    <w:rsid w:val="005E1834"/>
    <w:rsid w:val="00610DFB"/>
    <w:rsid w:val="006A2D20"/>
    <w:rsid w:val="007A34E7"/>
    <w:rsid w:val="00803D37"/>
    <w:rsid w:val="0088677B"/>
    <w:rsid w:val="00913FFE"/>
    <w:rsid w:val="00926B30"/>
    <w:rsid w:val="00932A9D"/>
    <w:rsid w:val="009B493C"/>
    <w:rsid w:val="009D11DD"/>
    <w:rsid w:val="00A362C0"/>
    <w:rsid w:val="00A41055"/>
    <w:rsid w:val="00A51016"/>
    <w:rsid w:val="00A73EAF"/>
    <w:rsid w:val="00AD23A3"/>
    <w:rsid w:val="00AF7D29"/>
    <w:rsid w:val="00B84E9E"/>
    <w:rsid w:val="00B92578"/>
    <w:rsid w:val="00C25F7F"/>
    <w:rsid w:val="00CC2397"/>
    <w:rsid w:val="00CE23F1"/>
    <w:rsid w:val="00D00959"/>
    <w:rsid w:val="00D07EBF"/>
    <w:rsid w:val="00DC2F7F"/>
    <w:rsid w:val="00DF7C31"/>
    <w:rsid w:val="00EB1176"/>
    <w:rsid w:val="00F637C6"/>
    <w:rsid w:val="00FD46C4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AF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026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1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7F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7F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AF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1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7F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7F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lse@bebble.be" TargetMode="External"/><Relationship Id="rId5" Type="http://schemas.openxmlformats.org/officeDocument/2006/relationships/hyperlink" Target="http://www.bebble.be" TargetMode="External"/><Relationship Id="rId6" Type="http://schemas.openxmlformats.org/officeDocument/2006/relationships/hyperlink" Target="http://www.pepsico.com/" TargetMode="External"/><Relationship Id="rId7" Type="http://schemas.openxmlformats.org/officeDocument/2006/relationships/hyperlink" Target="http://www.pepsico.be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824</Words>
  <Characters>4700</Characters>
  <Application>Microsoft Macintosh Word</Application>
  <DocSecurity>0</DocSecurity>
  <Lines>39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 Visscher</dc:creator>
  <cp:lastModifiedBy>Ilse Lambrechts</cp:lastModifiedBy>
  <cp:revision>4</cp:revision>
  <dcterms:created xsi:type="dcterms:W3CDTF">2015-10-16T07:31:00Z</dcterms:created>
  <dcterms:modified xsi:type="dcterms:W3CDTF">2015-10-16T07:45:00Z</dcterms:modified>
</cp:coreProperties>
</file>