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E508426" w14:textId="77777777" w:rsidR="00FD12DF" w:rsidRDefault="00FD12DF">
      <w:pPr>
        <w:pStyle w:val="normal0"/>
      </w:pPr>
    </w:p>
    <w:p w14:paraId="21EA8C3C" w14:textId="77777777" w:rsidR="00FD12DF" w:rsidRDefault="00FD12DF">
      <w:pPr>
        <w:pStyle w:val="normal0"/>
        <w:jc w:val="center"/>
      </w:pPr>
    </w:p>
    <w:p w14:paraId="3E1298F6" w14:textId="77777777" w:rsidR="00FD12DF" w:rsidRDefault="00DE6BCD">
      <w:pPr>
        <w:pStyle w:val="normal0"/>
        <w:jc w:val="center"/>
      </w:pPr>
      <w:r>
        <w:rPr>
          <w:b/>
          <w:sz w:val="28"/>
          <w:szCs w:val="28"/>
        </w:rPr>
        <w:t xml:space="preserve">THE PENINSULA LONDON OBTIENE EL PERMISO DE CONSTRUCCIÓN  </w:t>
      </w:r>
    </w:p>
    <w:p w14:paraId="6A82F3ED" w14:textId="77777777" w:rsidR="00FD12DF" w:rsidRDefault="00FD12DF">
      <w:pPr>
        <w:pStyle w:val="normal0"/>
      </w:pPr>
    </w:p>
    <w:p w14:paraId="3CD4ADC7" w14:textId="77777777" w:rsidR="00FD12DF" w:rsidRDefault="00DE6BCD">
      <w:pPr>
        <w:pStyle w:val="normal0"/>
        <w:jc w:val="both"/>
      </w:pPr>
      <w:r>
        <w:t xml:space="preserve">Los </w:t>
      </w:r>
      <w:proofErr w:type="spellStart"/>
      <w:r>
        <w:t>promotores</w:t>
      </w:r>
      <w:proofErr w:type="spellEnd"/>
      <w:r>
        <w:t xml:space="preserve"> de la </w:t>
      </w:r>
      <w:proofErr w:type="spellStart"/>
      <w:r>
        <w:t>iniciativa</w:t>
      </w:r>
      <w:proofErr w:type="spellEnd"/>
      <w:r>
        <w:t xml:space="preserve"> </w:t>
      </w:r>
      <w:proofErr w:type="spellStart"/>
      <w:r>
        <w:t>conjunta</w:t>
      </w:r>
      <w:proofErr w:type="spellEnd"/>
      <w:r>
        <w:t xml:space="preserve"> de </w:t>
      </w:r>
      <w:r>
        <w:rPr>
          <w:i/>
        </w:rPr>
        <w:t xml:space="preserve">Grosvenor Britain &amp; Ireland </w:t>
      </w:r>
      <w:r>
        <w:t xml:space="preserve">y </w:t>
      </w:r>
      <w:r>
        <w:rPr>
          <w:i/>
        </w:rPr>
        <w:t xml:space="preserve">The </w:t>
      </w:r>
      <w:proofErr w:type="spellStart"/>
      <w:r>
        <w:rPr>
          <w:i/>
        </w:rPr>
        <w:t>Hongkong</w:t>
      </w:r>
      <w:proofErr w:type="spellEnd"/>
      <w:r>
        <w:rPr>
          <w:i/>
        </w:rPr>
        <w:t xml:space="preserve"> and Shanghai Hotels (HSH)</w:t>
      </w:r>
      <w:r>
        <w:t xml:space="preserve"> se </w:t>
      </w:r>
      <w:proofErr w:type="spellStart"/>
      <w:r>
        <w:t>complacen</w:t>
      </w:r>
      <w:proofErr w:type="spellEnd"/>
      <w:r>
        <w:t xml:space="preserve"> en </w:t>
      </w:r>
      <w:proofErr w:type="spellStart"/>
      <w:r>
        <w:t>anunciar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planeación</w:t>
      </w:r>
      <w:proofErr w:type="spellEnd"/>
      <w:r>
        <w:t xml:space="preserve"> del </w:t>
      </w:r>
      <w:proofErr w:type="spellStart"/>
      <w:r>
        <w:t>ayuntamiento</w:t>
      </w:r>
      <w:proofErr w:type="spellEnd"/>
      <w:r>
        <w:t xml:space="preserve"> de la ciudad de Westminster ha </w:t>
      </w:r>
      <w:proofErr w:type="spellStart"/>
      <w:r>
        <w:t>decidido</w:t>
      </w:r>
      <w:proofErr w:type="spellEnd"/>
      <w:r>
        <w:t xml:space="preserve"> conceder el </w:t>
      </w:r>
      <w:proofErr w:type="spellStart"/>
      <w:r>
        <w:t>permiso</w:t>
      </w:r>
      <w:proofErr w:type="spellEnd"/>
      <w:r>
        <w:t xml:space="preserve"> de </w:t>
      </w:r>
      <w:proofErr w:type="spellStart"/>
      <w:proofErr w:type="gramStart"/>
      <w:r>
        <w:t>construcción</w:t>
      </w:r>
      <w:proofErr w:type="spellEnd"/>
      <w:r>
        <w:t xml:space="preserve">  </w:t>
      </w:r>
      <w:proofErr w:type="spellStart"/>
      <w:r>
        <w:t>para</w:t>
      </w:r>
      <w:proofErr w:type="spellEnd"/>
      <w:proofErr w:type="gramEnd"/>
      <w:r>
        <w:t xml:space="preserve"> el </w:t>
      </w:r>
      <w:proofErr w:type="spellStart"/>
      <w:r>
        <w:t>nuevo</w:t>
      </w:r>
      <w:proofErr w:type="spellEnd"/>
      <w:r>
        <w:t xml:space="preserve"> hotel de 190 </w:t>
      </w:r>
      <w:proofErr w:type="spellStart"/>
      <w:r>
        <w:t>habitaciones</w:t>
      </w:r>
      <w:proofErr w:type="spellEnd"/>
      <w:r>
        <w:t xml:space="preserve">, el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conocido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r>
        <w:rPr>
          <w:b/>
        </w:rPr>
        <w:t>The Peninsula London</w:t>
      </w:r>
      <w:r>
        <w:t xml:space="preserve">, en 1-5 Grosvenor Place, Hyde Park Corner, Belgravia, en el </w:t>
      </w:r>
      <w:proofErr w:type="spellStart"/>
      <w:r>
        <w:t>centro</w:t>
      </w:r>
      <w:proofErr w:type="spellEnd"/>
      <w:r>
        <w:t xml:space="preserve"> de </w:t>
      </w:r>
      <w:proofErr w:type="spellStart"/>
      <w:r>
        <w:t>Londres</w:t>
      </w:r>
      <w:proofErr w:type="spellEnd"/>
      <w:r>
        <w:t xml:space="preserve">. </w:t>
      </w:r>
    </w:p>
    <w:p w14:paraId="461B8D99" w14:textId="77777777" w:rsidR="00FD12DF" w:rsidRDefault="00FD12DF">
      <w:pPr>
        <w:pStyle w:val="normal0"/>
        <w:jc w:val="both"/>
      </w:pPr>
    </w:p>
    <w:p w14:paraId="2A140C69" w14:textId="77777777" w:rsidR="00FD12DF" w:rsidRDefault="00DE6BCD">
      <w:pPr>
        <w:pStyle w:val="normal0"/>
        <w:jc w:val="both"/>
      </w:pPr>
      <w:r>
        <w:t xml:space="preserve">Los </w:t>
      </w:r>
      <w:proofErr w:type="spellStart"/>
      <w:r>
        <w:t>socios</w:t>
      </w:r>
      <w:proofErr w:type="spellEnd"/>
      <w:r>
        <w:t xml:space="preserve"> </w:t>
      </w:r>
      <w:proofErr w:type="spellStart"/>
      <w:r>
        <w:t>presentaron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en </w:t>
      </w:r>
      <w:proofErr w:type="spellStart"/>
      <w:r>
        <w:t>julio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reemplazar</w:t>
      </w:r>
      <w:proofErr w:type="spellEnd"/>
      <w:r>
        <w:t xml:space="preserve"> la </w:t>
      </w:r>
      <w:proofErr w:type="spellStart"/>
      <w:r>
        <w:t>existente</w:t>
      </w:r>
      <w:proofErr w:type="spellEnd"/>
      <w:r>
        <w:t xml:space="preserve"> </w:t>
      </w:r>
      <w:proofErr w:type="spellStart"/>
      <w:r>
        <w:t>sede</w:t>
      </w:r>
      <w:proofErr w:type="spellEnd"/>
      <w:r>
        <w:t xml:space="preserve"> de 1950 y </w:t>
      </w:r>
      <w:proofErr w:type="gramStart"/>
      <w:r>
        <w:t>1960  con</w:t>
      </w:r>
      <w:proofErr w:type="gramEnd"/>
      <w:r>
        <w:t xml:space="preserve"> un hotel y </w:t>
      </w:r>
      <w:proofErr w:type="spellStart"/>
      <w:r>
        <w:t>departamentos</w:t>
      </w:r>
      <w:proofErr w:type="spellEnd"/>
      <w:r>
        <w:t xml:space="preserve"> </w:t>
      </w:r>
      <w:proofErr w:type="spellStart"/>
      <w:r>
        <w:t>residenciales</w:t>
      </w:r>
      <w:proofErr w:type="spellEnd"/>
      <w:r>
        <w:t xml:space="preserve"> de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calidad</w:t>
      </w:r>
      <w:proofErr w:type="spellEnd"/>
      <w:r>
        <w:t xml:space="preserve"> </w:t>
      </w:r>
      <w:proofErr w:type="spellStart"/>
      <w:r>
        <w:t>diseñados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firma </w:t>
      </w:r>
      <w:proofErr w:type="spellStart"/>
      <w:r>
        <w:t>británica</w:t>
      </w:r>
      <w:proofErr w:type="spellEnd"/>
      <w:r>
        <w:t xml:space="preserve"> Hopkins Architects. </w:t>
      </w:r>
    </w:p>
    <w:p w14:paraId="5E2CEC36" w14:textId="77777777" w:rsidR="00FD12DF" w:rsidRDefault="00FD12DF">
      <w:pPr>
        <w:pStyle w:val="normal0"/>
        <w:jc w:val="both"/>
      </w:pPr>
    </w:p>
    <w:p w14:paraId="7C6ECC2C" w14:textId="77777777" w:rsidR="00FD12DF" w:rsidRDefault="00DE6BCD">
      <w:pPr>
        <w:pStyle w:val="normal0"/>
        <w:jc w:val="both"/>
      </w:pPr>
      <w:r>
        <w:rPr>
          <w:b/>
        </w:rPr>
        <w:t>The Peninsula London</w:t>
      </w:r>
      <w:r>
        <w:t xml:space="preserve"> </w:t>
      </w:r>
      <w:proofErr w:type="spellStart"/>
      <w:r>
        <w:t>aspira</w:t>
      </w:r>
      <w:proofErr w:type="spellEnd"/>
      <w:r>
        <w:t xml:space="preserve"> </w:t>
      </w:r>
      <w:proofErr w:type="spellStart"/>
      <w:r>
        <w:t>traer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distinción</w:t>
      </w:r>
      <w:proofErr w:type="spellEnd"/>
      <w:r>
        <w:t xml:space="preserve"> de </w:t>
      </w:r>
      <w:proofErr w:type="spellStart"/>
      <w:r>
        <w:t>hospedaje</w:t>
      </w:r>
      <w:proofErr w:type="spellEnd"/>
      <w:r>
        <w:t xml:space="preserve"> de </w:t>
      </w:r>
      <w:proofErr w:type="spellStart"/>
      <w:r>
        <w:t>lujo</w:t>
      </w:r>
      <w:proofErr w:type="spellEnd"/>
      <w:r>
        <w:t xml:space="preserve"> en </w:t>
      </w:r>
      <w:proofErr w:type="spellStart"/>
      <w:r>
        <w:t>Londres</w:t>
      </w:r>
      <w:proofErr w:type="spellEnd"/>
      <w:r>
        <w:t xml:space="preserve"> y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tanto</w:t>
      </w:r>
      <w:proofErr w:type="spellEnd"/>
      <w:r>
        <w:t xml:space="preserve"> a los </w:t>
      </w:r>
      <w:proofErr w:type="spellStart"/>
      <w:r>
        <w:t>huéspedes</w:t>
      </w:r>
      <w:proofErr w:type="spellEnd"/>
      <w:r>
        <w:t xml:space="preserve"> del hotel </w:t>
      </w:r>
      <w:proofErr w:type="spellStart"/>
      <w:r>
        <w:t>como</w:t>
      </w:r>
      <w:proofErr w:type="spellEnd"/>
      <w:r>
        <w:t xml:space="preserve"> a los </w:t>
      </w:r>
      <w:proofErr w:type="spellStart"/>
      <w:r>
        <w:t>clientes</w:t>
      </w:r>
      <w:proofErr w:type="spellEnd"/>
      <w:r>
        <w:t xml:space="preserve"> locales. </w:t>
      </w:r>
      <w:proofErr w:type="spellStart"/>
      <w:proofErr w:type="gramStart"/>
      <w:r>
        <w:t>Además</w:t>
      </w:r>
      <w:proofErr w:type="spellEnd"/>
      <w:r>
        <w:t xml:space="preserve"> de </w:t>
      </w:r>
      <w:proofErr w:type="spellStart"/>
      <w:r>
        <w:t>habitaciones</w:t>
      </w:r>
      <w:proofErr w:type="spellEnd"/>
      <w:r>
        <w:t xml:space="preserve"> y spas, </w:t>
      </w:r>
      <w:proofErr w:type="spellStart"/>
      <w:r>
        <w:t>incluirá</w:t>
      </w:r>
      <w:proofErr w:type="spellEnd"/>
      <w:r>
        <w:t xml:space="preserve"> </w:t>
      </w:r>
      <w:proofErr w:type="spellStart"/>
      <w:r>
        <w:t>tiendas</w:t>
      </w:r>
      <w:proofErr w:type="spellEnd"/>
      <w:r>
        <w:t>, bares</w:t>
      </w:r>
      <w:proofErr w:type="gramEnd"/>
      <w:r>
        <w:t xml:space="preserve">, </w:t>
      </w:r>
      <w:proofErr w:type="spellStart"/>
      <w:r>
        <w:t>restaurantes</w:t>
      </w:r>
      <w:proofErr w:type="spellEnd"/>
      <w:r>
        <w:t xml:space="preserve"> y un </w:t>
      </w:r>
      <w:proofErr w:type="spellStart"/>
      <w:r>
        <w:t>salón</w:t>
      </w:r>
      <w:proofErr w:type="spellEnd"/>
      <w:r>
        <w:t xml:space="preserve"> de </w:t>
      </w:r>
      <w:proofErr w:type="spellStart"/>
      <w:r>
        <w:t>baile</w:t>
      </w:r>
      <w:proofErr w:type="spellEnd"/>
      <w:r>
        <w:t xml:space="preserve">. </w:t>
      </w:r>
      <w:proofErr w:type="gramStart"/>
      <w:r>
        <w:t xml:space="preserve">El </w:t>
      </w:r>
      <w:proofErr w:type="spellStart"/>
      <w:r>
        <w:t>diseño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inspirado</w:t>
      </w:r>
      <w:proofErr w:type="spellEnd"/>
      <w:r>
        <w:t xml:space="preserve"> en el </w:t>
      </w:r>
      <w:proofErr w:type="spellStart"/>
      <w:r>
        <w:t>patrimonio</w:t>
      </w:r>
      <w:proofErr w:type="spellEnd"/>
      <w:r>
        <w:t xml:space="preserve"> de la </w:t>
      </w:r>
      <w:proofErr w:type="spellStart"/>
      <w:r>
        <w:t>zona</w:t>
      </w:r>
      <w:proofErr w:type="spellEnd"/>
      <w:r>
        <w:t xml:space="preserve">, </w:t>
      </w:r>
      <w:proofErr w:type="spellStart"/>
      <w:r>
        <w:t>dignificando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lugares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célebres</w:t>
      </w:r>
      <w:proofErr w:type="spellEnd"/>
      <w:r>
        <w:t xml:space="preserve"> de </w:t>
      </w:r>
      <w:proofErr w:type="spellStart"/>
      <w:r>
        <w:t>Londres</w:t>
      </w:r>
      <w:proofErr w:type="spellEnd"/>
      <w:r>
        <w:t>.</w:t>
      </w:r>
      <w:proofErr w:type="gramEnd"/>
      <w:r>
        <w:t xml:space="preserve"> </w:t>
      </w:r>
    </w:p>
    <w:p w14:paraId="419BBE27" w14:textId="77777777" w:rsidR="00FD12DF" w:rsidRDefault="00FD12DF">
      <w:pPr>
        <w:pStyle w:val="normal0"/>
        <w:jc w:val="both"/>
      </w:pPr>
    </w:p>
    <w:p w14:paraId="0EDAB5EA" w14:textId="77777777" w:rsidR="00FD12DF" w:rsidRDefault="00DE6BCD">
      <w:pPr>
        <w:pStyle w:val="normal0"/>
        <w:jc w:val="both"/>
      </w:pPr>
      <w:r>
        <w:t xml:space="preserve">Se </w:t>
      </w:r>
      <w:proofErr w:type="spellStart"/>
      <w:r>
        <w:t>colocará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entrada</w:t>
      </w:r>
      <w:proofErr w:type="spellEnd"/>
      <w:r>
        <w:t xml:space="preserve"> </w:t>
      </w:r>
      <w:proofErr w:type="spellStart"/>
      <w:r>
        <w:t>peatonal</w:t>
      </w:r>
      <w:proofErr w:type="spellEnd"/>
      <w:r>
        <w:t xml:space="preserve"> en Grosvenor Place </w:t>
      </w:r>
      <w:proofErr w:type="spellStart"/>
      <w:r>
        <w:t>desde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corredor</w:t>
      </w:r>
      <w:proofErr w:type="spellEnd"/>
      <w:r>
        <w:t xml:space="preserve"> de </w:t>
      </w:r>
      <w:proofErr w:type="spellStart"/>
      <w:r>
        <w:t>columnas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un patio interior </w:t>
      </w:r>
      <w:proofErr w:type="spellStart"/>
      <w:r>
        <w:t>estilo</w:t>
      </w:r>
      <w:proofErr w:type="spellEnd"/>
      <w:r>
        <w:t xml:space="preserve"> </w:t>
      </w:r>
      <w:r>
        <w:rPr>
          <w:i/>
        </w:rPr>
        <w:t>palazzo</w:t>
      </w:r>
      <w:r>
        <w:t xml:space="preserve"> de </w:t>
      </w:r>
      <w:proofErr w:type="spellStart"/>
      <w:r>
        <w:t>aproximadamente</w:t>
      </w:r>
      <w:proofErr w:type="spellEnd"/>
      <w:r>
        <w:t xml:space="preserve"> 30 metros </w:t>
      </w:r>
      <w:proofErr w:type="spellStart"/>
      <w:r>
        <w:t>cuadrados</w:t>
      </w:r>
      <w:proofErr w:type="spellEnd"/>
      <w:r>
        <w:t xml:space="preserve">.  </w:t>
      </w:r>
      <w:proofErr w:type="gramStart"/>
      <w:r>
        <w:t xml:space="preserve">Los </w:t>
      </w:r>
      <w:proofErr w:type="spellStart"/>
      <w:r>
        <w:t>vehículos</w:t>
      </w:r>
      <w:proofErr w:type="spellEnd"/>
      <w:r>
        <w:t xml:space="preserve"> </w:t>
      </w:r>
      <w:proofErr w:type="spellStart"/>
      <w:r>
        <w:t>accederán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medio</w:t>
      </w:r>
      <w:proofErr w:type="spellEnd"/>
      <w:r>
        <w:t xml:space="preserve"> del patio Grosvenor Crescent.</w:t>
      </w:r>
      <w:proofErr w:type="gramEnd"/>
      <w:r>
        <w:t xml:space="preserve">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incluyen</w:t>
      </w:r>
      <w:proofErr w:type="spellEnd"/>
      <w:r>
        <w:t xml:space="preserve"> de 24 a 28 </w:t>
      </w:r>
      <w:proofErr w:type="spellStart"/>
      <w:r>
        <w:t>departamentos</w:t>
      </w:r>
      <w:proofErr w:type="spellEnd"/>
      <w:r>
        <w:t xml:space="preserve"> </w:t>
      </w:r>
      <w:proofErr w:type="spellStart"/>
      <w:r>
        <w:t>residenciales</w:t>
      </w:r>
      <w:proofErr w:type="spellEnd"/>
      <w:r>
        <w:t xml:space="preserve"> con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propias</w:t>
      </w:r>
      <w:proofErr w:type="spellEnd"/>
      <w:r>
        <w:t xml:space="preserve"> </w:t>
      </w:r>
      <w:proofErr w:type="spellStart"/>
      <w:r>
        <w:t>instalaciones</w:t>
      </w:r>
      <w:proofErr w:type="spellEnd"/>
      <w:r>
        <w:t xml:space="preserve"> de </w:t>
      </w:r>
      <w:proofErr w:type="spellStart"/>
      <w:r>
        <w:t>entretenimiento</w:t>
      </w:r>
      <w:proofErr w:type="spellEnd"/>
      <w:r>
        <w:t xml:space="preserve"> y spa </w:t>
      </w:r>
      <w:proofErr w:type="spellStart"/>
      <w:r>
        <w:t>independientes</w:t>
      </w:r>
      <w:proofErr w:type="spellEnd"/>
      <w:r>
        <w:t xml:space="preserve"> en </w:t>
      </w:r>
      <w:proofErr w:type="spellStart"/>
      <w:r>
        <w:t>Halkin</w:t>
      </w:r>
      <w:proofErr w:type="spellEnd"/>
      <w:r>
        <w:t xml:space="preserve"> Street. </w:t>
      </w:r>
      <w:proofErr w:type="spellStart"/>
      <w:r>
        <w:t>Además</w:t>
      </w:r>
      <w:proofErr w:type="spellEnd"/>
      <w:r>
        <w:t xml:space="preserve">, 23 casas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construidas</w:t>
      </w:r>
      <w:proofErr w:type="spellEnd"/>
      <w:r>
        <w:t xml:space="preserve"> </w:t>
      </w:r>
      <w:proofErr w:type="spellStart"/>
      <w:r>
        <w:t>cerca</w:t>
      </w:r>
      <w:proofErr w:type="spellEnd"/>
      <w:r>
        <w:t xml:space="preserve"> del Buckingham Palace Road, </w:t>
      </w:r>
      <w:proofErr w:type="spellStart"/>
      <w:r>
        <w:t>añadiendo</w:t>
      </w:r>
      <w:proofErr w:type="spellEnd"/>
      <w:r>
        <w:t xml:space="preserve"> </w:t>
      </w:r>
      <w:proofErr w:type="spellStart"/>
      <w:r>
        <w:t>diversidad</w:t>
      </w:r>
      <w:proofErr w:type="spellEnd"/>
      <w:r>
        <w:t xml:space="preserve"> a la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de la </w:t>
      </w:r>
      <w:proofErr w:type="spellStart"/>
      <w:r>
        <w:t>zona</w:t>
      </w:r>
      <w:proofErr w:type="spellEnd"/>
      <w:r>
        <w:t>.</w:t>
      </w:r>
    </w:p>
    <w:p w14:paraId="77817A04" w14:textId="77777777" w:rsidR="00FD12DF" w:rsidRDefault="00FD12DF">
      <w:pPr>
        <w:pStyle w:val="normal0"/>
        <w:jc w:val="both"/>
      </w:pPr>
    </w:p>
    <w:p w14:paraId="3D32EB82" w14:textId="77777777" w:rsidR="00FD12DF" w:rsidRDefault="00DE6BCD">
      <w:pPr>
        <w:pStyle w:val="normal0"/>
        <w:jc w:val="both"/>
      </w:pPr>
      <w:r>
        <w:t xml:space="preserve">Grosvenor y HSH </w:t>
      </w:r>
      <w:proofErr w:type="spellStart"/>
      <w:r>
        <w:t>planean</w:t>
      </w:r>
      <w:proofErr w:type="spellEnd"/>
      <w:r>
        <w:t xml:space="preserve"> </w:t>
      </w:r>
      <w:proofErr w:type="spellStart"/>
      <w:r>
        <w:t>comenzar</w:t>
      </w:r>
      <w:proofErr w:type="spellEnd"/>
      <w:r>
        <w:t xml:space="preserve"> la </w:t>
      </w:r>
      <w:proofErr w:type="spellStart"/>
      <w:r>
        <w:t>construcción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el </w:t>
      </w:r>
      <w:proofErr w:type="spellStart"/>
      <w:r>
        <w:t>verano</w:t>
      </w:r>
      <w:proofErr w:type="spellEnd"/>
      <w:r>
        <w:t xml:space="preserve"> de 2017, y </w:t>
      </w:r>
      <w:proofErr w:type="spellStart"/>
      <w:r>
        <w:t>culminar</w:t>
      </w:r>
      <w:proofErr w:type="spellEnd"/>
      <w:r>
        <w:t xml:space="preserve"> en 2021. </w:t>
      </w:r>
      <w:proofErr w:type="spellStart"/>
      <w:r>
        <w:t>Investigaciones</w:t>
      </w:r>
      <w:proofErr w:type="spellEnd"/>
      <w:r>
        <w:t xml:space="preserve"> de </w:t>
      </w:r>
      <w:proofErr w:type="spellStart"/>
      <w:r>
        <w:t>Volterra</w:t>
      </w:r>
      <w:proofErr w:type="spellEnd"/>
      <w:r>
        <w:t xml:space="preserve"> </w:t>
      </w:r>
      <w:proofErr w:type="spellStart"/>
      <w:r>
        <w:t>sugieren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brindará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2 mil </w:t>
      </w:r>
      <w:proofErr w:type="spellStart"/>
      <w:r>
        <w:t>empleos</w:t>
      </w:r>
      <w:proofErr w:type="spellEnd"/>
      <w:r>
        <w:t xml:space="preserve"> y </w:t>
      </w:r>
      <w:proofErr w:type="spellStart"/>
      <w:r>
        <w:t>generará</w:t>
      </w:r>
      <w:proofErr w:type="spellEnd"/>
      <w:r>
        <w:t xml:space="preserve">, </w:t>
      </w:r>
      <w:proofErr w:type="spellStart"/>
      <w:r>
        <w:t>anualmente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de 60 </w:t>
      </w:r>
      <w:proofErr w:type="spellStart"/>
      <w:r>
        <w:t>millones</w:t>
      </w:r>
      <w:proofErr w:type="spellEnd"/>
      <w:r>
        <w:t xml:space="preserve"> de </w:t>
      </w:r>
      <w:proofErr w:type="spellStart"/>
      <w:r>
        <w:t>libras</w:t>
      </w:r>
      <w:proofErr w:type="spellEnd"/>
      <w:r>
        <w:t xml:space="preserve"> a la </w:t>
      </w:r>
      <w:proofErr w:type="spellStart"/>
      <w:r>
        <w:t>economía</w:t>
      </w:r>
      <w:proofErr w:type="spellEnd"/>
      <w:r>
        <w:t xml:space="preserve"> de </w:t>
      </w:r>
      <w:proofErr w:type="spellStart"/>
      <w:r>
        <w:t>Londres</w:t>
      </w:r>
      <w:proofErr w:type="spellEnd"/>
      <w:r>
        <w:t xml:space="preserve">. </w:t>
      </w:r>
    </w:p>
    <w:p w14:paraId="65819E09" w14:textId="77777777" w:rsidR="00FD12DF" w:rsidRDefault="00FD12DF">
      <w:pPr>
        <w:pStyle w:val="normal0"/>
        <w:jc w:val="both"/>
      </w:pPr>
    </w:p>
    <w:p w14:paraId="3898A7DF" w14:textId="77777777" w:rsidR="00FD12DF" w:rsidRDefault="00DE6BCD">
      <w:pPr>
        <w:pStyle w:val="normal0"/>
        <w:jc w:val="both"/>
      </w:pPr>
      <w:proofErr w:type="spellStart"/>
      <w:r>
        <w:t>Además</w:t>
      </w:r>
      <w:proofErr w:type="spellEnd"/>
      <w:r>
        <w:t xml:space="preserve">, se </w:t>
      </w:r>
      <w:proofErr w:type="spellStart"/>
      <w:r>
        <w:t>incluirán</w:t>
      </w:r>
      <w:proofErr w:type="spellEnd"/>
      <w:r>
        <w:t xml:space="preserve"> </w:t>
      </w:r>
      <w:proofErr w:type="spellStart"/>
      <w:r>
        <w:t>mejoras</w:t>
      </w:r>
      <w:proofErr w:type="spellEnd"/>
      <w:r>
        <w:t xml:space="preserve"> en los </w:t>
      </w:r>
      <w:proofErr w:type="spellStart"/>
      <w:r>
        <w:t>espacios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de Grosvenor Place, con </w:t>
      </w:r>
      <w:proofErr w:type="spellStart"/>
      <w:r>
        <w:t>amplios</w:t>
      </w:r>
      <w:proofErr w:type="spellEnd"/>
      <w:r>
        <w:t xml:space="preserve"> </w:t>
      </w:r>
      <w:proofErr w:type="spellStart"/>
      <w:r>
        <w:t>pasos</w:t>
      </w:r>
      <w:proofErr w:type="spellEnd"/>
      <w:r>
        <w:t xml:space="preserve"> </w:t>
      </w:r>
      <w:proofErr w:type="spellStart"/>
      <w:r>
        <w:t>peatonales</w:t>
      </w:r>
      <w:proofErr w:type="spellEnd"/>
      <w:r>
        <w:t xml:space="preserve"> y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verdes</w:t>
      </w:r>
      <w:proofErr w:type="spellEnd"/>
      <w:r>
        <w:t xml:space="preserve"> </w:t>
      </w:r>
      <w:proofErr w:type="gramStart"/>
      <w:r>
        <w:t>a lo</w:t>
      </w:r>
      <w:proofErr w:type="gramEnd"/>
      <w:r>
        <w:t xml:space="preserve"> largo de la </w:t>
      </w:r>
      <w:proofErr w:type="spellStart"/>
      <w:r>
        <w:t>calle</w:t>
      </w:r>
      <w:proofErr w:type="spellEnd"/>
      <w:r>
        <w:t xml:space="preserve"> </w:t>
      </w:r>
      <w:proofErr w:type="spellStart"/>
      <w:r>
        <w:t>Halkin</w:t>
      </w:r>
      <w:proofErr w:type="spellEnd"/>
      <w:r>
        <w:t xml:space="preserve"> y Grosvenor Crescent. En </w:t>
      </w:r>
      <w:proofErr w:type="spellStart"/>
      <w:r>
        <w:t>conjunto</w:t>
      </w:r>
      <w:proofErr w:type="spellEnd"/>
      <w:r>
        <w:t xml:space="preserve"> con el </w:t>
      </w:r>
      <w:proofErr w:type="spellStart"/>
      <w:r>
        <w:t>ayuntamiento</w:t>
      </w:r>
      <w:proofErr w:type="spellEnd"/>
      <w:r>
        <w:t xml:space="preserve"> de la ciudad de Westminster y con el </w:t>
      </w:r>
      <w:proofErr w:type="spellStart"/>
      <w:r>
        <w:t>TfL</w:t>
      </w:r>
      <w:proofErr w:type="spellEnd"/>
      <w:r>
        <w:t xml:space="preserve"> (</w:t>
      </w:r>
      <w:r>
        <w:rPr>
          <w:i/>
        </w:rPr>
        <w:t>Transport for London</w:t>
      </w:r>
      <w:r>
        <w:t xml:space="preserve">), el </w:t>
      </w:r>
      <w:proofErr w:type="spellStart"/>
      <w:r>
        <w:t>proyecto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busca</w:t>
      </w:r>
      <w:proofErr w:type="spellEnd"/>
      <w:r>
        <w:t xml:space="preserve"> </w:t>
      </w:r>
      <w:proofErr w:type="spellStart"/>
      <w:r>
        <w:t>mejorar</w:t>
      </w:r>
      <w:proofErr w:type="spellEnd"/>
      <w:r>
        <w:t xml:space="preserve"> los </w:t>
      </w:r>
      <w:proofErr w:type="spellStart"/>
      <w:r>
        <w:t>accesos</w:t>
      </w:r>
      <w:proofErr w:type="spellEnd"/>
      <w:r>
        <w:t xml:space="preserve"> </w:t>
      </w:r>
      <w:proofErr w:type="spellStart"/>
      <w:r>
        <w:t>peatonales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proofErr w:type="gramStart"/>
      <w:r>
        <w:t>cruzan</w:t>
      </w:r>
      <w:proofErr w:type="spellEnd"/>
      <w:proofErr w:type="gramEnd"/>
      <w:r>
        <w:t xml:space="preserve"> Grosvenor Crescent y Grosvenor Place. El </w:t>
      </w:r>
      <w:proofErr w:type="spellStart"/>
      <w:r>
        <w:t>mejoramiento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públicas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diseñadas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BDP (</w:t>
      </w:r>
      <w:r>
        <w:rPr>
          <w:i/>
        </w:rPr>
        <w:t>Building Design Partnership</w:t>
      </w:r>
      <w:r>
        <w:t xml:space="preserve">), </w:t>
      </w:r>
      <w:proofErr w:type="gramStart"/>
      <w:r>
        <w:t>un</w:t>
      </w:r>
      <w:proofErr w:type="gram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bufet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de </w:t>
      </w:r>
      <w:proofErr w:type="spellStart"/>
      <w:r>
        <w:t>arquitectos</w:t>
      </w:r>
      <w:proofErr w:type="spellEnd"/>
      <w:r>
        <w:t xml:space="preserve"> </w:t>
      </w:r>
      <w:proofErr w:type="spellStart"/>
      <w:r>
        <w:t>diseñadores</w:t>
      </w:r>
      <w:proofErr w:type="spellEnd"/>
      <w:r>
        <w:t xml:space="preserve"> e </w:t>
      </w:r>
      <w:proofErr w:type="spellStart"/>
      <w:r>
        <w:t>ingenieros</w:t>
      </w:r>
      <w:proofErr w:type="spellEnd"/>
      <w:r>
        <w:t xml:space="preserve">. </w:t>
      </w:r>
    </w:p>
    <w:p w14:paraId="536CDF5E" w14:textId="77777777" w:rsidR="00FD12DF" w:rsidRDefault="00FD12DF">
      <w:pPr>
        <w:pStyle w:val="normal0"/>
        <w:jc w:val="both"/>
      </w:pPr>
    </w:p>
    <w:p w14:paraId="12C1EC52" w14:textId="77777777" w:rsidR="00FD12DF" w:rsidRDefault="00DE6BCD">
      <w:pPr>
        <w:pStyle w:val="normal0"/>
        <w:jc w:val="both"/>
      </w:pPr>
      <w:r>
        <w:t xml:space="preserve">Peter Vernon, director </w:t>
      </w:r>
      <w:proofErr w:type="spellStart"/>
      <w:r>
        <w:t>ejecutivo</w:t>
      </w:r>
      <w:proofErr w:type="spellEnd"/>
      <w:r>
        <w:t xml:space="preserve"> de </w:t>
      </w:r>
      <w:r>
        <w:rPr>
          <w:i/>
        </w:rPr>
        <w:t xml:space="preserve">Grosvenor Britain &amp; Ireland </w:t>
      </w:r>
      <w:proofErr w:type="spellStart"/>
      <w:r>
        <w:t>expresó</w:t>
      </w:r>
      <w:proofErr w:type="spellEnd"/>
      <w:r>
        <w:t>: “</w:t>
      </w:r>
      <w:proofErr w:type="spellStart"/>
      <w:r>
        <w:rPr>
          <w:i/>
        </w:rPr>
        <w:t>Ésta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excelente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oportunidad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crear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parte </w:t>
      </w:r>
      <w:proofErr w:type="spellStart"/>
      <w:r>
        <w:rPr>
          <w:i/>
        </w:rPr>
        <w:t>muy</w:t>
      </w:r>
      <w:proofErr w:type="spellEnd"/>
      <w:r>
        <w:rPr>
          <w:i/>
        </w:rPr>
        <w:t xml:space="preserve"> especial de </w:t>
      </w:r>
      <w:proofErr w:type="spellStart"/>
      <w:r>
        <w:rPr>
          <w:i/>
        </w:rPr>
        <w:t>Londres</w:t>
      </w:r>
      <w:proofErr w:type="spellEnd"/>
      <w:r>
        <w:rPr>
          <w:i/>
        </w:rPr>
        <w:t xml:space="preserve">. The Peninsula London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ejemplo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pensamiento</w:t>
      </w:r>
      <w:proofErr w:type="spellEnd"/>
      <w:r>
        <w:rPr>
          <w:i/>
        </w:rPr>
        <w:t xml:space="preserve"> a largo </w:t>
      </w:r>
      <w:proofErr w:type="spellStart"/>
      <w:r>
        <w:rPr>
          <w:i/>
        </w:rPr>
        <w:t>plazo</w:t>
      </w:r>
      <w:proofErr w:type="spellEnd"/>
      <w:r>
        <w:rPr>
          <w:i/>
        </w:rPr>
        <w:t xml:space="preserve"> y el </w:t>
      </w:r>
      <w:proofErr w:type="spellStart"/>
      <w:r>
        <w:rPr>
          <w:i/>
        </w:rPr>
        <w:t>diseño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alta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calidad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requeridos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mantener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estatus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Londres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ciudad global. El </w:t>
      </w:r>
      <w:proofErr w:type="spellStart"/>
      <w:r>
        <w:rPr>
          <w:i/>
        </w:rPr>
        <w:t>proyecto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ayudará</w:t>
      </w:r>
      <w:proofErr w:type="spellEnd"/>
      <w:r>
        <w:rPr>
          <w:i/>
        </w:rPr>
        <w:t xml:space="preserve"> con miles de </w:t>
      </w:r>
      <w:proofErr w:type="spellStart"/>
      <w:r>
        <w:rPr>
          <w:i/>
        </w:rPr>
        <w:t>empleos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traerá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lastRenderedPageBreak/>
        <w:t>decenas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millones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libras</w:t>
      </w:r>
      <w:proofErr w:type="spellEnd"/>
      <w:r>
        <w:rPr>
          <w:i/>
        </w:rPr>
        <w:t xml:space="preserve"> a la </w:t>
      </w:r>
      <w:proofErr w:type="spellStart"/>
      <w:r>
        <w:rPr>
          <w:i/>
        </w:rPr>
        <w:t>economía</w:t>
      </w:r>
      <w:proofErr w:type="spellEnd"/>
      <w:r>
        <w:rPr>
          <w:i/>
        </w:rPr>
        <w:t xml:space="preserve"> de West End. </w:t>
      </w:r>
      <w:proofErr w:type="gramStart"/>
      <w:r>
        <w:rPr>
          <w:i/>
        </w:rPr>
        <w:t xml:space="preserve">The Peninsula London </w:t>
      </w:r>
      <w:proofErr w:type="spellStart"/>
      <w:r>
        <w:rPr>
          <w:i/>
        </w:rPr>
        <w:t>también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brindará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oportunidad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mejorar</w:t>
      </w:r>
      <w:proofErr w:type="spellEnd"/>
      <w:r>
        <w:rPr>
          <w:i/>
        </w:rPr>
        <w:t xml:space="preserve"> los </w:t>
      </w:r>
      <w:proofErr w:type="spellStart"/>
      <w:r>
        <w:rPr>
          <w:i/>
        </w:rPr>
        <w:t>alrededores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ampliando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aceras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plantando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árboles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proporcionando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caminos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fácil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acceso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gran </w:t>
      </w:r>
      <w:proofErr w:type="gramStart"/>
      <w:r>
        <w:rPr>
          <w:i/>
        </w:rPr>
        <w:t>meta</w:t>
      </w:r>
      <w:proofErr w:type="gramEnd"/>
      <w:r>
        <w:rPr>
          <w:i/>
        </w:rPr>
        <w:t xml:space="preserve"> en </w:t>
      </w:r>
      <w:proofErr w:type="spellStart"/>
      <w:r>
        <w:rPr>
          <w:i/>
        </w:rPr>
        <w:t>nuestros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esfuerzos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impulsar</w:t>
      </w:r>
      <w:proofErr w:type="spellEnd"/>
      <w:r>
        <w:rPr>
          <w:i/>
        </w:rPr>
        <w:t xml:space="preserve"> a Belgravia </w:t>
      </w:r>
      <w:proofErr w:type="spellStart"/>
      <w:r>
        <w:rPr>
          <w:i/>
        </w:rPr>
        <w:t>como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lugar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visitar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vivir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trabajar</w:t>
      </w:r>
      <w:proofErr w:type="spellEnd"/>
      <w:r>
        <w:t>“.</w:t>
      </w:r>
    </w:p>
    <w:p w14:paraId="3493D118" w14:textId="77777777" w:rsidR="00FD12DF" w:rsidRDefault="00FD12DF">
      <w:pPr>
        <w:pStyle w:val="normal0"/>
      </w:pPr>
    </w:p>
    <w:p w14:paraId="25C94E40" w14:textId="77777777" w:rsidR="00FD12DF" w:rsidRDefault="00DE6BCD">
      <w:pPr>
        <w:pStyle w:val="normal0"/>
        <w:jc w:val="both"/>
      </w:pPr>
      <w:r>
        <w:t xml:space="preserve">Clement Kwok, director </w:t>
      </w:r>
      <w:proofErr w:type="spellStart"/>
      <w:r>
        <w:t>ejecutivo</w:t>
      </w:r>
      <w:proofErr w:type="spellEnd"/>
      <w:r>
        <w:t xml:space="preserve"> de </w:t>
      </w:r>
      <w:r>
        <w:rPr>
          <w:i/>
        </w:rPr>
        <w:t xml:space="preserve">The </w:t>
      </w:r>
      <w:proofErr w:type="spellStart"/>
      <w:r>
        <w:rPr>
          <w:i/>
        </w:rPr>
        <w:t>Hongkong</w:t>
      </w:r>
      <w:proofErr w:type="spellEnd"/>
      <w:r>
        <w:rPr>
          <w:i/>
        </w:rPr>
        <w:t xml:space="preserve"> and Shanghai Hotels, Limited</w:t>
      </w:r>
      <w:r>
        <w:t xml:space="preserve"> </w:t>
      </w:r>
      <w:proofErr w:type="spellStart"/>
      <w:r>
        <w:t>dijo</w:t>
      </w:r>
      <w:proofErr w:type="spellEnd"/>
      <w:r>
        <w:t>: “</w:t>
      </w:r>
      <w:proofErr w:type="spellStart"/>
      <w:r>
        <w:rPr>
          <w:i/>
        </w:rPr>
        <w:t>Estamos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complacidos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comité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planeación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ayuntamiento</w:t>
      </w:r>
      <w:proofErr w:type="spellEnd"/>
      <w:r>
        <w:rPr>
          <w:i/>
        </w:rPr>
        <w:t xml:space="preserve"> de la ciudad de Westminster </w:t>
      </w:r>
      <w:proofErr w:type="spellStart"/>
      <w:r>
        <w:rPr>
          <w:i/>
        </w:rPr>
        <w:t>haya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otorgado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permiso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construcción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desarrollo</w:t>
      </w:r>
      <w:proofErr w:type="spellEnd"/>
      <w:r>
        <w:rPr>
          <w:i/>
        </w:rPr>
        <w:t xml:space="preserve"> de The Peninsula London. </w:t>
      </w:r>
      <w:proofErr w:type="spellStart"/>
      <w:r>
        <w:rPr>
          <w:i/>
        </w:rPr>
        <w:t>Londres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ciudades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capitales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dinámicas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mundo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estamos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emocionados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estar</w:t>
      </w:r>
      <w:proofErr w:type="spellEnd"/>
      <w:r>
        <w:rPr>
          <w:i/>
        </w:rPr>
        <w:t xml:space="preserve"> un </w:t>
      </w:r>
      <w:proofErr w:type="spellStart"/>
      <w:r>
        <w:rPr>
          <w:i/>
        </w:rPr>
        <w:t>paso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cerca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presentar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marca</w:t>
      </w:r>
      <w:proofErr w:type="spellEnd"/>
      <w:r>
        <w:rPr>
          <w:i/>
        </w:rPr>
        <w:t xml:space="preserve"> The Peninsula a </w:t>
      </w:r>
      <w:proofErr w:type="spellStart"/>
      <w:r>
        <w:rPr>
          <w:i/>
        </w:rPr>
        <w:t>esta</w:t>
      </w:r>
      <w:proofErr w:type="spellEnd"/>
      <w:r>
        <w:rPr>
          <w:i/>
        </w:rPr>
        <w:t xml:space="preserve"> ciudad</w:t>
      </w:r>
      <w:bookmarkStart w:id="0" w:name="_GoBack"/>
      <w:bookmarkEnd w:id="0"/>
      <w:r>
        <w:rPr>
          <w:i/>
        </w:rPr>
        <w:t xml:space="preserve"> </w:t>
      </w:r>
      <w:proofErr w:type="spellStart"/>
      <w:r>
        <w:rPr>
          <w:i/>
        </w:rPr>
        <w:t>junto</w:t>
      </w:r>
      <w:proofErr w:type="spellEnd"/>
      <w:r>
        <w:rPr>
          <w:i/>
        </w:rPr>
        <w:t xml:space="preserve"> con </w:t>
      </w:r>
      <w:proofErr w:type="spellStart"/>
      <w:r>
        <w:rPr>
          <w:i/>
        </w:rPr>
        <w:t>nuestro</w:t>
      </w:r>
      <w:proofErr w:type="spellEnd"/>
      <w:r>
        <w:rPr>
          <w:i/>
        </w:rPr>
        <w:t xml:space="preserve"> socio, Grosvenor. Este hotel ha </w:t>
      </w:r>
      <w:proofErr w:type="spellStart"/>
      <w:r>
        <w:rPr>
          <w:i/>
        </w:rPr>
        <w:t>sido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diseñado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alinearse</w:t>
      </w:r>
      <w:proofErr w:type="spellEnd"/>
      <w:r>
        <w:rPr>
          <w:i/>
        </w:rPr>
        <w:t xml:space="preserve"> con la </w:t>
      </w:r>
      <w:proofErr w:type="spellStart"/>
      <w:r>
        <w:rPr>
          <w:i/>
        </w:rPr>
        <w:t>filosofía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nuestro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grupo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desarrollando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un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número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pequeño</w:t>
      </w:r>
      <w:proofErr w:type="spellEnd"/>
      <w:r>
        <w:rPr>
          <w:i/>
        </w:rPr>
        <w:t xml:space="preserve"> de los </w:t>
      </w:r>
      <w:proofErr w:type="spellStart"/>
      <w:r>
        <w:rPr>
          <w:i/>
        </w:rPr>
        <w:t>mejores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hoteles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mundo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ubicaciones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excepcionales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respetando</w:t>
      </w:r>
      <w:proofErr w:type="spellEnd"/>
      <w:r>
        <w:rPr>
          <w:i/>
        </w:rPr>
        <w:t xml:space="preserve"> la </w:t>
      </w:r>
      <w:proofErr w:type="spellStart"/>
      <w:r>
        <w:rPr>
          <w:i/>
        </w:rPr>
        <w:t>historia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legado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entorno</w:t>
      </w:r>
      <w:proofErr w:type="spellEnd"/>
      <w:r>
        <w:rPr>
          <w:i/>
        </w:rPr>
        <w:t xml:space="preserve"> local. </w:t>
      </w:r>
      <w:proofErr w:type="spellStart"/>
      <w:r>
        <w:rPr>
          <w:i/>
        </w:rPr>
        <w:t>Somos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optimistas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sobre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futuro</w:t>
      </w:r>
      <w:proofErr w:type="spellEnd"/>
      <w:r>
        <w:rPr>
          <w:i/>
        </w:rPr>
        <w:t xml:space="preserve"> a largo </w:t>
      </w:r>
      <w:proofErr w:type="spellStart"/>
      <w:r>
        <w:rPr>
          <w:i/>
        </w:rPr>
        <w:t>plazo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Londres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como</w:t>
      </w:r>
      <w:proofErr w:type="spellEnd"/>
      <w:proofErr w:type="gramEnd"/>
      <w:r>
        <w:rPr>
          <w:i/>
        </w:rPr>
        <w:t xml:space="preserve"> un </w:t>
      </w:r>
      <w:proofErr w:type="spellStart"/>
      <w:r>
        <w:rPr>
          <w:i/>
        </w:rPr>
        <w:t>destino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negocios</w:t>
      </w:r>
      <w:proofErr w:type="spellEnd"/>
      <w:r>
        <w:rPr>
          <w:i/>
        </w:rPr>
        <w:t xml:space="preserve"> y </w:t>
      </w:r>
      <w:proofErr w:type="spellStart"/>
      <w:r>
        <w:rPr>
          <w:i/>
        </w:rPr>
        <w:t>turismo</w:t>
      </w:r>
      <w:proofErr w:type="spellEnd"/>
      <w:r>
        <w:rPr>
          <w:i/>
        </w:rPr>
        <w:t>”.</w:t>
      </w:r>
    </w:p>
    <w:p w14:paraId="36CBC07F" w14:textId="77777777" w:rsidR="00FD12DF" w:rsidRDefault="00FD12DF">
      <w:pPr>
        <w:pStyle w:val="normal0"/>
        <w:jc w:val="both"/>
      </w:pPr>
    </w:p>
    <w:p w14:paraId="41A49A69" w14:textId="77777777" w:rsidR="00FD12DF" w:rsidRDefault="00DE6BCD">
      <w:pPr>
        <w:pStyle w:val="normal0"/>
        <w:jc w:val="center"/>
      </w:pPr>
      <w:r>
        <w:t># # #</w:t>
      </w:r>
    </w:p>
    <w:p w14:paraId="62C4728D" w14:textId="77777777" w:rsidR="00FD12DF" w:rsidRDefault="00FD12DF">
      <w:pPr>
        <w:pStyle w:val="normal0"/>
      </w:pPr>
    </w:p>
    <w:p w14:paraId="256B8535" w14:textId="77777777" w:rsidR="00FD12DF" w:rsidRDefault="00DE6BCD">
      <w:pPr>
        <w:pStyle w:val="normal0"/>
      </w:pPr>
      <w:proofErr w:type="spellStart"/>
      <w:r>
        <w:rPr>
          <w:b/>
          <w:sz w:val="20"/>
          <w:szCs w:val="20"/>
        </w:rPr>
        <w:t>Acerca</w:t>
      </w:r>
      <w:proofErr w:type="spellEnd"/>
      <w:r>
        <w:rPr>
          <w:b/>
          <w:sz w:val="20"/>
          <w:szCs w:val="20"/>
        </w:rPr>
        <w:t xml:space="preserve"> de Grosvenor Britain &amp; Ireland</w:t>
      </w:r>
    </w:p>
    <w:p w14:paraId="28E21101" w14:textId="77777777" w:rsidR="00FD12DF" w:rsidRDefault="00FD12DF">
      <w:pPr>
        <w:pStyle w:val="normal0"/>
      </w:pPr>
    </w:p>
    <w:p w14:paraId="03B32989" w14:textId="77777777" w:rsidR="00FD12DF" w:rsidRDefault="00DE6BCD">
      <w:pPr>
        <w:pStyle w:val="normal0"/>
        <w:jc w:val="both"/>
      </w:pPr>
      <w:proofErr w:type="gramStart"/>
      <w:r>
        <w:rPr>
          <w:sz w:val="20"/>
          <w:szCs w:val="20"/>
        </w:rPr>
        <w:t xml:space="preserve">Grosvenor Britain &amp; Ireland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parte del </w:t>
      </w:r>
      <w:proofErr w:type="spellStart"/>
      <w:r>
        <w:rPr>
          <w:sz w:val="20"/>
          <w:szCs w:val="20"/>
        </w:rPr>
        <w:t>Grupo</w:t>
      </w:r>
      <w:proofErr w:type="spellEnd"/>
      <w:r>
        <w:rPr>
          <w:sz w:val="20"/>
          <w:szCs w:val="20"/>
        </w:rPr>
        <w:t xml:space="preserve"> Grosvenor.</w:t>
      </w:r>
      <w:proofErr w:type="gram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misión</w:t>
      </w:r>
      <w:proofErr w:type="spellEnd"/>
      <w:r>
        <w:rPr>
          <w:sz w:val="20"/>
          <w:szCs w:val="20"/>
        </w:rPr>
        <w:t xml:space="preserve"> de Grosvenor Britain &amp; Ireland </w:t>
      </w:r>
      <w:proofErr w:type="spellStart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crear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recrear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lugares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vecindarios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inspiradores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ofreciendo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valor a </w:t>
      </w:r>
      <w:proofErr w:type="spellStart"/>
      <w:r>
        <w:rPr>
          <w:sz w:val="20"/>
          <w:szCs w:val="20"/>
        </w:rPr>
        <w:t>sus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clientes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socios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inversionistas</w:t>
      </w:r>
      <w:proofErr w:type="spellEnd"/>
      <w:r>
        <w:rPr>
          <w:sz w:val="20"/>
          <w:szCs w:val="20"/>
        </w:rPr>
        <w:t xml:space="preserve"> con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experiencia</w:t>
      </w:r>
      <w:proofErr w:type="spellEnd"/>
      <w:r>
        <w:rPr>
          <w:sz w:val="20"/>
          <w:szCs w:val="20"/>
        </w:rPr>
        <w:t xml:space="preserve"> en la </w:t>
      </w:r>
      <w:proofErr w:type="spellStart"/>
      <w:r>
        <w:rPr>
          <w:sz w:val="20"/>
          <w:szCs w:val="20"/>
        </w:rPr>
        <w:t>creación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espacios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Posee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desarrolla</w:t>
      </w:r>
      <w:proofErr w:type="spellEnd"/>
      <w:r>
        <w:rPr>
          <w:sz w:val="20"/>
          <w:szCs w:val="20"/>
        </w:rPr>
        <w:t xml:space="preserve"> y </w:t>
      </w:r>
      <w:proofErr w:type="spellStart"/>
      <w:r>
        <w:rPr>
          <w:sz w:val="20"/>
          <w:szCs w:val="20"/>
        </w:rPr>
        <w:t>administra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portafolio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diverso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bienes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ciudades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Inglaterra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sz w:val="20"/>
          <w:szCs w:val="20"/>
        </w:rPr>
        <w:t>Irlanda</w:t>
      </w:r>
      <w:proofErr w:type="spellEnd"/>
      <w:r>
        <w:rPr>
          <w:sz w:val="20"/>
          <w:szCs w:val="20"/>
        </w:rPr>
        <w:t xml:space="preserve">. Las </w:t>
      </w:r>
      <w:proofErr w:type="spellStart"/>
      <w:r>
        <w:rPr>
          <w:sz w:val="20"/>
          <w:szCs w:val="20"/>
        </w:rPr>
        <w:t>unidades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negocios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están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centradas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Londres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abarcando</w:t>
      </w:r>
      <w:proofErr w:type="spellEnd"/>
      <w:r>
        <w:rPr>
          <w:sz w:val="20"/>
          <w:szCs w:val="20"/>
        </w:rPr>
        <w:t xml:space="preserve"> 300 </w:t>
      </w:r>
      <w:proofErr w:type="spellStart"/>
      <w:r>
        <w:rPr>
          <w:sz w:val="20"/>
          <w:szCs w:val="20"/>
        </w:rPr>
        <w:t>hectáreas</w:t>
      </w:r>
      <w:proofErr w:type="spellEnd"/>
      <w:r>
        <w:rPr>
          <w:sz w:val="20"/>
          <w:szCs w:val="20"/>
        </w:rPr>
        <w:t xml:space="preserve"> de Mayfair y Belgravia en el </w:t>
      </w:r>
      <w:proofErr w:type="spellStart"/>
      <w:r>
        <w:rPr>
          <w:sz w:val="20"/>
          <w:szCs w:val="20"/>
        </w:rPr>
        <w:t>corazón</w:t>
      </w:r>
      <w:proofErr w:type="spellEnd"/>
      <w:r>
        <w:rPr>
          <w:sz w:val="20"/>
          <w:szCs w:val="20"/>
        </w:rPr>
        <w:t xml:space="preserve"> de la capital de </w:t>
      </w:r>
      <w:proofErr w:type="spellStart"/>
      <w:r>
        <w:rPr>
          <w:sz w:val="20"/>
          <w:szCs w:val="20"/>
        </w:rPr>
        <w:t>Reino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Unido</w:t>
      </w:r>
      <w:proofErr w:type="spellEnd"/>
      <w:r>
        <w:rPr>
          <w:sz w:val="20"/>
          <w:szCs w:val="20"/>
        </w:rPr>
        <w:t xml:space="preserve"> y </w:t>
      </w:r>
      <w:proofErr w:type="spellStart"/>
      <w:proofErr w:type="gramStart"/>
      <w:r>
        <w:rPr>
          <w:sz w:val="20"/>
          <w:szCs w:val="20"/>
        </w:rPr>
        <w:t>proyectos</w:t>
      </w:r>
      <w:proofErr w:type="spellEnd"/>
      <w:r>
        <w:rPr>
          <w:sz w:val="20"/>
          <w:szCs w:val="20"/>
        </w:rPr>
        <w:t xml:space="preserve">  en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otras</w:t>
      </w:r>
      <w:proofErr w:type="spellEnd"/>
      <w:r>
        <w:rPr>
          <w:sz w:val="20"/>
          <w:szCs w:val="20"/>
        </w:rPr>
        <w:t xml:space="preserve"> parte de </w:t>
      </w:r>
      <w:proofErr w:type="spellStart"/>
      <w:r>
        <w:rPr>
          <w:sz w:val="20"/>
          <w:szCs w:val="20"/>
        </w:rPr>
        <w:t>Londres</w:t>
      </w:r>
      <w:proofErr w:type="spellEnd"/>
      <w:r>
        <w:rPr>
          <w:sz w:val="20"/>
          <w:szCs w:val="20"/>
        </w:rPr>
        <w:t xml:space="preserve">, Edinburgh, Liverpool, Oxford, Cambridge y Southampton. </w:t>
      </w:r>
      <w:proofErr w:type="gramStart"/>
      <w:r>
        <w:rPr>
          <w:sz w:val="20"/>
          <w:szCs w:val="20"/>
        </w:rPr>
        <w:t xml:space="preserve">Al 31 de </w:t>
      </w:r>
      <w:proofErr w:type="spellStart"/>
      <w:r>
        <w:rPr>
          <w:sz w:val="20"/>
          <w:szCs w:val="20"/>
        </w:rPr>
        <w:t>diciembre</w:t>
      </w:r>
      <w:proofErr w:type="spellEnd"/>
      <w:r>
        <w:rPr>
          <w:sz w:val="20"/>
          <w:szCs w:val="20"/>
        </w:rPr>
        <w:t xml:space="preserve"> de 2014, </w:t>
      </w:r>
      <w:r>
        <w:rPr>
          <w:i/>
          <w:sz w:val="20"/>
          <w:szCs w:val="20"/>
        </w:rPr>
        <w:t>Grosvenor Britain &amp; Ireland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poseía</w:t>
      </w:r>
      <w:proofErr w:type="spellEnd"/>
      <w:r>
        <w:rPr>
          <w:sz w:val="20"/>
          <w:szCs w:val="20"/>
        </w:rPr>
        <w:t xml:space="preserve"> 5.2 </w:t>
      </w:r>
      <w:proofErr w:type="spellStart"/>
      <w:r>
        <w:rPr>
          <w:sz w:val="20"/>
          <w:szCs w:val="20"/>
        </w:rPr>
        <w:t>billones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libras</w:t>
      </w:r>
      <w:proofErr w:type="spellEnd"/>
      <w:r>
        <w:rPr>
          <w:sz w:val="20"/>
          <w:szCs w:val="20"/>
        </w:rPr>
        <w:t xml:space="preserve"> de los </w:t>
      </w:r>
      <w:proofErr w:type="spellStart"/>
      <w:r>
        <w:rPr>
          <w:sz w:val="20"/>
          <w:szCs w:val="20"/>
        </w:rPr>
        <w:t>activos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bajo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gestión</w:t>
      </w:r>
      <w:proofErr w:type="spellEnd"/>
      <w:r>
        <w:rPr>
          <w:sz w:val="20"/>
          <w:szCs w:val="20"/>
        </w:rPr>
        <w:t>.</w:t>
      </w:r>
      <w:proofErr w:type="gramEnd"/>
    </w:p>
    <w:p w14:paraId="0B4D1BE7" w14:textId="77777777" w:rsidR="00FD12DF" w:rsidRDefault="00DE6BCD">
      <w:pPr>
        <w:pStyle w:val="normal0"/>
      </w:pPr>
      <w:proofErr w:type="gramStart"/>
      <w:r>
        <w:rPr>
          <w:sz w:val="20"/>
          <w:szCs w:val="20"/>
        </w:rPr>
        <w:t>www.grosvenor.com</w:t>
      </w:r>
      <w:proofErr w:type="gramEnd"/>
      <w:r>
        <w:rPr>
          <w:sz w:val="20"/>
          <w:szCs w:val="20"/>
        </w:rPr>
        <w:t xml:space="preserve"> Twitter: @</w:t>
      </w:r>
      <w:proofErr w:type="spellStart"/>
      <w:r>
        <w:rPr>
          <w:sz w:val="20"/>
          <w:szCs w:val="20"/>
        </w:rPr>
        <w:t>Grosvenor_GBI</w:t>
      </w:r>
      <w:proofErr w:type="spellEnd"/>
      <w:r>
        <w:rPr>
          <w:sz w:val="20"/>
          <w:szCs w:val="20"/>
        </w:rPr>
        <w:t xml:space="preserve"> </w:t>
      </w:r>
    </w:p>
    <w:p w14:paraId="28342A10" w14:textId="77777777" w:rsidR="00FD12DF" w:rsidRDefault="00FD12DF">
      <w:pPr>
        <w:pStyle w:val="normal0"/>
      </w:pPr>
    </w:p>
    <w:p w14:paraId="743E63AD" w14:textId="77777777" w:rsidR="00FD12DF" w:rsidRDefault="00DE6BCD">
      <w:pPr>
        <w:pStyle w:val="normal0"/>
        <w:jc w:val="both"/>
      </w:pPr>
      <w:proofErr w:type="spellStart"/>
      <w:r>
        <w:rPr>
          <w:b/>
          <w:color w:val="222222"/>
          <w:sz w:val="20"/>
          <w:szCs w:val="20"/>
          <w:highlight w:val="white"/>
        </w:rPr>
        <w:t>Acerca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de The </w:t>
      </w:r>
      <w:proofErr w:type="spellStart"/>
      <w:r>
        <w:rPr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b/>
          <w:color w:val="222222"/>
          <w:sz w:val="20"/>
          <w:szCs w:val="20"/>
          <w:highlight w:val="white"/>
        </w:rPr>
        <w:t xml:space="preserve"> y Shanghai Hotels, Limited (HSH)</w:t>
      </w:r>
    </w:p>
    <w:p w14:paraId="1882E913" w14:textId="77777777" w:rsidR="00FD12DF" w:rsidRDefault="00DE6BCD">
      <w:pPr>
        <w:pStyle w:val="normal0"/>
        <w:jc w:val="both"/>
      </w:pPr>
      <w:proofErr w:type="spellStart"/>
      <w:r>
        <w:rPr>
          <w:color w:val="222222"/>
          <w:sz w:val="20"/>
          <w:szCs w:val="20"/>
          <w:highlight w:val="white"/>
        </w:rPr>
        <w:t>Incorporado</w:t>
      </w:r>
      <w:proofErr w:type="spellEnd"/>
      <w:r>
        <w:rPr>
          <w:color w:val="222222"/>
          <w:sz w:val="20"/>
          <w:szCs w:val="20"/>
          <w:highlight w:val="white"/>
        </w:rPr>
        <w:t xml:space="preserve"> en 1866 al </w:t>
      </w:r>
      <w:proofErr w:type="spellStart"/>
      <w:r>
        <w:rPr>
          <w:color w:val="222222"/>
          <w:sz w:val="20"/>
          <w:szCs w:val="20"/>
          <w:highlight w:val="white"/>
        </w:rPr>
        <w:t>listado</w:t>
      </w:r>
      <w:proofErr w:type="spellEnd"/>
      <w:r>
        <w:rPr>
          <w:color w:val="222222"/>
          <w:sz w:val="20"/>
          <w:szCs w:val="20"/>
          <w:highlight w:val="white"/>
        </w:rPr>
        <w:t xml:space="preserve"> del Hong Kong Stock Exchange (00045), The </w:t>
      </w:r>
      <w:proofErr w:type="spellStart"/>
      <w:r>
        <w:rPr>
          <w:color w:val="222222"/>
          <w:sz w:val="20"/>
          <w:szCs w:val="20"/>
          <w:highlight w:val="white"/>
        </w:rPr>
        <w:t>Hongkong</w:t>
      </w:r>
      <w:proofErr w:type="spellEnd"/>
      <w:r>
        <w:rPr>
          <w:color w:val="222222"/>
          <w:sz w:val="20"/>
          <w:szCs w:val="20"/>
          <w:highlight w:val="white"/>
        </w:rPr>
        <w:t xml:space="preserve"> y Shanghai Hotels, Limited </w:t>
      </w:r>
      <w:proofErr w:type="spellStart"/>
      <w:r>
        <w:rPr>
          <w:color w:val="222222"/>
          <w:sz w:val="20"/>
          <w:szCs w:val="20"/>
          <w:highlight w:val="white"/>
        </w:rPr>
        <w:t>es</w:t>
      </w:r>
      <w:proofErr w:type="spellEnd"/>
      <w:r>
        <w:rPr>
          <w:color w:val="222222"/>
          <w:sz w:val="20"/>
          <w:szCs w:val="20"/>
          <w:highlight w:val="white"/>
        </w:rPr>
        <w:t xml:space="preserve"> la </w:t>
      </w:r>
      <w:proofErr w:type="spellStart"/>
      <w:r>
        <w:rPr>
          <w:color w:val="222222"/>
          <w:sz w:val="20"/>
          <w:szCs w:val="20"/>
          <w:highlight w:val="white"/>
        </w:rPr>
        <w:t>compañía</w:t>
      </w:r>
      <w:proofErr w:type="spellEnd"/>
      <w:r>
        <w:rPr>
          <w:color w:val="222222"/>
          <w:sz w:val="20"/>
          <w:szCs w:val="20"/>
          <w:highlight w:val="white"/>
        </w:rPr>
        <w:t xml:space="preserve"> de un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dedicado</w:t>
      </w:r>
      <w:proofErr w:type="spellEnd"/>
      <w:r>
        <w:rPr>
          <w:color w:val="222222"/>
          <w:sz w:val="20"/>
          <w:szCs w:val="20"/>
          <w:highlight w:val="white"/>
        </w:rPr>
        <w:t xml:space="preserve"> a la </w:t>
      </w:r>
      <w:proofErr w:type="spellStart"/>
      <w:r>
        <w:rPr>
          <w:color w:val="222222"/>
          <w:sz w:val="20"/>
          <w:szCs w:val="20"/>
          <w:highlight w:val="white"/>
        </w:rPr>
        <w:t>propiedad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desarrollo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manejo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prestigiosos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hoteles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propiedades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comerciales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residenciales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locaciones</w:t>
      </w:r>
      <w:proofErr w:type="spellEnd"/>
      <w:r>
        <w:rPr>
          <w:color w:val="222222"/>
          <w:sz w:val="20"/>
          <w:szCs w:val="20"/>
          <w:highlight w:val="white"/>
        </w:rPr>
        <w:t xml:space="preserve"> clave de Asia, </w:t>
      </w:r>
      <w:proofErr w:type="spellStart"/>
      <w:r>
        <w:rPr>
          <w:color w:val="222222"/>
          <w:sz w:val="20"/>
          <w:szCs w:val="20"/>
          <w:highlight w:val="white"/>
        </w:rPr>
        <w:t>Estados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Unidos</w:t>
      </w:r>
      <w:proofErr w:type="spellEnd"/>
      <w:r>
        <w:rPr>
          <w:color w:val="222222"/>
          <w:sz w:val="20"/>
          <w:szCs w:val="20"/>
          <w:highlight w:val="white"/>
        </w:rPr>
        <w:t xml:space="preserve"> y Europa, </w:t>
      </w:r>
      <w:proofErr w:type="spellStart"/>
      <w:r>
        <w:rPr>
          <w:color w:val="222222"/>
          <w:sz w:val="20"/>
          <w:szCs w:val="20"/>
          <w:highlight w:val="white"/>
        </w:rPr>
        <w:t>así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como</w:t>
      </w:r>
      <w:proofErr w:type="spellEnd"/>
      <w:r>
        <w:rPr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color w:val="222222"/>
          <w:sz w:val="20"/>
          <w:szCs w:val="20"/>
          <w:highlight w:val="white"/>
        </w:rPr>
        <w:t>suministro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turismo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entretenimiento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gestión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clubes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otros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20"/>
          <w:szCs w:val="20"/>
          <w:highlight w:val="white"/>
        </w:rPr>
        <w:t>servicios.El</w:t>
      </w:r>
      <w:proofErr w:type="spellEnd"/>
      <w:proofErr w:type="gram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The Peninsula Hotels </w:t>
      </w:r>
      <w:proofErr w:type="spellStart"/>
      <w:r>
        <w:rPr>
          <w:color w:val="222222"/>
          <w:sz w:val="20"/>
          <w:szCs w:val="20"/>
          <w:highlight w:val="white"/>
        </w:rPr>
        <w:t>está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conformado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por</w:t>
      </w:r>
      <w:proofErr w:type="spellEnd"/>
      <w:r>
        <w:rPr>
          <w:color w:val="222222"/>
          <w:sz w:val="20"/>
          <w:szCs w:val="20"/>
          <w:highlight w:val="white"/>
        </w:rPr>
        <w:t xml:space="preserve"> The Peninsula Hong Kong, The Peninsula Shanghai, The Peninsula Beijing, The Peninsula Tokyo, The Peninsula Bangkok, The Peninsula Manila, The Peninsula New York, The Peninsula Chicago, The Peninsula Beverly Hills y The Peninsula Paris. </w:t>
      </w:r>
      <w:proofErr w:type="gramStart"/>
      <w:r>
        <w:rPr>
          <w:color w:val="222222"/>
          <w:sz w:val="20"/>
          <w:szCs w:val="20"/>
          <w:highlight w:val="white"/>
        </w:rPr>
        <w:t xml:space="preserve">Los </w:t>
      </w:r>
      <w:proofErr w:type="spellStart"/>
      <w:r>
        <w:rPr>
          <w:color w:val="222222"/>
          <w:sz w:val="20"/>
          <w:szCs w:val="20"/>
          <w:highlight w:val="white"/>
        </w:rPr>
        <w:t>proyectos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desarrollo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incluyen</w:t>
      </w:r>
      <w:proofErr w:type="spellEnd"/>
      <w:r>
        <w:rPr>
          <w:color w:val="222222"/>
          <w:sz w:val="20"/>
          <w:szCs w:val="20"/>
          <w:highlight w:val="white"/>
        </w:rPr>
        <w:t xml:space="preserve"> a The Peninsula London y The Peninsula Yangon.</w:t>
      </w:r>
      <w:proofErr w:type="gramEnd"/>
      <w:r>
        <w:rPr>
          <w:color w:val="222222"/>
          <w:sz w:val="20"/>
          <w:szCs w:val="20"/>
          <w:highlight w:val="white"/>
        </w:rPr>
        <w:t xml:space="preserve"> El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propiedades</w:t>
      </w:r>
      <w:proofErr w:type="spellEnd"/>
      <w:r>
        <w:rPr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incluye</w:t>
      </w:r>
      <w:proofErr w:type="spellEnd"/>
      <w:r>
        <w:rPr>
          <w:color w:val="222222"/>
          <w:sz w:val="20"/>
          <w:szCs w:val="20"/>
          <w:highlight w:val="white"/>
        </w:rPr>
        <w:t xml:space="preserve"> al </w:t>
      </w:r>
      <w:proofErr w:type="spellStart"/>
      <w:r>
        <w:rPr>
          <w:color w:val="222222"/>
          <w:sz w:val="20"/>
          <w:szCs w:val="20"/>
          <w:highlight w:val="white"/>
        </w:rPr>
        <w:t>complejo</w:t>
      </w:r>
      <w:proofErr w:type="spellEnd"/>
      <w:r>
        <w:rPr>
          <w:color w:val="222222"/>
          <w:sz w:val="20"/>
          <w:szCs w:val="20"/>
          <w:highlight w:val="white"/>
        </w:rPr>
        <w:t xml:space="preserve"> The Repulse Bay Complex, The Peak Tower y el </w:t>
      </w:r>
      <w:proofErr w:type="spellStart"/>
      <w:r>
        <w:rPr>
          <w:color w:val="222222"/>
          <w:sz w:val="20"/>
          <w:szCs w:val="20"/>
          <w:highlight w:val="white"/>
        </w:rPr>
        <w:t>edificio</w:t>
      </w:r>
      <w:proofErr w:type="spellEnd"/>
      <w:r>
        <w:rPr>
          <w:color w:val="222222"/>
          <w:sz w:val="20"/>
          <w:szCs w:val="20"/>
          <w:highlight w:val="white"/>
        </w:rPr>
        <w:t xml:space="preserve"> St. John’s Building en Hong Kong; The Landmark en la ciudad de Ho Chi Minh, Vietnam; 1-5 Grosvenor Place en </w:t>
      </w:r>
      <w:proofErr w:type="spellStart"/>
      <w:r>
        <w:rPr>
          <w:color w:val="222222"/>
          <w:sz w:val="20"/>
          <w:szCs w:val="20"/>
          <w:highlight w:val="white"/>
        </w:rPr>
        <w:t>Londres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Reino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Unido</w:t>
      </w:r>
      <w:proofErr w:type="spellEnd"/>
      <w:r>
        <w:rPr>
          <w:color w:val="222222"/>
          <w:sz w:val="20"/>
          <w:szCs w:val="20"/>
          <w:highlight w:val="white"/>
        </w:rPr>
        <w:t xml:space="preserve"> y 21 avenue </w:t>
      </w:r>
      <w:proofErr w:type="spellStart"/>
      <w:r>
        <w:rPr>
          <w:color w:val="222222"/>
          <w:sz w:val="20"/>
          <w:szCs w:val="20"/>
          <w:highlight w:val="white"/>
        </w:rPr>
        <w:t>Kléber</w:t>
      </w:r>
      <w:proofErr w:type="spellEnd"/>
      <w:r>
        <w:rPr>
          <w:color w:val="222222"/>
          <w:sz w:val="20"/>
          <w:szCs w:val="20"/>
          <w:highlight w:val="white"/>
        </w:rPr>
        <w:t xml:space="preserve"> en </w:t>
      </w:r>
      <w:proofErr w:type="spellStart"/>
      <w:r>
        <w:rPr>
          <w:color w:val="222222"/>
          <w:sz w:val="20"/>
          <w:szCs w:val="20"/>
          <w:highlight w:val="white"/>
        </w:rPr>
        <w:t>París</w:t>
      </w:r>
      <w:proofErr w:type="spellEnd"/>
      <w:r>
        <w:rPr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color w:val="222222"/>
          <w:sz w:val="20"/>
          <w:szCs w:val="20"/>
          <w:highlight w:val="white"/>
        </w:rPr>
        <w:t>Francia</w:t>
      </w:r>
      <w:proofErr w:type="spellEnd"/>
      <w:r>
        <w:rPr>
          <w:color w:val="222222"/>
          <w:sz w:val="20"/>
          <w:szCs w:val="20"/>
          <w:highlight w:val="white"/>
        </w:rPr>
        <w:t xml:space="preserve">. El </w:t>
      </w:r>
      <w:proofErr w:type="spellStart"/>
      <w:r>
        <w:rPr>
          <w:color w:val="222222"/>
          <w:sz w:val="20"/>
          <w:szCs w:val="20"/>
          <w:highlight w:val="white"/>
        </w:rPr>
        <w:t>portafolio</w:t>
      </w:r>
      <w:proofErr w:type="spellEnd"/>
      <w:r>
        <w:rPr>
          <w:color w:val="222222"/>
          <w:sz w:val="20"/>
          <w:szCs w:val="20"/>
          <w:highlight w:val="white"/>
        </w:rPr>
        <w:t xml:space="preserve"> de </w:t>
      </w:r>
      <w:proofErr w:type="spellStart"/>
      <w:r>
        <w:rPr>
          <w:color w:val="222222"/>
          <w:sz w:val="20"/>
          <w:szCs w:val="20"/>
          <w:highlight w:val="white"/>
        </w:rPr>
        <w:t>clubes</w:t>
      </w:r>
      <w:proofErr w:type="spellEnd"/>
      <w:r>
        <w:rPr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color w:val="222222"/>
          <w:sz w:val="20"/>
          <w:szCs w:val="20"/>
          <w:highlight w:val="white"/>
        </w:rPr>
        <w:t>servicios</w:t>
      </w:r>
      <w:proofErr w:type="spellEnd"/>
      <w:r>
        <w:rPr>
          <w:color w:val="222222"/>
          <w:sz w:val="20"/>
          <w:szCs w:val="20"/>
          <w:highlight w:val="white"/>
        </w:rPr>
        <w:t xml:space="preserve"> del </w:t>
      </w:r>
      <w:proofErr w:type="spellStart"/>
      <w:r>
        <w:rPr>
          <w:color w:val="222222"/>
          <w:sz w:val="20"/>
          <w:szCs w:val="20"/>
          <w:highlight w:val="white"/>
        </w:rPr>
        <w:t>Grupo</w:t>
      </w:r>
      <w:proofErr w:type="spellEnd"/>
      <w:r>
        <w:rPr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color w:val="222222"/>
          <w:sz w:val="20"/>
          <w:szCs w:val="20"/>
          <w:highlight w:val="white"/>
        </w:rPr>
        <w:t>incluyen</w:t>
      </w:r>
      <w:proofErr w:type="spellEnd"/>
      <w:r>
        <w:rPr>
          <w:color w:val="222222"/>
          <w:sz w:val="20"/>
          <w:szCs w:val="20"/>
          <w:highlight w:val="white"/>
        </w:rPr>
        <w:t xml:space="preserve"> The Peak Tram en Hong Kong; Thai Country Club en Bangkok, </w:t>
      </w:r>
      <w:proofErr w:type="spellStart"/>
      <w:r>
        <w:rPr>
          <w:color w:val="222222"/>
          <w:sz w:val="20"/>
          <w:szCs w:val="20"/>
          <w:highlight w:val="white"/>
        </w:rPr>
        <w:t>Tailandia</w:t>
      </w:r>
      <w:proofErr w:type="spellEnd"/>
      <w:r>
        <w:rPr>
          <w:color w:val="222222"/>
          <w:sz w:val="20"/>
          <w:szCs w:val="20"/>
          <w:highlight w:val="white"/>
        </w:rPr>
        <w:t xml:space="preserve">; Quail Lodge &amp; Golf Club en Carmel, California; la </w:t>
      </w:r>
      <w:proofErr w:type="spellStart"/>
      <w:r>
        <w:rPr>
          <w:color w:val="222222"/>
          <w:sz w:val="20"/>
          <w:szCs w:val="20"/>
          <w:highlight w:val="white"/>
        </w:rPr>
        <w:t>consultora</w:t>
      </w:r>
      <w:proofErr w:type="spellEnd"/>
      <w:r>
        <w:rPr>
          <w:color w:val="222222"/>
          <w:sz w:val="20"/>
          <w:szCs w:val="20"/>
          <w:highlight w:val="white"/>
        </w:rPr>
        <w:t xml:space="preserve"> Peninsula Clubs and Consultancy Services, Peninsula Merchandising y Tai Pan Laundry en Hong Kong.</w:t>
      </w:r>
    </w:p>
    <w:p w14:paraId="71342FE0" w14:textId="77777777" w:rsidR="00FD12DF" w:rsidRDefault="00FD12DF">
      <w:pPr>
        <w:pStyle w:val="normal0"/>
        <w:spacing w:after="200"/>
        <w:jc w:val="both"/>
      </w:pPr>
    </w:p>
    <w:p w14:paraId="7A1DAA7E" w14:textId="77777777" w:rsidR="00FD12DF" w:rsidRDefault="00DE6BCD">
      <w:pPr>
        <w:pStyle w:val="normal0"/>
        <w:jc w:val="both"/>
      </w:pPr>
      <w:r>
        <w:rPr>
          <w:b/>
          <w:sz w:val="20"/>
          <w:szCs w:val="20"/>
        </w:rPr>
        <w:lastRenderedPageBreak/>
        <w:t>CONTACTO</w:t>
      </w:r>
    </w:p>
    <w:p w14:paraId="5F22A95E" w14:textId="77777777" w:rsidR="00FD12DF" w:rsidRDefault="00DE6BCD">
      <w:pPr>
        <w:pStyle w:val="normal0"/>
        <w:jc w:val="both"/>
      </w:pPr>
      <w:r>
        <w:rPr>
          <w:sz w:val="20"/>
          <w:szCs w:val="20"/>
        </w:rPr>
        <w:t>Sandy Machuca</w:t>
      </w:r>
    </w:p>
    <w:p w14:paraId="4FC87641" w14:textId="77777777" w:rsidR="00FD12DF" w:rsidRDefault="00DE6BCD">
      <w:pPr>
        <w:pStyle w:val="normal0"/>
        <w:jc w:val="both"/>
      </w:pPr>
      <w:r>
        <w:rPr>
          <w:sz w:val="20"/>
          <w:szCs w:val="20"/>
        </w:rPr>
        <w:t>Another Company</w:t>
      </w:r>
    </w:p>
    <w:p w14:paraId="586D8629" w14:textId="77777777" w:rsidR="00FD12DF" w:rsidRDefault="00DE6BCD">
      <w:pPr>
        <w:pStyle w:val="normal0"/>
        <w:jc w:val="both"/>
      </w:pPr>
      <w:r>
        <w:rPr>
          <w:sz w:val="20"/>
          <w:szCs w:val="20"/>
        </w:rPr>
        <w:t>Of. 6392.1100 ext. 2408</w:t>
      </w:r>
    </w:p>
    <w:p w14:paraId="7CC0B7F8" w14:textId="77777777" w:rsidR="00FD12DF" w:rsidRDefault="00FD12DF">
      <w:pPr>
        <w:pStyle w:val="normal0"/>
        <w:jc w:val="both"/>
      </w:pPr>
    </w:p>
    <w:p w14:paraId="085EA693" w14:textId="77777777" w:rsidR="00FD12DF" w:rsidRDefault="00FD12DF">
      <w:pPr>
        <w:pStyle w:val="normal0"/>
      </w:pPr>
    </w:p>
    <w:p w14:paraId="32290415" w14:textId="77777777" w:rsidR="00FD12DF" w:rsidRDefault="00FD12DF">
      <w:pPr>
        <w:pStyle w:val="normal0"/>
      </w:pPr>
    </w:p>
    <w:p w14:paraId="6A8E79AF" w14:textId="77777777" w:rsidR="00FD12DF" w:rsidRDefault="00FD12DF">
      <w:pPr>
        <w:pStyle w:val="normal0"/>
      </w:pPr>
    </w:p>
    <w:p w14:paraId="76DF2987" w14:textId="77777777" w:rsidR="00FD12DF" w:rsidRDefault="00FD12DF">
      <w:pPr>
        <w:pStyle w:val="normal0"/>
      </w:pPr>
    </w:p>
    <w:p w14:paraId="6A492304" w14:textId="77777777" w:rsidR="00FD12DF" w:rsidRDefault="00FD12DF">
      <w:pPr>
        <w:pStyle w:val="normal0"/>
        <w:jc w:val="center"/>
      </w:pPr>
    </w:p>
    <w:sectPr w:rsidR="00FD12D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CAF45" w14:textId="77777777" w:rsidR="00DE6BCD" w:rsidRDefault="00DE6BCD">
      <w:pPr>
        <w:spacing w:line="240" w:lineRule="auto"/>
      </w:pPr>
      <w:r>
        <w:separator/>
      </w:r>
    </w:p>
  </w:endnote>
  <w:endnote w:type="continuationSeparator" w:id="0">
    <w:p w14:paraId="55099FC3" w14:textId="77777777" w:rsidR="00DE6BCD" w:rsidRDefault="00DE6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BAF4C" w14:textId="77777777" w:rsidR="00DE6BCD" w:rsidRDefault="00DE6BCD">
      <w:pPr>
        <w:spacing w:line="240" w:lineRule="auto"/>
      </w:pPr>
      <w:r>
        <w:separator/>
      </w:r>
    </w:p>
  </w:footnote>
  <w:footnote w:type="continuationSeparator" w:id="0">
    <w:p w14:paraId="56A01BC9" w14:textId="77777777" w:rsidR="00DE6BCD" w:rsidRDefault="00DE6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A43D0" w14:textId="77777777" w:rsidR="00DE6BCD" w:rsidRDefault="00DE6BCD">
    <w:pPr>
      <w:pStyle w:val="normal0"/>
      <w:tabs>
        <w:tab w:val="center" w:pos="4153"/>
        <w:tab w:val="right" w:pos="8306"/>
      </w:tabs>
      <w:spacing w:before="576" w:line="240" w:lineRule="auto"/>
      <w:jc w:val="center"/>
    </w:pPr>
    <w:r>
      <w:rPr>
        <w:noProof/>
      </w:rPr>
      <w:drawing>
        <wp:inline distT="0" distB="0" distL="114300" distR="114300" wp14:anchorId="5B380D70" wp14:editId="10685E01">
          <wp:extent cx="1834515" cy="44704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4515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12DF"/>
    <w:rsid w:val="00DE6BCD"/>
    <w:rsid w:val="00FD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3B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BC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BC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B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917</Words>
  <Characters>5230</Characters>
  <Application>Microsoft Macintosh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Machuca Guerra</cp:lastModifiedBy>
  <cp:revision>2</cp:revision>
  <dcterms:created xsi:type="dcterms:W3CDTF">2015-12-10T16:39:00Z</dcterms:created>
  <dcterms:modified xsi:type="dcterms:W3CDTF">2015-12-10T16:50:00Z</dcterms:modified>
</cp:coreProperties>
</file>