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B0488" w14:textId="397FD1B0" w:rsidR="00FF7A2C" w:rsidRPr="00CB556A" w:rsidRDefault="00FF7A2C" w:rsidP="00FF7A2C">
      <w:pPr>
        <w:pStyle w:val="berschrift1"/>
        <w:rPr>
          <w:lang w:val="de-DE"/>
        </w:rPr>
      </w:pPr>
      <w:r w:rsidRPr="00CB556A">
        <w:rPr>
          <w:lang w:val="de-DE"/>
        </w:rPr>
        <w:t xml:space="preserve">Marshall Day Acoustics </w:t>
      </w:r>
      <w:r w:rsidR="001F48BD" w:rsidRPr="00CB556A">
        <w:rPr>
          <w:lang w:val="de-DE"/>
        </w:rPr>
        <w:t>u</w:t>
      </w:r>
      <w:r w:rsidRPr="00CB556A">
        <w:rPr>
          <w:lang w:val="de-DE"/>
        </w:rPr>
        <w:t xml:space="preserve">nd Sennheiser </w:t>
      </w:r>
      <w:r w:rsidR="00CB556A" w:rsidRPr="00CB556A">
        <w:rPr>
          <w:lang w:val="de-DE"/>
        </w:rPr>
        <w:t>kündig</w:t>
      </w:r>
      <w:r w:rsidR="00CB556A">
        <w:rPr>
          <w:lang w:val="de-DE"/>
        </w:rPr>
        <w:t>en Zusammenarbeit an</w:t>
      </w:r>
    </w:p>
    <w:p w14:paraId="3A75827C" w14:textId="330CB08D" w:rsidR="00CB556A" w:rsidRPr="001F0E0D" w:rsidRDefault="00E75EA8" w:rsidP="006F1E33">
      <w:pPr>
        <w:rPr>
          <w:b/>
          <w:lang w:val="de-DE"/>
        </w:rPr>
      </w:pPr>
      <w:r w:rsidRPr="001F0E0D">
        <w:rPr>
          <w:b/>
          <w:lang w:val="de-DE"/>
        </w:rPr>
        <w:t xml:space="preserve">Raumakustik-Messsystem </w:t>
      </w:r>
      <w:r w:rsidR="00CB556A" w:rsidRPr="001F0E0D">
        <w:rPr>
          <w:b/>
          <w:lang w:val="de-DE"/>
        </w:rPr>
        <w:t xml:space="preserve">IRIS </w:t>
      </w:r>
      <w:r w:rsidR="00A478C2">
        <w:rPr>
          <w:b/>
          <w:lang w:val="de-DE"/>
        </w:rPr>
        <w:t>unterstützt das</w:t>
      </w:r>
      <w:r w:rsidR="00A478C2" w:rsidRPr="00A478C2">
        <w:rPr>
          <w:b/>
          <w:lang w:val="de-DE"/>
        </w:rPr>
        <w:t xml:space="preserve"> </w:t>
      </w:r>
      <w:r w:rsidR="00A478C2" w:rsidRPr="001F0E0D">
        <w:rPr>
          <w:b/>
          <w:lang w:val="de-DE"/>
        </w:rPr>
        <w:t xml:space="preserve">AMBEO VR </w:t>
      </w:r>
      <w:proofErr w:type="spellStart"/>
      <w:r w:rsidR="00A478C2" w:rsidRPr="001F0E0D">
        <w:rPr>
          <w:b/>
          <w:lang w:val="de-DE"/>
        </w:rPr>
        <w:t>Mic</w:t>
      </w:r>
      <w:proofErr w:type="spellEnd"/>
    </w:p>
    <w:p w14:paraId="6A8F79CB" w14:textId="017DDF6D" w:rsidR="00F84EC2" w:rsidRPr="001F0E0D" w:rsidRDefault="00F84EC2" w:rsidP="006F1E33">
      <w:pPr>
        <w:rPr>
          <w:lang w:val="de-DE"/>
        </w:rPr>
      </w:pPr>
    </w:p>
    <w:p w14:paraId="1A56A896" w14:textId="425A3EA9" w:rsidR="00CB556A" w:rsidRPr="00CB556A" w:rsidRDefault="00FF7A2C" w:rsidP="00FF7A2C">
      <w:pPr>
        <w:rPr>
          <w:b/>
          <w:lang w:val="de-DE"/>
        </w:rPr>
      </w:pPr>
      <w:r w:rsidRPr="007849E6">
        <w:rPr>
          <w:b/>
          <w:i/>
          <w:lang w:val="de-DE"/>
        </w:rPr>
        <w:t xml:space="preserve">Aachen, </w:t>
      </w:r>
      <w:r w:rsidR="006C7350" w:rsidRPr="007849E6">
        <w:rPr>
          <w:b/>
          <w:i/>
          <w:lang w:val="de-DE"/>
        </w:rPr>
        <w:t>9</w:t>
      </w:r>
      <w:r w:rsidR="00CB556A" w:rsidRPr="007849E6">
        <w:rPr>
          <w:b/>
          <w:i/>
          <w:lang w:val="de-DE"/>
        </w:rPr>
        <w:t>.</w:t>
      </w:r>
      <w:r w:rsidRPr="007849E6">
        <w:rPr>
          <w:b/>
          <w:i/>
          <w:lang w:val="de-DE"/>
        </w:rPr>
        <w:t xml:space="preserve"> </w:t>
      </w:r>
      <w:r w:rsidRPr="00CB556A">
        <w:rPr>
          <w:b/>
          <w:i/>
          <w:lang w:val="de-DE"/>
        </w:rPr>
        <w:t>September 2019</w:t>
      </w:r>
      <w:r w:rsidRPr="00CB556A">
        <w:rPr>
          <w:b/>
          <w:lang w:val="de-DE"/>
        </w:rPr>
        <w:t xml:space="preserve"> – </w:t>
      </w:r>
      <w:r w:rsidR="00CB556A" w:rsidRPr="00CB556A">
        <w:rPr>
          <w:b/>
          <w:lang w:val="de-DE"/>
        </w:rPr>
        <w:t xml:space="preserve">Auf dem International </w:t>
      </w:r>
      <w:proofErr w:type="spellStart"/>
      <w:r w:rsidR="00CB556A" w:rsidRPr="00CB556A">
        <w:rPr>
          <w:b/>
          <w:lang w:val="de-DE"/>
        </w:rPr>
        <w:t>Congress</w:t>
      </w:r>
      <w:proofErr w:type="spellEnd"/>
      <w:r w:rsidR="00CB556A" w:rsidRPr="00CB556A">
        <w:rPr>
          <w:b/>
          <w:lang w:val="de-DE"/>
        </w:rPr>
        <w:t xml:space="preserve"> on </w:t>
      </w:r>
      <w:proofErr w:type="spellStart"/>
      <w:r w:rsidR="00CB556A" w:rsidRPr="00CB556A">
        <w:rPr>
          <w:b/>
          <w:lang w:val="de-DE"/>
        </w:rPr>
        <w:t>Acoustics</w:t>
      </w:r>
      <w:proofErr w:type="spellEnd"/>
      <w:r w:rsidR="00CB556A" w:rsidRPr="00CB556A">
        <w:rPr>
          <w:b/>
          <w:lang w:val="de-DE"/>
        </w:rPr>
        <w:t xml:space="preserve"> haben Marshall Day </w:t>
      </w:r>
      <w:proofErr w:type="spellStart"/>
      <w:r w:rsidR="00CB556A" w:rsidRPr="00CB556A">
        <w:rPr>
          <w:b/>
          <w:lang w:val="de-DE"/>
        </w:rPr>
        <w:t>Acoustics</w:t>
      </w:r>
      <w:proofErr w:type="spellEnd"/>
      <w:r w:rsidR="00CB556A" w:rsidRPr="00CB556A">
        <w:rPr>
          <w:b/>
          <w:lang w:val="de-DE"/>
        </w:rPr>
        <w:t xml:space="preserve"> (MDA) und Sennheiser </w:t>
      </w:r>
      <w:r w:rsidR="001F0E0D">
        <w:rPr>
          <w:b/>
          <w:lang w:val="de-DE"/>
        </w:rPr>
        <w:t>ihre Zusammenarbeit</w:t>
      </w:r>
      <w:r w:rsidR="00CB556A" w:rsidRPr="00CB556A">
        <w:rPr>
          <w:b/>
          <w:lang w:val="de-DE"/>
        </w:rPr>
        <w:t xml:space="preserve"> angekündigt</w:t>
      </w:r>
      <w:r w:rsidR="00A478C2">
        <w:rPr>
          <w:b/>
          <w:lang w:val="de-DE"/>
        </w:rPr>
        <w:t xml:space="preserve">: </w:t>
      </w:r>
      <w:r w:rsidR="001F0E0D" w:rsidRPr="00CB556A">
        <w:rPr>
          <w:b/>
          <w:lang w:val="de-DE"/>
        </w:rPr>
        <w:t>IRIS</w:t>
      </w:r>
      <w:r w:rsidR="001F0E0D">
        <w:rPr>
          <w:b/>
          <w:lang w:val="de-DE"/>
        </w:rPr>
        <w:t xml:space="preserve">, </w:t>
      </w:r>
      <w:r w:rsidR="00A478C2">
        <w:rPr>
          <w:b/>
          <w:lang w:val="de-DE"/>
        </w:rPr>
        <w:t xml:space="preserve">das </w:t>
      </w:r>
      <w:r w:rsidR="001F0E0D">
        <w:rPr>
          <w:b/>
          <w:lang w:val="de-DE"/>
        </w:rPr>
        <w:t xml:space="preserve">Mess- und Analysesystem für Raumakustik </w:t>
      </w:r>
      <w:r w:rsidR="00A478C2">
        <w:rPr>
          <w:b/>
          <w:lang w:val="de-DE"/>
        </w:rPr>
        <w:t xml:space="preserve">von MDA </w:t>
      </w:r>
      <w:r w:rsidR="001F0E0D">
        <w:rPr>
          <w:b/>
          <w:lang w:val="de-DE"/>
        </w:rPr>
        <w:t xml:space="preserve">unterstützt </w:t>
      </w:r>
      <w:r w:rsidR="00A478C2">
        <w:rPr>
          <w:b/>
          <w:lang w:val="de-DE"/>
        </w:rPr>
        <w:t xml:space="preserve">nun direkt </w:t>
      </w:r>
      <w:r w:rsidR="001F0E0D">
        <w:rPr>
          <w:b/>
          <w:lang w:val="de-DE"/>
        </w:rPr>
        <w:t>das</w:t>
      </w:r>
      <w:r w:rsidR="00CB556A" w:rsidRPr="00CB556A">
        <w:rPr>
          <w:b/>
          <w:lang w:val="de-DE"/>
        </w:rPr>
        <w:t xml:space="preserve"> </w:t>
      </w:r>
      <w:r w:rsidR="00CB556A">
        <w:rPr>
          <w:b/>
          <w:lang w:val="de-DE"/>
        </w:rPr>
        <w:t xml:space="preserve">AMBEO VR </w:t>
      </w:r>
      <w:proofErr w:type="spellStart"/>
      <w:r w:rsidR="00CB556A">
        <w:rPr>
          <w:b/>
          <w:lang w:val="de-DE"/>
        </w:rPr>
        <w:t>Mic</w:t>
      </w:r>
      <w:proofErr w:type="spellEnd"/>
      <w:r w:rsidR="00CB556A">
        <w:rPr>
          <w:b/>
          <w:lang w:val="de-DE"/>
        </w:rPr>
        <w:t xml:space="preserve"> </w:t>
      </w:r>
      <w:r w:rsidR="001F0E0D">
        <w:rPr>
          <w:b/>
          <w:lang w:val="de-DE"/>
        </w:rPr>
        <w:t xml:space="preserve">von </w:t>
      </w:r>
      <w:r w:rsidR="001F0E0D" w:rsidRPr="00CB556A">
        <w:rPr>
          <w:b/>
          <w:lang w:val="de-DE"/>
        </w:rPr>
        <w:t>Senn</w:t>
      </w:r>
      <w:r w:rsidR="001F0E0D">
        <w:rPr>
          <w:b/>
          <w:lang w:val="de-DE"/>
        </w:rPr>
        <w:t>heiser</w:t>
      </w:r>
      <w:r w:rsidR="00CB556A">
        <w:rPr>
          <w:b/>
          <w:lang w:val="de-DE"/>
        </w:rPr>
        <w:t>.</w:t>
      </w:r>
    </w:p>
    <w:p w14:paraId="576F6374" w14:textId="77777777" w:rsidR="00FF7A2C" w:rsidRPr="007849E6" w:rsidRDefault="00FF7A2C" w:rsidP="00FF7A2C">
      <w:pPr>
        <w:rPr>
          <w:lang w:val="de-DE"/>
        </w:rPr>
      </w:pPr>
    </w:p>
    <w:p w14:paraId="2BD6F087" w14:textId="39FE2DA7" w:rsidR="00FF7A2C" w:rsidRPr="00FF0546" w:rsidRDefault="00A83049" w:rsidP="00FF7A2C">
      <w:pPr>
        <w:rPr>
          <w:lang w:val="de-DE"/>
        </w:rPr>
      </w:pPr>
      <w:r>
        <w:rPr>
          <w:lang w:val="de-DE"/>
        </w:rPr>
        <w:t>„</w:t>
      </w:r>
      <w:r w:rsidR="00E92361" w:rsidRPr="00BC677C">
        <w:rPr>
          <w:lang w:val="de-DE"/>
        </w:rPr>
        <w:t>Wir freu</w:t>
      </w:r>
      <w:r w:rsidR="00BC677C" w:rsidRPr="00BC677C">
        <w:rPr>
          <w:lang w:val="de-DE"/>
        </w:rPr>
        <w:t>en uns</w:t>
      </w:r>
      <w:r w:rsidR="00E75EA8">
        <w:rPr>
          <w:lang w:val="de-DE"/>
        </w:rPr>
        <w:t xml:space="preserve"> sehr</w:t>
      </w:r>
      <w:r w:rsidR="00BC677C" w:rsidRPr="00BC677C">
        <w:rPr>
          <w:lang w:val="de-DE"/>
        </w:rPr>
        <w:t xml:space="preserve">, </w:t>
      </w:r>
      <w:r w:rsidR="00E75EA8" w:rsidRPr="00BC677C">
        <w:rPr>
          <w:lang w:val="de-DE"/>
        </w:rPr>
        <w:t xml:space="preserve">Marshall Day </w:t>
      </w:r>
      <w:proofErr w:type="spellStart"/>
      <w:r w:rsidR="00E75EA8" w:rsidRPr="00BC677C">
        <w:rPr>
          <w:lang w:val="de-DE"/>
        </w:rPr>
        <w:t>Acoustics</w:t>
      </w:r>
      <w:proofErr w:type="spellEnd"/>
      <w:r w:rsidR="00E75EA8" w:rsidRPr="00BC677C">
        <w:rPr>
          <w:lang w:val="de-DE"/>
        </w:rPr>
        <w:t xml:space="preserve"> </w:t>
      </w:r>
      <w:r w:rsidR="00E75EA8">
        <w:rPr>
          <w:lang w:val="de-DE"/>
        </w:rPr>
        <w:t xml:space="preserve">als neuen Partner </w:t>
      </w:r>
      <w:r w:rsidR="00BC677C" w:rsidRPr="00BC677C">
        <w:rPr>
          <w:lang w:val="de-DE"/>
        </w:rPr>
        <w:t>in unser</w:t>
      </w:r>
      <w:r w:rsidR="00E75EA8">
        <w:rPr>
          <w:lang w:val="de-DE"/>
        </w:rPr>
        <w:t>em</w:t>
      </w:r>
      <w:r w:rsidR="00BC677C" w:rsidRPr="00BC677C">
        <w:rPr>
          <w:lang w:val="de-DE"/>
        </w:rPr>
        <w:t xml:space="preserve"> </w:t>
      </w:r>
      <w:r w:rsidR="00E75EA8">
        <w:rPr>
          <w:lang w:val="de-DE"/>
        </w:rPr>
        <w:t>‚</w:t>
      </w:r>
      <w:r w:rsidR="00BC677C" w:rsidRPr="00BC677C">
        <w:rPr>
          <w:lang w:val="de-DE"/>
        </w:rPr>
        <w:t xml:space="preserve">AMBEO </w:t>
      </w:r>
      <w:proofErr w:type="spellStart"/>
      <w:r w:rsidR="00BC677C" w:rsidRPr="00BC677C">
        <w:rPr>
          <w:lang w:val="de-DE"/>
        </w:rPr>
        <w:t>for</w:t>
      </w:r>
      <w:proofErr w:type="spellEnd"/>
      <w:r w:rsidR="00BC677C" w:rsidRPr="00BC677C">
        <w:rPr>
          <w:lang w:val="de-DE"/>
        </w:rPr>
        <w:t xml:space="preserve"> VR</w:t>
      </w:r>
      <w:r w:rsidR="00E75EA8">
        <w:rPr>
          <w:lang w:val="de-DE"/>
        </w:rPr>
        <w:t>‘-</w:t>
      </w:r>
      <w:r w:rsidR="00BC677C" w:rsidRPr="00BC677C">
        <w:rPr>
          <w:lang w:val="de-DE"/>
        </w:rPr>
        <w:t xml:space="preserve">Programm </w:t>
      </w:r>
      <w:r w:rsidR="00E75EA8">
        <w:rPr>
          <w:lang w:val="de-DE"/>
        </w:rPr>
        <w:t>begrüßen</w:t>
      </w:r>
      <w:r w:rsidR="00E75EA8" w:rsidRPr="00E75EA8">
        <w:rPr>
          <w:lang w:val="de-DE"/>
        </w:rPr>
        <w:t xml:space="preserve"> </w:t>
      </w:r>
      <w:r w:rsidR="00E75EA8">
        <w:rPr>
          <w:lang w:val="de-DE"/>
        </w:rPr>
        <w:t>zu können</w:t>
      </w:r>
      <w:r w:rsidR="00BC677C" w:rsidRPr="00BC677C">
        <w:rPr>
          <w:lang w:val="de-DE"/>
        </w:rPr>
        <w:t xml:space="preserve">“, </w:t>
      </w:r>
      <w:r w:rsidR="00A478C2">
        <w:rPr>
          <w:lang w:val="de-DE"/>
        </w:rPr>
        <w:t>erklärte</w:t>
      </w:r>
      <w:r w:rsidR="00BC677C" w:rsidRPr="00BC677C">
        <w:rPr>
          <w:lang w:val="de-DE"/>
        </w:rPr>
        <w:t xml:space="preserve"> </w:t>
      </w:r>
      <w:r w:rsidR="00FF7A2C" w:rsidRPr="00BC677C">
        <w:rPr>
          <w:lang w:val="de-DE"/>
        </w:rPr>
        <w:t xml:space="preserve">Véronique Larcher, </w:t>
      </w:r>
      <w:proofErr w:type="spellStart"/>
      <w:r w:rsidR="00FF7A2C" w:rsidRPr="00BC677C">
        <w:rPr>
          <w:lang w:val="de-DE"/>
        </w:rPr>
        <w:t>Director</w:t>
      </w:r>
      <w:proofErr w:type="spellEnd"/>
      <w:r w:rsidR="00FF7A2C" w:rsidRPr="00BC677C">
        <w:rPr>
          <w:lang w:val="de-DE"/>
        </w:rPr>
        <w:t xml:space="preserve"> AMBEO Immersive Audio </w:t>
      </w:r>
      <w:r w:rsidR="00BC677C" w:rsidRPr="00BC677C">
        <w:rPr>
          <w:lang w:val="de-DE"/>
        </w:rPr>
        <w:t>b</w:t>
      </w:r>
      <w:r w:rsidR="00BC677C">
        <w:rPr>
          <w:lang w:val="de-DE"/>
        </w:rPr>
        <w:t>ei</w:t>
      </w:r>
      <w:r w:rsidR="00FF7A2C" w:rsidRPr="00BC677C">
        <w:rPr>
          <w:lang w:val="de-DE"/>
        </w:rPr>
        <w:t xml:space="preserve"> Sennheiser</w:t>
      </w:r>
      <w:r w:rsidR="003B5F1E" w:rsidRPr="00BC677C">
        <w:rPr>
          <w:lang w:val="de-DE"/>
        </w:rPr>
        <w:t>.</w:t>
      </w:r>
      <w:r w:rsidR="00FF7A2C" w:rsidRPr="00BC677C">
        <w:rPr>
          <w:lang w:val="de-DE"/>
        </w:rPr>
        <w:t xml:space="preserve"> </w:t>
      </w:r>
      <w:r w:rsidR="00FF0546" w:rsidRPr="00FF0546">
        <w:rPr>
          <w:lang w:val="de-DE"/>
        </w:rPr>
        <w:t>„</w:t>
      </w:r>
      <w:r w:rsidR="00FC64F5">
        <w:rPr>
          <w:lang w:val="de-DE"/>
        </w:rPr>
        <w:t>Wir sind begeistert, d</w:t>
      </w:r>
      <w:r w:rsidR="00E75EA8">
        <w:rPr>
          <w:lang w:val="de-DE"/>
        </w:rPr>
        <w:t xml:space="preserve">ass wir mit dem </w:t>
      </w:r>
      <w:r w:rsidR="00E75EA8" w:rsidRPr="00FF0546">
        <w:rPr>
          <w:lang w:val="de-DE"/>
        </w:rPr>
        <w:t xml:space="preserve">AMBEO VR </w:t>
      </w:r>
      <w:proofErr w:type="spellStart"/>
      <w:r w:rsidR="00E75EA8" w:rsidRPr="00FF0546">
        <w:rPr>
          <w:lang w:val="de-DE"/>
        </w:rPr>
        <w:t>Mic</w:t>
      </w:r>
      <w:proofErr w:type="spellEnd"/>
      <w:r w:rsidR="00E75EA8">
        <w:rPr>
          <w:lang w:val="de-DE"/>
        </w:rPr>
        <w:t xml:space="preserve"> als einem </w:t>
      </w:r>
      <w:proofErr w:type="spellStart"/>
      <w:r w:rsidR="00E75EA8">
        <w:rPr>
          <w:lang w:val="de-DE"/>
        </w:rPr>
        <w:t>Ambisonics</w:t>
      </w:r>
      <w:proofErr w:type="spellEnd"/>
      <w:r w:rsidR="00E75EA8">
        <w:rPr>
          <w:lang w:val="de-DE"/>
        </w:rPr>
        <w:t>-Mikrofon nun auch i</w:t>
      </w:r>
      <w:r w:rsidR="00AA29CD">
        <w:rPr>
          <w:lang w:val="de-DE"/>
        </w:rPr>
        <w:t>m</w:t>
      </w:r>
      <w:r w:rsidR="00E75EA8">
        <w:rPr>
          <w:lang w:val="de-DE"/>
        </w:rPr>
        <w:t xml:space="preserve"> Bereich der Raumakustikmessung</w:t>
      </w:r>
      <w:r w:rsidR="00FF0546" w:rsidRPr="00FF0546">
        <w:rPr>
          <w:lang w:val="de-DE"/>
        </w:rPr>
        <w:t xml:space="preserve"> </w:t>
      </w:r>
      <w:r w:rsidR="00FC64F5">
        <w:rPr>
          <w:lang w:val="de-DE"/>
        </w:rPr>
        <w:t>aktiv</w:t>
      </w:r>
      <w:r w:rsidR="00AA29CD">
        <w:rPr>
          <w:lang w:val="de-DE"/>
        </w:rPr>
        <w:t xml:space="preserve"> sind</w:t>
      </w:r>
      <w:r w:rsidR="00FC64F5">
        <w:rPr>
          <w:lang w:val="de-DE"/>
        </w:rPr>
        <w:t>.</w:t>
      </w:r>
      <w:r w:rsidR="00FF7A2C" w:rsidRPr="00FF0546">
        <w:rPr>
          <w:lang w:val="de-DE"/>
        </w:rPr>
        <w:t>“</w:t>
      </w:r>
    </w:p>
    <w:p w14:paraId="72B53F9B" w14:textId="5458B60F" w:rsidR="00FF7A2C" w:rsidRDefault="00FF7A2C" w:rsidP="00E75EA8">
      <w:pPr>
        <w:tabs>
          <w:tab w:val="left" w:pos="5587"/>
        </w:tabs>
        <w:rPr>
          <w:lang w:val="de-DE"/>
        </w:rPr>
      </w:pPr>
    </w:p>
    <w:p w14:paraId="3BACBB17" w14:textId="682BBEDA" w:rsidR="00C11932" w:rsidRPr="00C11932" w:rsidRDefault="00A83049" w:rsidP="00FF7A2C">
      <w:pPr>
        <w:rPr>
          <w:lang w:val="de-DE"/>
        </w:rPr>
      </w:pPr>
      <w:r>
        <w:rPr>
          <w:lang w:val="de-DE"/>
        </w:rPr>
        <w:t>„</w:t>
      </w:r>
      <w:r w:rsidR="00371817" w:rsidRPr="00C11932">
        <w:rPr>
          <w:lang w:val="de-DE"/>
        </w:rPr>
        <w:t xml:space="preserve">IRIS </w:t>
      </w:r>
      <w:r w:rsidR="00C11932" w:rsidRPr="00C11932">
        <w:rPr>
          <w:lang w:val="de-DE"/>
        </w:rPr>
        <w:t xml:space="preserve">gehört zu den </w:t>
      </w:r>
      <w:r w:rsidR="00077A8E">
        <w:rPr>
          <w:lang w:val="de-DE"/>
        </w:rPr>
        <w:t xml:space="preserve">weltweit </w:t>
      </w:r>
      <w:r w:rsidR="00C11932">
        <w:rPr>
          <w:lang w:val="de-DE"/>
        </w:rPr>
        <w:t xml:space="preserve">führenden </w:t>
      </w:r>
      <w:r w:rsidR="00E75EA8" w:rsidRPr="00E75EA8">
        <w:rPr>
          <w:lang w:val="de-DE"/>
        </w:rPr>
        <w:t xml:space="preserve">Raumakustik-Messsystemen </w:t>
      </w:r>
      <w:r w:rsidR="00C11932">
        <w:rPr>
          <w:lang w:val="de-DE"/>
        </w:rPr>
        <w:t xml:space="preserve">und </w:t>
      </w:r>
      <w:r>
        <w:rPr>
          <w:lang w:val="de-DE"/>
        </w:rPr>
        <w:t xml:space="preserve">ist </w:t>
      </w:r>
      <w:r w:rsidR="00C11932">
        <w:rPr>
          <w:lang w:val="de-DE"/>
        </w:rPr>
        <w:t>ein</w:t>
      </w:r>
      <w:r w:rsidR="002C730B">
        <w:rPr>
          <w:lang w:val="de-DE"/>
        </w:rPr>
        <w:t>e</w:t>
      </w:r>
      <w:r w:rsidR="00C11932">
        <w:rPr>
          <w:lang w:val="de-DE"/>
        </w:rPr>
        <w:t>s der wenigen</w:t>
      </w:r>
      <w:r w:rsidR="00F02D51">
        <w:rPr>
          <w:lang w:val="de-DE"/>
        </w:rPr>
        <w:t>,</w:t>
      </w:r>
      <w:r w:rsidR="0097646E">
        <w:rPr>
          <w:lang w:val="de-DE"/>
        </w:rPr>
        <w:t xml:space="preserve"> </w:t>
      </w:r>
      <w:r w:rsidR="00A43359">
        <w:rPr>
          <w:lang w:val="de-DE"/>
        </w:rPr>
        <w:t xml:space="preserve">das eine </w:t>
      </w:r>
      <w:r w:rsidR="00F02D51">
        <w:rPr>
          <w:lang w:val="de-DE"/>
        </w:rPr>
        <w:t xml:space="preserve">vollständige </w:t>
      </w:r>
      <w:r w:rsidR="00A478C2">
        <w:rPr>
          <w:lang w:val="de-DE"/>
        </w:rPr>
        <w:t>Rauma</w:t>
      </w:r>
      <w:r w:rsidR="00A43359">
        <w:rPr>
          <w:lang w:val="de-DE"/>
        </w:rPr>
        <w:t xml:space="preserve">nalyse ermöglicht, </w:t>
      </w:r>
      <w:r w:rsidR="00F02D51">
        <w:rPr>
          <w:lang w:val="de-DE"/>
        </w:rPr>
        <w:t>was für die Beurteilung</w:t>
      </w:r>
      <w:r w:rsidR="00A478C2">
        <w:rPr>
          <w:lang w:val="de-DE"/>
        </w:rPr>
        <w:t xml:space="preserve"> der Akustik </w:t>
      </w:r>
      <w:r w:rsidR="00077A8E">
        <w:rPr>
          <w:lang w:val="de-DE"/>
        </w:rPr>
        <w:t>von entscheidender Wichtigkeit</w:t>
      </w:r>
      <w:r>
        <w:rPr>
          <w:lang w:val="de-DE"/>
        </w:rPr>
        <w:t xml:space="preserve"> ist“, ergänzt</w:t>
      </w:r>
      <w:r w:rsidR="00FC64F5">
        <w:rPr>
          <w:lang w:val="de-DE"/>
        </w:rPr>
        <w:t>e</w:t>
      </w:r>
      <w:r>
        <w:rPr>
          <w:lang w:val="de-DE"/>
        </w:rPr>
        <w:t xml:space="preserve"> Dani</w:t>
      </w:r>
      <w:r w:rsidR="007849E6">
        <w:rPr>
          <w:lang w:val="de-DE"/>
        </w:rPr>
        <w:t>e</w:t>
      </w:r>
      <w:r>
        <w:rPr>
          <w:lang w:val="de-DE"/>
        </w:rPr>
        <w:t xml:space="preserve">l Protheroe von Marshall Day </w:t>
      </w:r>
      <w:proofErr w:type="spellStart"/>
      <w:r>
        <w:rPr>
          <w:lang w:val="de-DE"/>
        </w:rPr>
        <w:t>Acoustics</w:t>
      </w:r>
      <w:proofErr w:type="spellEnd"/>
      <w:r>
        <w:rPr>
          <w:lang w:val="de-DE"/>
        </w:rPr>
        <w:t>.</w:t>
      </w:r>
      <w:r w:rsidR="00C11932">
        <w:rPr>
          <w:lang w:val="de-DE"/>
        </w:rPr>
        <w:t xml:space="preserve"> </w:t>
      </w:r>
      <w:r>
        <w:rPr>
          <w:lang w:val="de-DE"/>
        </w:rPr>
        <w:t>„</w:t>
      </w:r>
      <w:r w:rsidR="0097646E">
        <w:rPr>
          <w:lang w:val="de-DE"/>
        </w:rPr>
        <w:t xml:space="preserve">Wir </w:t>
      </w:r>
      <w:r w:rsidR="00F02D51">
        <w:rPr>
          <w:lang w:val="de-DE"/>
        </w:rPr>
        <w:t>freuen uns sehr</w:t>
      </w:r>
      <w:r w:rsidR="0097646E">
        <w:rPr>
          <w:lang w:val="de-DE"/>
        </w:rPr>
        <w:t xml:space="preserve">, </w:t>
      </w:r>
      <w:r w:rsidR="00077A8E">
        <w:rPr>
          <w:lang w:val="de-DE"/>
        </w:rPr>
        <w:t xml:space="preserve">unseren Kunden </w:t>
      </w:r>
      <w:r w:rsidR="0097646E">
        <w:rPr>
          <w:lang w:val="de-DE"/>
        </w:rPr>
        <w:t>jetzt eine</w:t>
      </w:r>
      <w:r w:rsidR="00077A8E">
        <w:rPr>
          <w:lang w:val="de-DE"/>
        </w:rPr>
        <w:t xml:space="preserve"> </w:t>
      </w:r>
      <w:r w:rsidR="005938B9">
        <w:rPr>
          <w:lang w:val="de-DE"/>
        </w:rPr>
        <w:t xml:space="preserve">neue IRIS-Version </w:t>
      </w:r>
      <w:r w:rsidR="00077A8E">
        <w:rPr>
          <w:lang w:val="de-DE"/>
        </w:rPr>
        <w:t xml:space="preserve">anbieten zu können, die </w:t>
      </w:r>
      <w:r w:rsidR="005938B9">
        <w:rPr>
          <w:lang w:val="de-DE"/>
        </w:rPr>
        <w:t xml:space="preserve">über den AMBEO A-B-Format-Wandler verfügt und damit direkt </w:t>
      </w:r>
      <w:r w:rsidR="0097646E">
        <w:rPr>
          <w:lang w:val="de-DE"/>
        </w:rPr>
        <w:t xml:space="preserve">das AMBEO VR </w:t>
      </w:r>
      <w:proofErr w:type="spellStart"/>
      <w:r w:rsidR="0097646E">
        <w:rPr>
          <w:lang w:val="de-DE"/>
        </w:rPr>
        <w:t>Mic</w:t>
      </w:r>
      <w:proofErr w:type="spellEnd"/>
      <w:r w:rsidR="00077A8E">
        <w:rPr>
          <w:lang w:val="de-DE"/>
        </w:rPr>
        <w:t xml:space="preserve"> </w:t>
      </w:r>
      <w:r w:rsidR="005938B9">
        <w:rPr>
          <w:lang w:val="de-DE"/>
        </w:rPr>
        <w:t xml:space="preserve">von Sennheiser </w:t>
      </w:r>
      <w:r w:rsidR="00077A8E">
        <w:rPr>
          <w:lang w:val="de-DE"/>
        </w:rPr>
        <w:t>unterstütz</w:t>
      </w:r>
      <w:r w:rsidR="00FC64F5">
        <w:rPr>
          <w:lang w:val="de-DE"/>
        </w:rPr>
        <w:t>t</w:t>
      </w:r>
      <w:r w:rsidR="00077A8E">
        <w:rPr>
          <w:lang w:val="de-DE"/>
        </w:rPr>
        <w:t xml:space="preserve">.“ </w:t>
      </w:r>
    </w:p>
    <w:p w14:paraId="7217D163" w14:textId="0E71848F" w:rsidR="00371817" w:rsidRPr="00F1192B" w:rsidRDefault="00371817" w:rsidP="00FF7A2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41"/>
        <w:gridCol w:w="5839"/>
      </w:tblGrid>
      <w:tr w:rsidR="00BE4050" w:rsidRPr="00D730EB" w14:paraId="34A8B975" w14:textId="77777777" w:rsidTr="00E972CE">
        <w:tc>
          <w:tcPr>
            <w:tcW w:w="4536" w:type="dxa"/>
          </w:tcPr>
          <w:p w14:paraId="03274466" w14:textId="5E3C7C2F" w:rsidR="00BE4050" w:rsidRPr="003765D9" w:rsidRDefault="0097646E" w:rsidP="00BE4050">
            <w:pPr>
              <w:pStyle w:val="Beschriftung"/>
              <w:rPr>
                <w:lang w:val="de-DE"/>
              </w:rPr>
            </w:pPr>
            <w:r w:rsidRPr="008E27C0">
              <w:rPr>
                <w:lang w:val="de-DE"/>
              </w:rPr>
              <w:t>Das</w:t>
            </w:r>
            <w:r w:rsidR="00BE4050" w:rsidRPr="008E27C0">
              <w:rPr>
                <w:lang w:val="de-DE"/>
              </w:rPr>
              <w:t xml:space="preserve"> AMBEO VR </w:t>
            </w:r>
            <w:proofErr w:type="spellStart"/>
            <w:r w:rsidR="00BE4050" w:rsidRPr="008E27C0">
              <w:rPr>
                <w:lang w:val="de-DE"/>
              </w:rPr>
              <w:t>Mic</w:t>
            </w:r>
            <w:proofErr w:type="spellEnd"/>
            <w:r w:rsidR="00BE4050" w:rsidRPr="008E27C0">
              <w:rPr>
                <w:lang w:val="de-DE"/>
              </w:rPr>
              <w:t xml:space="preserve">, </w:t>
            </w:r>
            <w:r w:rsidRPr="008E27C0">
              <w:rPr>
                <w:lang w:val="de-DE"/>
              </w:rPr>
              <w:t>ein</w:t>
            </w:r>
            <w:r w:rsidR="00BE4050" w:rsidRPr="008E27C0">
              <w:rPr>
                <w:lang w:val="de-DE"/>
              </w:rPr>
              <w:t xml:space="preserve"> </w:t>
            </w:r>
            <w:proofErr w:type="spellStart"/>
            <w:r w:rsidR="00BE4050" w:rsidRPr="008E27C0">
              <w:rPr>
                <w:lang w:val="de-DE"/>
              </w:rPr>
              <w:t>Ambisonics</w:t>
            </w:r>
            <w:proofErr w:type="spellEnd"/>
            <w:r w:rsidR="00301732">
              <w:rPr>
                <w:lang w:val="de-DE"/>
              </w:rPr>
              <w:t>-</w:t>
            </w:r>
            <w:r w:rsidRPr="008E27C0">
              <w:rPr>
                <w:lang w:val="de-DE"/>
              </w:rPr>
              <w:t>M</w:t>
            </w:r>
            <w:r w:rsidR="00BE4050" w:rsidRPr="008E27C0">
              <w:rPr>
                <w:lang w:val="de-DE"/>
              </w:rPr>
              <w:t>i</w:t>
            </w:r>
            <w:r w:rsidRPr="008E27C0">
              <w:rPr>
                <w:lang w:val="de-DE"/>
              </w:rPr>
              <w:t>k</w:t>
            </w:r>
            <w:r w:rsidR="00BE4050" w:rsidRPr="008E27C0">
              <w:rPr>
                <w:lang w:val="de-DE"/>
              </w:rPr>
              <w:t>ro</w:t>
            </w:r>
            <w:r w:rsidRPr="008E27C0">
              <w:rPr>
                <w:lang w:val="de-DE"/>
              </w:rPr>
              <w:t>f</w:t>
            </w:r>
            <w:r w:rsidR="00BE4050" w:rsidRPr="008E27C0">
              <w:rPr>
                <w:lang w:val="de-DE"/>
              </w:rPr>
              <w:t>on</w:t>
            </w:r>
            <w:r w:rsidR="00B93566" w:rsidRPr="008E27C0">
              <w:rPr>
                <w:lang w:val="de-DE"/>
              </w:rPr>
              <w:t xml:space="preserve">, </w:t>
            </w:r>
            <w:r w:rsidR="008E27C0" w:rsidRPr="008E27C0">
              <w:rPr>
                <w:lang w:val="de-DE"/>
              </w:rPr>
              <w:t>wir</w:t>
            </w:r>
            <w:r w:rsidR="008E27C0">
              <w:rPr>
                <w:lang w:val="de-DE"/>
              </w:rPr>
              <w:t xml:space="preserve">d jetzt </w:t>
            </w:r>
            <w:r w:rsidR="007849E6">
              <w:rPr>
                <w:lang w:val="de-DE"/>
              </w:rPr>
              <w:t xml:space="preserve">vom </w:t>
            </w:r>
            <w:r w:rsidR="00301732">
              <w:rPr>
                <w:lang w:val="de-DE"/>
              </w:rPr>
              <w:t xml:space="preserve">Raumakustik-Messsystem </w:t>
            </w:r>
            <w:r w:rsidR="007849E6">
              <w:rPr>
                <w:lang w:val="de-DE"/>
              </w:rPr>
              <w:t xml:space="preserve">IRIS </w:t>
            </w:r>
            <w:r w:rsidR="008E27C0">
              <w:rPr>
                <w:lang w:val="de-DE"/>
              </w:rPr>
              <w:t xml:space="preserve">unterstützt </w:t>
            </w:r>
          </w:p>
          <w:p w14:paraId="283CDF2B" w14:textId="3ACBA39B" w:rsidR="00E972CE" w:rsidRPr="007849E6" w:rsidRDefault="00E972CE" w:rsidP="00E972CE">
            <w:pPr>
              <w:rPr>
                <w:lang w:val="de-DE"/>
              </w:rPr>
            </w:pPr>
          </w:p>
        </w:tc>
        <w:tc>
          <w:tcPr>
            <w:tcW w:w="3334" w:type="dxa"/>
          </w:tcPr>
          <w:p w14:paraId="424A3A3B" w14:textId="69B3E1F7" w:rsidR="00BE4050" w:rsidRPr="002E7907" w:rsidRDefault="00ED4B88" w:rsidP="00FF7A2C">
            <w:r>
              <w:rPr>
                <w:noProof/>
              </w:rPr>
              <w:drawing>
                <wp:inline distT="0" distB="0" distL="0" distR="0" wp14:anchorId="34F0B2C6" wp14:editId="74AEB40E">
                  <wp:extent cx="3639274" cy="24218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AMBEO VR Mic.jpg"/>
                          <pic:cNvPicPr/>
                        </pic:nvPicPr>
                        <pic:blipFill>
                          <a:blip r:embed="rId12"/>
                          <a:stretch>
                            <a:fillRect/>
                          </a:stretch>
                        </pic:blipFill>
                        <pic:spPr>
                          <a:xfrm>
                            <a:off x="0" y="0"/>
                            <a:ext cx="3651809" cy="2430214"/>
                          </a:xfrm>
                          <a:prstGeom prst="rect">
                            <a:avLst/>
                          </a:prstGeom>
                        </pic:spPr>
                      </pic:pic>
                    </a:graphicData>
                  </a:graphic>
                </wp:inline>
              </w:drawing>
            </w:r>
          </w:p>
        </w:tc>
      </w:tr>
    </w:tbl>
    <w:p w14:paraId="3C742253" w14:textId="77777777" w:rsidR="00E75EA8" w:rsidRPr="00FF0546" w:rsidRDefault="00E75EA8" w:rsidP="00E75EA8">
      <w:pPr>
        <w:rPr>
          <w:lang w:val="de-DE"/>
        </w:rPr>
      </w:pPr>
    </w:p>
    <w:p w14:paraId="5AFC1D64" w14:textId="37EEB773" w:rsidR="009943A1" w:rsidRPr="005D4AA1" w:rsidRDefault="005D4AA1" w:rsidP="00FF7A2C">
      <w:pPr>
        <w:rPr>
          <w:b/>
          <w:lang w:val="de-DE"/>
        </w:rPr>
      </w:pPr>
      <w:r w:rsidRPr="005D4AA1">
        <w:rPr>
          <w:b/>
          <w:lang w:val="de-DE"/>
        </w:rPr>
        <w:t xml:space="preserve">Messen </w:t>
      </w:r>
      <w:r w:rsidR="00301732">
        <w:rPr>
          <w:b/>
          <w:lang w:val="de-DE"/>
        </w:rPr>
        <w:t>der</w:t>
      </w:r>
      <w:r w:rsidRPr="005D4AA1">
        <w:rPr>
          <w:b/>
          <w:lang w:val="de-DE"/>
        </w:rPr>
        <w:t xml:space="preserve"> Impulsantwort ein</w:t>
      </w:r>
      <w:r>
        <w:rPr>
          <w:b/>
          <w:lang w:val="de-DE"/>
        </w:rPr>
        <w:t>es Raumes</w:t>
      </w:r>
    </w:p>
    <w:p w14:paraId="3F976E17" w14:textId="5A733B1B" w:rsidR="00B25341" w:rsidRPr="00B25341" w:rsidRDefault="000F5AEA" w:rsidP="00FF7A2C">
      <w:pPr>
        <w:rPr>
          <w:lang w:val="de-DE"/>
        </w:rPr>
      </w:pPr>
      <w:r w:rsidRPr="000F5AEA">
        <w:rPr>
          <w:lang w:val="de-DE"/>
        </w:rPr>
        <w:t xml:space="preserve">IRIS nutzt </w:t>
      </w:r>
      <w:r w:rsidR="00301732">
        <w:rPr>
          <w:lang w:val="de-DE"/>
        </w:rPr>
        <w:t xml:space="preserve">zur Raummessung </w:t>
      </w:r>
      <w:r w:rsidRPr="000F5AEA">
        <w:rPr>
          <w:lang w:val="de-DE"/>
        </w:rPr>
        <w:t>e</w:t>
      </w:r>
      <w:r>
        <w:rPr>
          <w:lang w:val="de-DE"/>
        </w:rPr>
        <w:t xml:space="preserve">in </w:t>
      </w:r>
      <w:proofErr w:type="spellStart"/>
      <w:r>
        <w:rPr>
          <w:lang w:val="de-DE"/>
        </w:rPr>
        <w:t>Ambisonics</w:t>
      </w:r>
      <w:proofErr w:type="spellEnd"/>
      <w:r>
        <w:rPr>
          <w:lang w:val="de-DE"/>
        </w:rPr>
        <w:t xml:space="preserve">-Mikrofon wie das AMBEO VR </w:t>
      </w:r>
      <w:proofErr w:type="spellStart"/>
      <w:r>
        <w:rPr>
          <w:lang w:val="de-DE"/>
        </w:rPr>
        <w:t>Mic</w:t>
      </w:r>
      <w:proofErr w:type="spellEnd"/>
      <w:r w:rsidR="00FC64F5">
        <w:rPr>
          <w:lang w:val="de-DE"/>
        </w:rPr>
        <w:t xml:space="preserve">. Das Mikrofon wird </w:t>
      </w:r>
      <w:r w:rsidR="00301732">
        <w:rPr>
          <w:lang w:val="de-DE"/>
        </w:rPr>
        <w:t>a</w:t>
      </w:r>
      <w:r>
        <w:rPr>
          <w:lang w:val="de-DE"/>
        </w:rPr>
        <w:t>n einer Hörposition aufgestellt</w:t>
      </w:r>
      <w:r w:rsidR="00FC64F5">
        <w:rPr>
          <w:lang w:val="de-DE"/>
        </w:rPr>
        <w:t xml:space="preserve">; </w:t>
      </w:r>
      <w:r w:rsidR="0072096A">
        <w:rPr>
          <w:lang w:val="de-DE"/>
        </w:rPr>
        <w:t>e</w:t>
      </w:r>
      <w:r w:rsidRPr="00A770B5">
        <w:rPr>
          <w:lang w:val="de-DE"/>
        </w:rPr>
        <w:t>in Lautsprecher</w:t>
      </w:r>
      <w:r w:rsidR="00FC64F5">
        <w:rPr>
          <w:lang w:val="de-DE"/>
        </w:rPr>
        <w:t xml:space="preserve"> </w:t>
      </w:r>
      <w:r w:rsidR="00F55E1E">
        <w:rPr>
          <w:lang w:val="de-DE"/>
        </w:rPr>
        <w:t xml:space="preserve">an der typischen Position der </w:t>
      </w:r>
      <w:r w:rsidR="00F55E1E">
        <w:rPr>
          <w:lang w:val="de-DE"/>
        </w:rPr>
        <w:lastRenderedPageBreak/>
        <w:t>Schallquelle erzeugt dann eine</w:t>
      </w:r>
      <w:r w:rsidR="00F96E39">
        <w:rPr>
          <w:lang w:val="de-DE"/>
        </w:rPr>
        <w:t>n einzelnen Sinus-Sweep</w:t>
      </w:r>
      <w:r w:rsidR="0072096A">
        <w:rPr>
          <w:lang w:val="de-DE"/>
        </w:rPr>
        <w:t>. D</w:t>
      </w:r>
      <w:r w:rsidR="00F55E1E">
        <w:rPr>
          <w:lang w:val="de-DE"/>
        </w:rPr>
        <w:t>ie</w:t>
      </w:r>
      <w:r w:rsidR="00FC09F1">
        <w:rPr>
          <w:lang w:val="de-DE"/>
        </w:rPr>
        <w:t xml:space="preserve"> IRIS</w:t>
      </w:r>
      <w:r w:rsidR="00B63206">
        <w:rPr>
          <w:lang w:val="de-DE"/>
        </w:rPr>
        <w:t>-</w:t>
      </w:r>
      <w:bookmarkStart w:id="0" w:name="_GoBack"/>
      <w:bookmarkEnd w:id="0"/>
      <w:r w:rsidR="00FC09F1">
        <w:rPr>
          <w:lang w:val="de-DE"/>
        </w:rPr>
        <w:t xml:space="preserve">Software </w:t>
      </w:r>
      <w:r w:rsidR="0072096A">
        <w:rPr>
          <w:lang w:val="de-DE"/>
        </w:rPr>
        <w:t xml:space="preserve">nimmt </w:t>
      </w:r>
      <w:r w:rsidR="00FC09F1">
        <w:rPr>
          <w:lang w:val="de-DE"/>
        </w:rPr>
        <w:t xml:space="preserve">die </w:t>
      </w:r>
      <w:r w:rsidR="00FC64F5">
        <w:rPr>
          <w:lang w:val="de-DE"/>
        </w:rPr>
        <w:t xml:space="preserve">entsprechende </w:t>
      </w:r>
      <w:r w:rsidR="00FC09F1">
        <w:rPr>
          <w:lang w:val="de-DE"/>
        </w:rPr>
        <w:t>Impuls</w:t>
      </w:r>
      <w:r w:rsidR="00F55E1E">
        <w:rPr>
          <w:lang w:val="de-DE"/>
        </w:rPr>
        <w:t xml:space="preserve">antwort des Raumes </w:t>
      </w:r>
      <w:r w:rsidR="00FC09F1">
        <w:rPr>
          <w:lang w:val="de-DE"/>
        </w:rPr>
        <w:t xml:space="preserve">in 3D auf und </w:t>
      </w:r>
      <w:r w:rsidR="0072096A">
        <w:rPr>
          <w:lang w:val="de-DE"/>
        </w:rPr>
        <w:t xml:space="preserve">verarbeitet </w:t>
      </w:r>
      <w:r w:rsidR="00FC09F1">
        <w:rPr>
          <w:lang w:val="de-DE"/>
        </w:rPr>
        <w:t xml:space="preserve">die Ergebnisse </w:t>
      </w:r>
      <w:r w:rsidR="0072096A">
        <w:rPr>
          <w:lang w:val="de-DE"/>
        </w:rPr>
        <w:t>sofort</w:t>
      </w:r>
      <w:r w:rsidR="00FC09F1">
        <w:rPr>
          <w:lang w:val="de-DE"/>
        </w:rPr>
        <w:t xml:space="preserve"> </w:t>
      </w:r>
      <w:r w:rsidR="004B58E5">
        <w:rPr>
          <w:lang w:val="de-DE"/>
        </w:rPr>
        <w:t xml:space="preserve">zu </w:t>
      </w:r>
      <w:r w:rsidR="00FC64F5">
        <w:rPr>
          <w:lang w:val="de-DE"/>
        </w:rPr>
        <w:t xml:space="preserve">einer </w:t>
      </w:r>
      <w:r w:rsidR="004B58E5">
        <w:rPr>
          <w:lang w:val="de-DE"/>
        </w:rPr>
        <w:t>intuitiv</w:t>
      </w:r>
      <w:r w:rsidR="00FC64F5">
        <w:rPr>
          <w:lang w:val="de-DE"/>
        </w:rPr>
        <w:t xml:space="preserve"> erfassbaren</w:t>
      </w:r>
      <w:r w:rsidR="004B58E5">
        <w:rPr>
          <w:lang w:val="de-DE"/>
        </w:rPr>
        <w:t xml:space="preserve"> Grafik</w:t>
      </w:r>
      <w:r w:rsidR="0072096A">
        <w:rPr>
          <w:lang w:val="de-DE"/>
        </w:rPr>
        <w:t xml:space="preserve">, </w:t>
      </w:r>
      <w:r w:rsidR="00FC64F5">
        <w:rPr>
          <w:lang w:val="de-DE"/>
        </w:rPr>
        <w:t>die</w:t>
      </w:r>
      <w:r w:rsidR="0072096A">
        <w:rPr>
          <w:lang w:val="de-DE"/>
        </w:rPr>
        <w:t xml:space="preserve"> visualisier</w:t>
      </w:r>
      <w:r w:rsidR="00FC64F5">
        <w:rPr>
          <w:lang w:val="de-DE"/>
        </w:rPr>
        <w:t>t</w:t>
      </w:r>
      <w:r w:rsidR="0072096A">
        <w:rPr>
          <w:lang w:val="de-DE"/>
        </w:rPr>
        <w:t>, wie d</w:t>
      </w:r>
      <w:r w:rsidR="00FC09F1" w:rsidRPr="00FC09F1">
        <w:rPr>
          <w:lang w:val="de-DE"/>
        </w:rPr>
        <w:t>ie Oberfläche</w:t>
      </w:r>
      <w:r w:rsidR="00FE79B5">
        <w:rPr>
          <w:lang w:val="de-DE"/>
        </w:rPr>
        <w:t>n</w:t>
      </w:r>
      <w:r w:rsidR="00FC09F1" w:rsidRPr="00FC09F1">
        <w:rPr>
          <w:lang w:val="de-DE"/>
        </w:rPr>
        <w:t xml:space="preserve"> </w:t>
      </w:r>
      <w:r w:rsidR="0072096A">
        <w:rPr>
          <w:lang w:val="de-DE"/>
        </w:rPr>
        <w:t>im</w:t>
      </w:r>
      <w:r w:rsidR="00FE79B5">
        <w:rPr>
          <w:lang w:val="de-DE"/>
        </w:rPr>
        <w:t xml:space="preserve"> Raum den Schall </w:t>
      </w:r>
      <w:r w:rsidR="00FC09F1">
        <w:rPr>
          <w:lang w:val="de-DE"/>
        </w:rPr>
        <w:t>zur Hörposition zurück</w:t>
      </w:r>
      <w:r w:rsidR="00FE79B5">
        <w:rPr>
          <w:lang w:val="de-DE"/>
        </w:rPr>
        <w:t>werfen</w:t>
      </w:r>
      <w:r w:rsidR="004B58E5">
        <w:rPr>
          <w:lang w:val="de-DE"/>
        </w:rPr>
        <w:t xml:space="preserve">. </w:t>
      </w:r>
      <w:r w:rsidR="007637C4">
        <w:rPr>
          <w:lang w:val="de-DE"/>
        </w:rPr>
        <w:t xml:space="preserve">Die </w:t>
      </w:r>
      <w:r w:rsidR="0072096A">
        <w:rPr>
          <w:lang w:val="de-DE"/>
        </w:rPr>
        <w:t xml:space="preserve">von IRIS erzeugte </w:t>
      </w:r>
      <w:r w:rsidR="00B25341" w:rsidRPr="00B25341">
        <w:rPr>
          <w:lang w:val="de-DE"/>
        </w:rPr>
        <w:t>3D</w:t>
      </w:r>
      <w:r w:rsidR="004B58E5">
        <w:rPr>
          <w:lang w:val="de-DE"/>
        </w:rPr>
        <w:t>-Darstellung</w:t>
      </w:r>
      <w:r w:rsidR="0072096A">
        <w:rPr>
          <w:lang w:val="de-DE"/>
        </w:rPr>
        <w:t xml:space="preserve"> </w:t>
      </w:r>
      <w:r w:rsidR="007637C4">
        <w:rPr>
          <w:lang w:val="de-DE"/>
        </w:rPr>
        <w:t xml:space="preserve">zeigt, wie sich die </w:t>
      </w:r>
      <w:r w:rsidR="005723BB">
        <w:rPr>
          <w:lang w:val="de-DE"/>
        </w:rPr>
        <w:t xml:space="preserve">jeweilige </w:t>
      </w:r>
      <w:r w:rsidR="007637C4">
        <w:rPr>
          <w:lang w:val="de-DE"/>
        </w:rPr>
        <w:t xml:space="preserve">Beschaffenheit des Raumes auf die </w:t>
      </w:r>
      <w:r w:rsidR="002F35E6">
        <w:rPr>
          <w:lang w:val="de-DE"/>
        </w:rPr>
        <w:t>Schallreflexionen</w:t>
      </w:r>
      <w:r w:rsidR="004B58E5">
        <w:rPr>
          <w:lang w:val="de-DE"/>
        </w:rPr>
        <w:t xml:space="preserve"> </w:t>
      </w:r>
      <w:r w:rsidR="005723BB">
        <w:rPr>
          <w:lang w:val="de-DE"/>
        </w:rPr>
        <w:t>auswirkt</w:t>
      </w:r>
      <w:r w:rsidR="00FC64F5">
        <w:rPr>
          <w:lang w:val="de-DE"/>
        </w:rPr>
        <w:t>; man</w:t>
      </w:r>
      <w:r w:rsidR="005723BB">
        <w:rPr>
          <w:lang w:val="de-DE"/>
        </w:rPr>
        <w:t xml:space="preserve"> kann die </w:t>
      </w:r>
      <w:r w:rsidR="005C12C1">
        <w:rPr>
          <w:lang w:val="de-DE"/>
        </w:rPr>
        <w:t>Richtungsv</w:t>
      </w:r>
      <w:r w:rsidR="002F35E6">
        <w:rPr>
          <w:lang w:val="de-DE"/>
        </w:rPr>
        <w:t xml:space="preserve">erteilung von </w:t>
      </w:r>
      <w:r w:rsidR="00B25341">
        <w:rPr>
          <w:lang w:val="de-DE"/>
        </w:rPr>
        <w:t xml:space="preserve">früher und später </w:t>
      </w:r>
      <w:r w:rsidR="002F35E6">
        <w:rPr>
          <w:lang w:val="de-DE"/>
        </w:rPr>
        <w:t>Schallenergie</w:t>
      </w:r>
      <w:r w:rsidR="00B25341">
        <w:rPr>
          <w:lang w:val="de-DE"/>
        </w:rPr>
        <w:t xml:space="preserve"> </w:t>
      </w:r>
      <w:r w:rsidR="005723BB">
        <w:rPr>
          <w:lang w:val="de-DE"/>
        </w:rPr>
        <w:t>sehen und erkennen, welche Ob</w:t>
      </w:r>
      <w:r w:rsidR="00B25341">
        <w:rPr>
          <w:lang w:val="de-DE"/>
        </w:rPr>
        <w:t>erflächen problematische Refle</w:t>
      </w:r>
      <w:r w:rsidR="005723BB">
        <w:rPr>
          <w:lang w:val="de-DE"/>
        </w:rPr>
        <w:t>x</w:t>
      </w:r>
      <w:r w:rsidR="00B25341">
        <w:rPr>
          <w:lang w:val="de-DE"/>
        </w:rPr>
        <w:t>ionen verursachen.</w:t>
      </w:r>
    </w:p>
    <w:p w14:paraId="1491161A" w14:textId="2694C5CA" w:rsidR="00E4613F" w:rsidRPr="004E7D41" w:rsidRDefault="00E4613F" w:rsidP="00FF7A2C">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51"/>
        <w:gridCol w:w="6229"/>
      </w:tblGrid>
      <w:tr w:rsidR="00E972CE" w:rsidRPr="00D730EB" w14:paraId="62C176AE" w14:textId="77777777" w:rsidTr="00E972CE">
        <w:tc>
          <w:tcPr>
            <w:tcW w:w="3352" w:type="dxa"/>
          </w:tcPr>
          <w:p w14:paraId="6E2932C0" w14:textId="67FAE5BE" w:rsidR="00E972CE" w:rsidRPr="009D1B30" w:rsidRDefault="005723BB" w:rsidP="00A00281">
            <w:pPr>
              <w:pStyle w:val="Beschriftung"/>
              <w:rPr>
                <w:lang w:val="de-DE"/>
              </w:rPr>
            </w:pPr>
            <w:r>
              <w:rPr>
                <w:lang w:val="de-DE"/>
              </w:rPr>
              <w:t xml:space="preserve">Benutzerfreundlich und intuitiv: </w:t>
            </w:r>
            <w:r w:rsidR="00A05217" w:rsidRPr="009D1B30">
              <w:rPr>
                <w:lang w:val="de-DE"/>
              </w:rPr>
              <w:t xml:space="preserve">Die </w:t>
            </w:r>
            <w:r w:rsidR="002E54AA" w:rsidRPr="009D1B30">
              <w:rPr>
                <w:lang w:val="de-DE"/>
              </w:rPr>
              <w:t>IRIS</w:t>
            </w:r>
            <w:r w:rsidR="00A05217" w:rsidRPr="009D1B30">
              <w:rPr>
                <w:lang w:val="de-DE"/>
              </w:rPr>
              <w:t>-S</w:t>
            </w:r>
            <w:r w:rsidR="002E54AA" w:rsidRPr="009D1B30">
              <w:rPr>
                <w:lang w:val="de-DE"/>
              </w:rPr>
              <w:t xml:space="preserve">oftware </w:t>
            </w:r>
            <w:r>
              <w:rPr>
                <w:lang w:val="de-DE"/>
              </w:rPr>
              <w:t xml:space="preserve">visualisiert die mit dem </w:t>
            </w:r>
            <w:r w:rsidRPr="009D1B30">
              <w:rPr>
                <w:lang w:val="de-DE"/>
              </w:rPr>
              <w:t xml:space="preserve">AMBEO VR </w:t>
            </w:r>
            <w:proofErr w:type="spellStart"/>
            <w:r w:rsidRPr="009D1B30">
              <w:rPr>
                <w:lang w:val="de-DE"/>
              </w:rPr>
              <w:t>Mic</w:t>
            </w:r>
            <w:proofErr w:type="spellEnd"/>
            <w:r>
              <w:rPr>
                <w:lang w:val="de-DE"/>
              </w:rPr>
              <w:t xml:space="preserve"> gemessene Raumakustik</w:t>
            </w:r>
          </w:p>
        </w:tc>
        <w:tc>
          <w:tcPr>
            <w:tcW w:w="4518" w:type="dxa"/>
          </w:tcPr>
          <w:p w14:paraId="3D8CEF34" w14:textId="1FC38DA9" w:rsidR="00E972CE" w:rsidRPr="002E7907" w:rsidRDefault="00A00281" w:rsidP="003B5F1E">
            <w:r>
              <w:rPr>
                <w:noProof/>
              </w:rPr>
              <w:drawing>
                <wp:inline distT="0" distB="0" distL="0" distR="0" wp14:anchorId="2C1E59A6" wp14:editId="205D57B9">
                  <wp:extent cx="3886874"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852" cy="2517821"/>
                          </a:xfrm>
                          <a:prstGeom prst="rect">
                            <a:avLst/>
                          </a:prstGeom>
                          <a:noFill/>
                          <a:ln>
                            <a:noFill/>
                          </a:ln>
                        </pic:spPr>
                      </pic:pic>
                    </a:graphicData>
                  </a:graphic>
                </wp:inline>
              </w:drawing>
            </w:r>
          </w:p>
        </w:tc>
      </w:tr>
    </w:tbl>
    <w:p w14:paraId="32F2D46B" w14:textId="77777777" w:rsidR="00E972CE" w:rsidRPr="002E7907" w:rsidRDefault="00E972CE" w:rsidP="00E972CE"/>
    <w:p w14:paraId="1F26103C" w14:textId="1884081C" w:rsidR="00B60A2D" w:rsidRPr="00B60A2D" w:rsidRDefault="00B60A2D" w:rsidP="00FF7A2C">
      <w:pPr>
        <w:rPr>
          <w:lang w:val="de-DE"/>
        </w:rPr>
      </w:pPr>
      <w:r w:rsidRPr="00B60A2D">
        <w:rPr>
          <w:lang w:val="de-DE"/>
        </w:rPr>
        <w:t>Zusätzlich zu de</w:t>
      </w:r>
      <w:r w:rsidR="005723BB">
        <w:rPr>
          <w:lang w:val="de-DE"/>
        </w:rPr>
        <w:t>n wesentlichen Funktionen der M</w:t>
      </w:r>
      <w:r w:rsidRPr="00B60A2D">
        <w:rPr>
          <w:lang w:val="de-DE"/>
        </w:rPr>
        <w:t>essung</w:t>
      </w:r>
      <w:r w:rsidR="005723BB">
        <w:rPr>
          <w:lang w:val="de-DE"/>
        </w:rPr>
        <w:t xml:space="preserve"> und </w:t>
      </w:r>
      <w:r>
        <w:rPr>
          <w:lang w:val="de-DE"/>
        </w:rPr>
        <w:t>Visualisierung</w:t>
      </w:r>
      <w:r w:rsidR="005723BB">
        <w:rPr>
          <w:lang w:val="de-DE"/>
        </w:rPr>
        <w:t xml:space="preserve"> können </w:t>
      </w:r>
      <w:r w:rsidR="00972721">
        <w:rPr>
          <w:lang w:val="de-DE"/>
        </w:rPr>
        <w:t xml:space="preserve">die 3D-Impulsantworten aus </w:t>
      </w:r>
      <w:r w:rsidR="005723BB">
        <w:rPr>
          <w:lang w:val="de-DE"/>
        </w:rPr>
        <w:t>IRIS</w:t>
      </w:r>
      <w:r>
        <w:rPr>
          <w:lang w:val="de-DE"/>
        </w:rPr>
        <w:t xml:space="preserve"> exportier</w:t>
      </w:r>
      <w:r w:rsidR="00972721">
        <w:rPr>
          <w:lang w:val="de-DE"/>
        </w:rPr>
        <w:t xml:space="preserve">t werden. So lassen sich einmal aufgenommene Räume in </w:t>
      </w:r>
      <w:r>
        <w:rPr>
          <w:lang w:val="de-DE"/>
        </w:rPr>
        <w:t xml:space="preserve">Virtual- und </w:t>
      </w:r>
      <w:proofErr w:type="spellStart"/>
      <w:r>
        <w:rPr>
          <w:lang w:val="de-DE"/>
        </w:rPr>
        <w:t>Augmented</w:t>
      </w:r>
      <w:proofErr w:type="spellEnd"/>
      <w:r w:rsidR="00972721">
        <w:rPr>
          <w:lang w:val="de-DE"/>
        </w:rPr>
        <w:t>-</w:t>
      </w:r>
      <w:r>
        <w:rPr>
          <w:lang w:val="de-DE"/>
        </w:rPr>
        <w:t xml:space="preserve">Reality-Umgebungen </w:t>
      </w:r>
      <w:r w:rsidR="00972721">
        <w:rPr>
          <w:lang w:val="de-DE"/>
        </w:rPr>
        <w:t>übertragen</w:t>
      </w:r>
      <w:r>
        <w:rPr>
          <w:lang w:val="de-DE"/>
        </w:rPr>
        <w:t>.</w:t>
      </w:r>
    </w:p>
    <w:p w14:paraId="091DB400" w14:textId="6D3E6A8E" w:rsidR="00E972CE" w:rsidRPr="00F1192B" w:rsidRDefault="00E972CE" w:rsidP="00FF7A2C">
      <w:pPr>
        <w:rPr>
          <w:lang w:val="de-DE"/>
        </w:rPr>
      </w:pPr>
    </w:p>
    <w:p w14:paraId="0E8AB1F7" w14:textId="77777777" w:rsidR="000C7AE3" w:rsidRPr="00F1192B" w:rsidRDefault="000C7AE3" w:rsidP="00FF7A2C">
      <w:pPr>
        <w:rPr>
          <w:lang w:val="de-DE"/>
        </w:rPr>
      </w:pPr>
    </w:p>
    <w:p w14:paraId="186E6BBB" w14:textId="3AC19274" w:rsidR="00184EEA" w:rsidRPr="002E7907" w:rsidRDefault="003E4345" w:rsidP="00184EEA">
      <w:pPr>
        <w:rPr>
          <w:b/>
        </w:rPr>
      </w:pPr>
      <w:proofErr w:type="spellStart"/>
      <w:r>
        <w:rPr>
          <w:b/>
        </w:rPr>
        <w:t>Besuchen</w:t>
      </w:r>
      <w:proofErr w:type="spellEnd"/>
      <w:r>
        <w:rPr>
          <w:b/>
        </w:rPr>
        <w:t xml:space="preserve"> Sie </w:t>
      </w:r>
      <w:r w:rsidR="00371817" w:rsidRPr="002E7907">
        <w:rPr>
          <w:b/>
        </w:rPr>
        <w:t xml:space="preserve">Marshall Day Acoustics </w:t>
      </w:r>
      <w:r>
        <w:rPr>
          <w:b/>
        </w:rPr>
        <w:t xml:space="preserve">auf </w:t>
      </w:r>
      <w:proofErr w:type="spellStart"/>
      <w:r>
        <w:rPr>
          <w:b/>
        </w:rPr>
        <w:t>dem</w:t>
      </w:r>
      <w:proofErr w:type="spellEnd"/>
      <w:r w:rsidR="00C63FD2" w:rsidRPr="002E7907">
        <w:rPr>
          <w:b/>
        </w:rPr>
        <w:t xml:space="preserve"> International Congress o</w:t>
      </w:r>
      <w:r w:rsidR="000D0F09">
        <w:rPr>
          <w:b/>
        </w:rPr>
        <w:t>n</w:t>
      </w:r>
      <w:r w:rsidR="00C63FD2" w:rsidRPr="002E7907">
        <w:rPr>
          <w:b/>
        </w:rPr>
        <w:t xml:space="preserve"> Acoustics</w:t>
      </w:r>
      <w:r w:rsidR="00A00281">
        <w:rPr>
          <w:b/>
        </w:rPr>
        <w:t xml:space="preserve">, </w:t>
      </w:r>
      <w:r w:rsidR="005723BB">
        <w:rPr>
          <w:b/>
        </w:rPr>
        <w:t xml:space="preserve">Stand </w:t>
      </w:r>
      <w:r w:rsidR="00797BE9">
        <w:rPr>
          <w:b/>
        </w:rPr>
        <w:t xml:space="preserve">33, Sound </w:t>
      </w:r>
      <w:proofErr w:type="gramStart"/>
      <w:r w:rsidR="00797BE9">
        <w:rPr>
          <w:b/>
        </w:rPr>
        <w:t>Of</w:t>
      </w:r>
      <w:proofErr w:type="gramEnd"/>
      <w:r w:rsidR="00797BE9">
        <w:rPr>
          <w:b/>
        </w:rPr>
        <w:t xml:space="preserve"> Numbers SL</w:t>
      </w:r>
      <w:r w:rsidR="00A00281">
        <w:rPr>
          <w:b/>
        </w:rPr>
        <w:t>.</w:t>
      </w:r>
    </w:p>
    <w:p w14:paraId="28FAD903" w14:textId="709DF9AE" w:rsidR="0045075B" w:rsidRDefault="0045075B" w:rsidP="005E1376"/>
    <w:p w14:paraId="77808E1B" w14:textId="77777777" w:rsidR="00AE3602" w:rsidRDefault="00AE3602" w:rsidP="005E1376"/>
    <w:p w14:paraId="2FA489DE" w14:textId="1F653594" w:rsidR="00AE3602" w:rsidRPr="003E4345" w:rsidRDefault="003E4345" w:rsidP="005E1376">
      <w:pPr>
        <w:rPr>
          <w:lang w:val="de-DE"/>
        </w:rPr>
      </w:pPr>
      <w:r w:rsidRPr="003E4345">
        <w:rPr>
          <w:lang w:val="de-DE"/>
        </w:rPr>
        <w:t>Di</w:t>
      </w:r>
      <w:r>
        <w:rPr>
          <w:lang w:val="de-DE"/>
        </w:rPr>
        <w:t>e Bilder dieser Pressemitteilung können hier abgerufen werden</w:t>
      </w:r>
      <w:r w:rsidR="00AE3602" w:rsidRPr="003E4345">
        <w:rPr>
          <w:lang w:val="de-DE"/>
        </w:rPr>
        <w:t xml:space="preserve">: </w:t>
      </w:r>
      <w:hyperlink r:id="rId14" w:history="1">
        <w:r w:rsidR="00AE3602" w:rsidRPr="003E4345">
          <w:rPr>
            <w:rStyle w:val="Hyperlink"/>
            <w:lang w:val="de-DE"/>
          </w:rPr>
          <w:t>http://sennheiser-brandzone.com/pincollection.jspx?collectionName={23daec8e-2ec0-4520-88ee-372bfdb57ae8}</w:t>
        </w:r>
      </w:hyperlink>
      <w:r w:rsidR="00AE3602" w:rsidRPr="003E4345">
        <w:rPr>
          <w:lang w:val="de-DE"/>
        </w:rPr>
        <w:t xml:space="preserve"> </w:t>
      </w:r>
    </w:p>
    <w:p w14:paraId="3C08751E" w14:textId="77777777" w:rsidR="000C7AE3" w:rsidRPr="003E4345" w:rsidRDefault="000C7AE3" w:rsidP="005E1376">
      <w:pPr>
        <w:rPr>
          <w:lang w:val="de-DE"/>
        </w:rPr>
      </w:pPr>
    </w:p>
    <w:p w14:paraId="247639BD" w14:textId="77777777" w:rsidR="00AE3602" w:rsidRPr="003E4345" w:rsidRDefault="00AE3602">
      <w:pPr>
        <w:spacing w:after="200" w:line="276" w:lineRule="auto"/>
        <w:rPr>
          <w:b/>
          <w:lang w:val="de-DE"/>
        </w:rPr>
      </w:pPr>
      <w:r w:rsidRPr="003E4345">
        <w:rPr>
          <w:b/>
          <w:lang w:val="de-DE"/>
        </w:rPr>
        <w:br w:type="page"/>
      </w:r>
    </w:p>
    <w:p w14:paraId="7CFE8061" w14:textId="70AAC30E" w:rsidR="00C63FD2" w:rsidRPr="001806F0" w:rsidRDefault="001806F0" w:rsidP="00C63FD2">
      <w:pPr>
        <w:pStyle w:val="About"/>
        <w:rPr>
          <w:b/>
        </w:rPr>
      </w:pPr>
      <w:proofErr w:type="spellStart"/>
      <w:r w:rsidRPr="001806F0">
        <w:rPr>
          <w:b/>
        </w:rPr>
        <w:lastRenderedPageBreak/>
        <w:t>Über</w:t>
      </w:r>
      <w:proofErr w:type="spellEnd"/>
      <w:r w:rsidR="00C63FD2" w:rsidRPr="001806F0">
        <w:rPr>
          <w:b/>
        </w:rPr>
        <w:t xml:space="preserve"> Marshall Day Acoustics </w:t>
      </w:r>
    </w:p>
    <w:p w14:paraId="68CA7007" w14:textId="2F71476C" w:rsidR="00A00281" w:rsidRPr="001806F0" w:rsidRDefault="001806F0" w:rsidP="00A00281">
      <w:pPr>
        <w:pStyle w:val="About"/>
      </w:pPr>
      <w:r>
        <w:t xml:space="preserve">Ein </w:t>
      </w:r>
      <w:proofErr w:type="spellStart"/>
      <w:r w:rsidR="00D13D84">
        <w:t>starkes</w:t>
      </w:r>
      <w:proofErr w:type="spellEnd"/>
      <w:r w:rsidR="00D13D84">
        <w:t xml:space="preserve"> </w:t>
      </w:r>
      <w:r>
        <w:t xml:space="preserve">Team </w:t>
      </w:r>
      <w:proofErr w:type="spellStart"/>
      <w:r>
        <w:t>aus</w:t>
      </w:r>
      <w:proofErr w:type="spellEnd"/>
      <w:r>
        <w:t xml:space="preserve"> </w:t>
      </w:r>
      <w:proofErr w:type="spellStart"/>
      <w:r>
        <w:t>Ingenieuren</w:t>
      </w:r>
      <w:proofErr w:type="spellEnd"/>
      <w:r>
        <w:t xml:space="preserve">, </w:t>
      </w:r>
      <w:proofErr w:type="spellStart"/>
      <w:r>
        <w:t>Architekten</w:t>
      </w:r>
      <w:proofErr w:type="spellEnd"/>
      <w:r>
        <w:t xml:space="preserve">, </w:t>
      </w:r>
      <w:proofErr w:type="spellStart"/>
      <w:r>
        <w:t>Musikern</w:t>
      </w:r>
      <w:proofErr w:type="spellEnd"/>
      <w:r>
        <w:t>, Sound-</w:t>
      </w:r>
      <w:proofErr w:type="spellStart"/>
      <w:r>
        <w:t>Designern</w:t>
      </w:r>
      <w:proofErr w:type="spellEnd"/>
      <w:r>
        <w:t xml:space="preserve"> und </w:t>
      </w:r>
      <w:proofErr w:type="spellStart"/>
      <w:r>
        <w:t>Wissenschaftlern</w:t>
      </w:r>
      <w:proofErr w:type="spellEnd"/>
      <w:r w:rsidR="00F657A1">
        <w:t xml:space="preserve"> </w:t>
      </w:r>
      <w:proofErr w:type="spellStart"/>
      <w:r w:rsidR="00F657A1">
        <w:t>mit</w:t>
      </w:r>
      <w:proofErr w:type="spellEnd"/>
      <w:r w:rsidR="00F657A1">
        <w:t xml:space="preserve"> </w:t>
      </w:r>
      <w:proofErr w:type="spellStart"/>
      <w:r w:rsidR="00F657A1">
        <w:t>dem</w:t>
      </w:r>
      <w:proofErr w:type="spellEnd"/>
      <w:r w:rsidR="00F657A1">
        <w:t xml:space="preserve"> </w:t>
      </w:r>
      <w:proofErr w:type="spellStart"/>
      <w:r w:rsidR="00F657A1">
        <w:t>gemeinsamen</w:t>
      </w:r>
      <w:proofErr w:type="spellEnd"/>
      <w:r w:rsidR="00F657A1">
        <w:t xml:space="preserve"> </w:t>
      </w:r>
      <w:proofErr w:type="spellStart"/>
      <w:r>
        <w:t>Ziel</w:t>
      </w:r>
      <w:proofErr w:type="spellEnd"/>
      <w:r w:rsidR="00D13D84">
        <w:t xml:space="preserve">, </w:t>
      </w:r>
      <w:proofErr w:type="spellStart"/>
      <w:r w:rsidR="00D13D84">
        <w:t>her</w:t>
      </w:r>
      <w:r w:rsidR="00581D5F">
        <w:t>vorragendes</w:t>
      </w:r>
      <w:proofErr w:type="spellEnd"/>
      <w:r w:rsidR="00581D5F">
        <w:t xml:space="preserve"> </w:t>
      </w:r>
      <w:proofErr w:type="spellStart"/>
      <w:r w:rsidR="00581D5F">
        <w:t>Akustikdesign</w:t>
      </w:r>
      <w:proofErr w:type="spellEnd"/>
      <w:r w:rsidR="00D13D84">
        <w:t xml:space="preserve"> </w:t>
      </w:r>
      <w:proofErr w:type="spellStart"/>
      <w:r w:rsidR="00D13D84">
        <w:t>zu</w:t>
      </w:r>
      <w:proofErr w:type="spellEnd"/>
      <w:r w:rsidR="00D13D84">
        <w:t xml:space="preserve"> </w:t>
      </w:r>
      <w:proofErr w:type="spellStart"/>
      <w:r w:rsidR="00581D5F">
        <w:t>schaffen</w:t>
      </w:r>
      <w:proofErr w:type="spellEnd"/>
      <w:r w:rsidR="00D13D84">
        <w:t xml:space="preserve"> – das </w:t>
      </w:r>
      <w:proofErr w:type="spellStart"/>
      <w:r w:rsidR="00D13D84">
        <w:t>ist</w:t>
      </w:r>
      <w:proofErr w:type="spellEnd"/>
      <w:r w:rsidR="00D13D84">
        <w:t xml:space="preserve"> </w:t>
      </w:r>
      <w:r w:rsidR="00D13D84" w:rsidRPr="001806F0">
        <w:t>Marshall Day Acoustics</w:t>
      </w:r>
      <w:r w:rsidR="00D13D84">
        <w:t xml:space="preserve">. </w:t>
      </w:r>
      <w:r w:rsidR="00581D5F">
        <w:t xml:space="preserve">Das </w:t>
      </w:r>
      <w:r w:rsidR="00581D5F" w:rsidRPr="001806F0">
        <w:t xml:space="preserve">1981 </w:t>
      </w:r>
      <w:r w:rsidR="00581D5F">
        <w:t>von</w:t>
      </w:r>
      <w:r w:rsidR="00581D5F" w:rsidRPr="001806F0">
        <w:t xml:space="preserve"> Sir Harold Marshall </w:t>
      </w:r>
      <w:r w:rsidR="00581D5F">
        <w:t>u</w:t>
      </w:r>
      <w:r w:rsidR="00581D5F" w:rsidRPr="001806F0">
        <w:t>nd Christopher Day</w:t>
      </w:r>
      <w:r w:rsidR="00581D5F">
        <w:t xml:space="preserve"> </w:t>
      </w:r>
      <w:proofErr w:type="spellStart"/>
      <w:r w:rsidR="00581D5F">
        <w:t>gegründete</w:t>
      </w:r>
      <w:proofErr w:type="spellEnd"/>
      <w:r w:rsidR="00581D5F">
        <w:t xml:space="preserve"> </w:t>
      </w:r>
      <w:proofErr w:type="spellStart"/>
      <w:r w:rsidR="00581D5F">
        <w:t>Unternehmen</w:t>
      </w:r>
      <w:proofErr w:type="spellEnd"/>
      <w:r w:rsidR="00581D5F">
        <w:t xml:space="preserve"> </w:t>
      </w:r>
      <w:proofErr w:type="spellStart"/>
      <w:r w:rsidR="00581D5F">
        <w:t>ist</w:t>
      </w:r>
      <w:proofErr w:type="spellEnd"/>
      <w:r w:rsidR="00581D5F">
        <w:t xml:space="preserve"> </w:t>
      </w:r>
      <w:proofErr w:type="spellStart"/>
      <w:r w:rsidR="00581D5F">
        <w:t>eine</w:t>
      </w:r>
      <w:proofErr w:type="spellEnd"/>
      <w:r w:rsidR="00581D5F">
        <w:t xml:space="preserve"> der </w:t>
      </w:r>
      <w:proofErr w:type="spellStart"/>
      <w:r w:rsidR="00581D5F">
        <w:t>führenden</w:t>
      </w:r>
      <w:proofErr w:type="spellEnd"/>
      <w:r w:rsidR="00581D5F">
        <w:t xml:space="preserve"> </w:t>
      </w:r>
      <w:proofErr w:type="spellStart"/>
      <w:r w:rsidR="00581D5F">
        <w:t>Akustikberatungen</w:t>
      </w:r>
      <w:proofErr w:type="spellEnd"/>
      <w:r w:rsidR="00581D5F">
        <w:t xml:space="preserve">, </w:t>
      </w:r>
      <w:r w:rsidR="002A1471" w:rsidRPr="001806F0">
        <w:t>international</w:t>
      </w:r>
      <w:r>
        <w:t xml:space="preserve"> </w:t>
      </w:r>
      <w:proofErr w:type="spellStart"/>
      <w:r>
        <w:t>anerkannt</w:t>
      </w:r>
      <w:proofErr w:type="spellEnd"/>
      <w:r w:rsidR="002A1471" w:rsidRPr="001806F0">
        <w:t xml:space="preserve"> </w:t>
      </w:r>
      <w:proofErr w:type="spellStart"/>
      <w:r w:rsidR="002A1471" w:rsidRPr="001806F0">
        <w:t>f</w:t>
      </w:r>
      <w:r w:rsidR="00581D5F">
        <w:t>ür</w:t>
      </w:r>
      <w:proofErr w:type="spellEnd"/>
      <w:r w:rsidR="00581D5F">
        <w:t xml:space="preserve"> </w:t>
      </w:r>
      <w:r w:rsidR="00862849">
        <w:t xml:space="preserve">die </w:t>
      </w:r>
      <w:proofErr w:type="spellStart"/>
      <w:r w:rsidR="00862849">
        <w:t>akustische</w:t>
      </w:r>
      <w:proofErr w:type="spellEnd"/>
      <w:r w:rsidR="00862849">
        <w:t xml:space="preserve"> </w:t>
      </w:r>
      <w:proofErr w:type="spellStart"/>
      <w:r w:rsidR="00862849">
        <w:t>Gestaltung</w:t>
      </w:r>
      <w:proofErr w:type="spellEnd"/>
      <w:r w:rsidR="00862849">
        <w:t xml:space="preserve"> von </w:t>
      </w:r>
      <w:proofErr w:type="spellStart"/>
      <w:r w:rsidR="00862849">
        <w:t>Konzerthallen</w:t>
      </w:r>
      <w:proofErr w:type="spellEnd"/>
      <w:r w:rsidR="00862849">
        <w:t xml:space="preserve"> </w:t>
      </w:r>
      <w:proofErr w:type="spellStart"/>
      <w:r w:rsidR="00862849">
        <w:t>wie</w:t>
      </w:r>
      <w:proofErr w:type="spellEnd"/>
      <w:r w:rsidR="00862849">
        <w:t xml:space="preserve"> der </w:t>
      </w:r>
      <w:proofErr w:type="spellStart"/>
      <w:r w:rsidR="002A1471" w:rsidRPr="001806F0">
        <w:t>Philharmonie</w:t>
      </w:r>
      <w:proofErr w:type="spellEnd"/>
      <w:r w:rsidR="002A1471" w:rsidRPr="001806F0">
        <w:t xml:space="preserve"> de Paris </w:t>
      </w:r>
      <w:r w:rsidR="00862849">
        <w:t>und des</w:t>
      </w:r>
      <w:r w:rsidR="002A1471" w:rsidRPr="001806F0">
        <w:t xml:space="preserve"> Guangzhou Opera House. </w:t>
      </w:r>
      <w:r w:rsidR="00862849" w:rsidRPr="001806F0">
        <w:t>Marshall Day Acoustics</w:t>
      </w:r>
      <w:r w:rsidR="00862849">
        <w:t xml:space="preserve"> </w:t>
      </w:r>
      <w:proofErr w:type="spellStart"/>
      <w:r w:rsidR="00862849">
        <w:t>verbindet</w:t>
      </w:r>
      <w:proofErr w:type="spellEnd"/>
      <w:r w:rsidR="00862849">
        <w:t xml:space="preserve"> </w:t>
      </w:r>
      <w:proofErr w:type="spellStart"/>
      <w:r w:rsidR="00862849">
        <w:t>ausgezeichnete</w:t>
      </w:r>
      <w:proofErr w:type="spellEnd"/>
      <w:r w:rsidR="00862849">
        <w:t xml:space="preserve"> </w:t>
      </w:r>
      <w:proofErr w:type="spellStart"/>
      <w:r w:rsidR="00862849">
        <w:t>Beratung</w:t>
      </w:r>
      <w:proofErr w:type="spellEnd"/>
      <w:r w:rsidR="00862849">
        <w:t xml:space="preserve"> </w:t>
      </w:r>
      <w:proofErr w:type="spellStart"/>
      <w:r w:rsidR="00862849">
        <w:t>mit</w:t>
      </w:r>
      <w:proofErr w:type="spellEnd"/>
      <w:r w:rsidR="00862849">
        <w:t xml:space="preserve"> </w:t>
      </w:r>
      <w:proofErr w:type="spellStart"/>
      <w:r w:rsidR="00862849">
        <w:t>Forschungs</w:t>
      </w:r>
      <w:proofErr w:type="spellEnd"/>
      <w:r w:rsidR="00862849">
        <w:t xml:space="preserve">- und </w:t>
      </w:r>
      <w:proofErr w:type="spellStart"/>
      <w:r w:rsidR="00862849">
        <w:t>Entwicklungsaktivitäten</w:t>
      </w:r>
      <w:proofErr w:type="spellEnd"/>
      <w:r w:rsidR="00862849">
        <w:t xml:space="preserve">: Das </w:t>
      </w:r>
      <w:proofErr w:type="spellStart"/>
      <w:r w:rsidR="00862849">
        <w:t>Unternehmen</w:t>
      </w:r>
      <w:proofErr w:type="spellEnd"/>
      <w:r w:rsidR="00862849">
        <w:t xml:space="preserve"> </w:t>
      </w:r>
      <w:proofErr w:type="spellStart"/>
      <w:r w:rsidR="00C23585">
        <w:t>ist</w:t>
      </w:r>
      <w:proofErr w:type="spellEnd"/>
      <w:r w:rsidR="00C23585">
        <w:t xml:space="preserve"> </w:t>
      </w:r>
      <w:proofErr w:type="spellStart"/>
      <w:r w:rsidR="002858E9">
        <w:t>weltweit</w:t>
      </w:r>
      <w:proofErr w:type="spellEnd"/>
      <w:r w:rsidR="002858E9">
        <w:t xml:space="preserve"> </w:t>
      </w:r>
      <w:proofErr w:type="spellStart"/>
      <w:r w:rsidR="00C23585">
        <w:t>bekannt</w:t>
      </w:r>
      <w:proofErr w:type="spellEnd"/>
      <w:r w:rsidR="00C23585">
        <w:t xml:space="preserve"> </w:t>
      </w:r>
      <w:proofErr w:type="spellStart"/>
      <w:r w:rsidR="00C23585">
        <w:t>für</w:t>
      </w:r>
      <w:proofErr w:type="spellEnd"/>
      <w:r w:rsidR="00C23585">
        <w:t xml:space="preserve"> seine </w:t>
      </w:r>
      <w:r w:rsidR="00862849">
        <w:t>Software-</w:t>
      </w:r>
      <w:proofErr w:type="spellStart"/>
      <w:r w:rsidR="00862849">
        <w:t>P</w:t>
      </w:r>
      <w:r w:rsidR="002A1471" w:rsidRPr="001806F0">
        <w:t>rodu</w:t>
      </w:r>
      <w:r w:rsidR="00862849">
        <w:t>k</w:t>
      </w:r>
      <w:r w:rsidR="00C23585">
        <w:t>t</w:t>
      </w:r>
      <w:r w:rsidR="00862849">
        <w:t>e</w:t>
      </w:r>
      <w:proofErr w:type="spellEnd"/>
      <w:r w:rsidR="00862849">
        <w:t xml:space="preserve"> </w:t>
      </w:r>
      <w:proofErr w:type="spellStart"/>
      <w:r w:rsidR="00862849">
        <w:t>für</w:t>
      </w:r>
      <w:proofErr w:type="spellEnd"/>
      <w:r w:rsidR="00862849">
        <w:t xml:space="preserve"> die </w:t>
      </w:r>
      <w:proofErr w:type="spellStart"/>
      <w:r w:rsidR="00862849">
        <w:t>Akustik</w:t>
      </w:r>
      <w:r w:rsidR="002A1471" w:rsidRPr="001806F0">
        <w:t>industr</w:t>
      </w:r>
      <w:r w:rsidR="00862849">
        <w:t>ie</w:t>
      </w:r>
      <w:proofErr w:type="spellEnd"/>
      <w:r w:rsidR="002A1471" w:rsidRPr="001806F0">
        <w:t xml:space="preserve">. </w:t>
      </w:r>
      <w:r w:rsidR="002A1471" w:rsidRPr="001806F0">
        <w:rPr>
          <w:color w:val="0095D5" w:themeColor="accent1"/>
        </w:rPr>
        <w:t>www.marshallday.com</w:t>
      </w:r>
      <w:r w:rsidR="00A00281" w:rsidRPr="001806F0">
        <w:rPr>
          <w:color w:val="0095D5" w:themeColor="accent1"/>
        </w:rPr>
        <w:t xml:space="preserve"> | www.iris.co.nz</w:t>
      </w:r>
    </w:p>
    <w:p w14:paraId="7353E243" w14:textId="4D1026B3" w:rsidR="004927AB" w:rsidRPr="001806F0" w:rsidRDefault="004927AB" w:rsidP="00A00281">
      <w:pPr>
        <w:pStyle w:val="About"/>
      </w:pPr>
    </w:p>
    <w:p w14:paraId="7FA9910B" w14:textId="77777777" w:rsidR="00A00281" w:rsidRPr="00B10BA8" w:rsidRDefault="00A00281" w:rsidP="00A00281">
      <w:pPr>
        <w:pStyle w:val="About"/>
        <w:rPr>
          <w:highlight w:val="yellow"/>
        </w:rPr>
      </w:pPr>
    </w:p>
    <w:p w14:paraId="4DF5E0A3" w14:textId="77777777" w:rsidR="00BE77FD" w:rsidRPr="005C4E4F" w:rsidRDefault="00BE77FD" w:rsidP="00BE77FD">
      <w:pPr>
        <w:spacing w:line="240" w:lineRule="auto"/>
        <w:rPr>
          <w:lang w:val="de-DE"/>
        </w:rPr>
      </w:pPr>
      <w:r w:rsidRPr="005C4E4F">
        <w:rPr>
          <w:b/>
          <w:lang w:val="de-DE"/>
        </w:rPr>
        <w:t>Über Sennheiser</w:t>
      </w:r>
    </w:p>
    <w:p w14:paraId="6CB79DD6" w14:textId="3998DFB7" w:rsidR="00BE77FD" w:rsidRDefault="00BE77FD" w:rsidP="00BE77FD">
      <w:pPr>
        <w:spacing w:line="240" w:lineRule="auto"/>
        <w:rPr>
          <w:lang w:val="de-DE"/>
        </w:rPr>
      </w:pPr>
      <w:r w:rsidRPr="00B92655">
        <w:rPr>
          <w:lang w:val="de-DE"/>
        </w:rPr>
        <w:t>Die Zukunft der Audio-Welt zu gestalten und für Kunden einzigartige Sound-Erlebnisse zu schaffen – dieser Anspruch eint Sennheiser</w:t>
      </w:r>
      <w:r w:rsidR="00D13D84">
        <w:rPr>
          <w:lang w:val="de-DE"/>
        </w:rPr>
        <w:t>-</w:t>
      </w:r>
      <w:r w:rsidRPr="00B92655">
        <w:rPr>
          <w:lang w:val="de-DE"/>
        </w:rPr>
        <w:t xml:space="preserve">Mitarbeiter und </w:t>
      </w:r>
      <w:r w:rsidR="00D13D84">
        <w:rPr>
          <w:lang w:val="de-DE"/>
        </w:rPr>
        <w:t>-</w:t>
      </w:r>
      <w:r w:rsidRPr="00B92655">
        <w:rPr>
          <w:lang w:val="de-DE"/>
        </w:rPr>
        <w:t xml:space="preserve">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001806F0" w:rsidRPr="002E7907">
        <w:rPr>
          <w:color w:val="0095D5" w:themeColor="accent1"/>
          <w:szCs w:val="18"/>
        </w:rPr>
        <w:t>www.sennheiser.com</w:t>
      </w:r>
    </w:p>
    <w:p w14:paraId="5B2F05AA" w14:textId="77777777" w:rsidR="00BE77FD" w:rsidRPr="001B4F94" w:rsidRDefault="00BE77FD" w:rsidP="00BE77FD">
      <w:pPr>
        <w:pStyle w:val="About"/>
        <w:rPr>
          <w:highlight w:val="yellow"/>
          <w:lang w:val="de-DE"/>
        </w:rPr>
      </w:pPr>
    </w:p>
    <w:p w14:paraId="35F92C64" w14:textId="77777777" w:rsidR="00BE77FD" w:rsidRPr="001806F0" w:rsidRDefault="00BE77FD" w:rsidP="00BE77FD">
      <w:pPr>
        <w:pStyle w:val="About"/>
        <w:rPr>
          <w:lang w:val="de-DE"/>
        </w:rPr>
      </w:pPr>
    </w:p>
    <w:p w14:paraId="2FDD125B" w14:textId="57B4379C" w:rsidR="00392392" w:rsidRPr="001806F0" w:rsidRDefault="001806F0" w:rsidP="00392392">
      <w:pPr>
        <w:pStyle w:val="Contact"/>
        <w:rPr>
          <w:b/>
          <w:lang w:val="de-DE"/>
        </w:rPr>
      </w:pPr>
      <w:r>
        <w:rPr>
          <w:b/>
          <w:lang w:val="de-DE"/>
        </w:rPr>
        <w:t xml:space="preserve">PR-Kontakt </w:t>
      </w:r>
      <w:r w:rsidR="00C63FD2" w:rsidRPr="001806F0">
        <w:rPr>
          <w:b/>
          <w:lang w:val="de-DE"/>
        </w:rPr>
        <w:t xml:space="preserve">Marshall Day </w:t>
      </w:r>
      <w:proofErr w:type="spellStart"/>
      <w:r w:rsidR="00C63FD2" w:rsidRPr="001806F0">
        <w:rPr>
          <w:b/>
          <w:lang w:val="de-DE"/>
        </w:rPr>
        <w:t>Acoustics</w:t>
      </w:r>
      <w:proofErr w:type="spellEnd"/>
      <w:r w:rsidR="00C63FD2" w:rsidRPr="001806F0">
        <w:rPr>
          <w:b/>
          <w:lang w:val="de-DE"/>
        </w:rPr>
        <w:tab/>
      </w:r>
      <w:r>
        <w:rPr>
          <w:b/>
          <w:lang w:val="de-DE"/>
        </w:rPr>
        <w:t xml:space="preserve">PR-Kontakt </w:t>
      </w:r>
      <w:r w:rsidR="00C63FD2" w:rsidRPr="001806F0">
        <w:rPr>
          <w:b/>
          <w:lang w:val="de-DE"/>
        </w:rPr>
        <w:t xml:space="preserve">Sennheiser </w:t>
      </w:r>
    </w:p>
    <w:p w14:paraId="4F160792" w14:textId="384C37D7" w:rsidR="00392392" w:rsidRPr="001806F0" w:rsidRDefault="00392392" w:rsidP="00392392">
      <w:pPr>
        <w:pStyle w:val="Contact"/>
        <w:rPr>
          <w:lang w:val="de-DE"/>
        </w:rPr>
      </w:pPr>
    </w:p>
    <w:p w14:paraId="1B2D5611" w14:textId="17077625" w:rsidR="00392392" w:rsidRPr="001806F0" w:rsidRDefault="00A00281" w:rsidP="00392392">
      <w:pPr>
        <w:pStyle w:val="Contact"/>
        <w:rPr>
          <w:color w:val="0095D5"/>
        </w:rPr>
      </w:pPr>
      <w:r w:rsidRPr="001806F0">
        <w:rPr>
          <w:color w:val="0095D5"/>
        </w:rPr>
        <w:t>Daniel Protheroe</w:t>
      </w:r>
      <w:r w:rsidR="00DE7666" w:rsidRPr="001806F0">
        <w:rPr>
          <w:color w:val="0095D5"/>
        </w:rPr>
        <w:tab/>
      </w:r>
      <w:r w:rsidR="00BE77FD" w:rsidRPr="001806F0">
        <w:rPr>
          <w:color w:val="0095D5" w:themeColor="accent1"/>
          <w:lang w:val="de-DE"/>
        </w:rPr>
        <w:t>Stefan Peters</w:t>
      </w:r>
    </w:p>
    <w:p w14:paraId="354B7E7A" w14:textId="0B55E0C4" w:rsidR="00392392" w:rsidRPr="001806F0" w:rsidRDefault="00A00281" w:rsidP="00392392">
      <w:pPr>
        <w:pStyle w:val="Contact"/>
      </w:pPr>
      <w:r w:rsidRPr="001806F0">
        <w:t>daniel.protheroe@marshallday.co.nz</w:t>
      </w:r>
      <w:r w:rsidR="00DE7666" w:rsidRPr="001806F0">
        <w:tab/>
      </w:r>
      <w:r w:rsidR="00BE77FD" w:rsidRPr="001806F0">
        <w:rPr>
          <w:lang w:val="de-DE"/>
        </w:rPr>
        <w:t>stefan.peters@sennheiser.com</w:t>
      </w:r>
    </w:p>
    <w:p w14:paraId="6A702607" w14:textId="580CA782" w:rsidR="00392392" w:rsidRPr="002E7907" w:rsidRDefault="00A00281" w:rsidP="001A7673">
      <w:pPr>
        <w:pStyle w:val="Contact"/>
      </w:pPr>
      <w:r w:rsidRPr="001806F0">
        <w:t xml:space="preserve">+64 (9) 379 – 7822 </w:t>
      </w:r>
      <w:r w:rsidR="00DE7666" w:rsidRPr="001806F0">
        <w:tab/>
      </w:r>
      <w:r w:rsidR="001806F0" w:rsidRPr="001806F0">
        <w:t>+49 5130 600 1026</w:t>
      </w:r>
    </w:p>
    <w:p w14:paraId="31C2EAF0" w14:textId="57E625C7" w:rsidR="005748C4" w:rsidRPr="002E7907" w:rsidRDefault="005748C4" w:rsidP="001A7673">
      <w:pPr>
        <w:pStyle w:val="Contact"/>
      </w:pPr>
    </w:p>
    <w:p w14:paraId="33442573" w14:textId="77777777" w:rsidR="00885718" w:rsidRPr="002E7907" w:rsidRDefault="00885718" w:rsidP="001A7673">
      <w:pPr>
        <w:pStyle w:val="Contact"/>
      </w:pPr>
    </w:p>
    <w:p w14:paraId="584E04D9" w14:textId="24DB7358" w:rsidR="005748C4" w:rsidRPr="002E7907" w:rsidRDefault="005748C4" w:rsidP="001A7673">
      <w:pPr>
        <w:pStyle w:val="Contact"/>
        <w:rPr>
          <w:rFonts w:cs="Times New Roman"/>
          <w:bCs/>
        </w:rPr>
      </w:pPr>
    </w:p>
    <w:sectPr w:rsidR="005748C4" w:rsidRPr="002E7907"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D730EB" w:rsidRDefault="00D730EB" w:rsidP="00CA1EB9">
      <w:pPr>
        <w:spacing w:line="240" w:lineRule="auto"/>
      </w:pPr>
      <w:r>
        <w:separator/>
      </w:r>
    </w:p>
  </w:endnote>
  <w:endnote w:type="continuationSeparator" w:id="0">
    <w:p w14:paraId="150ACD10" w14:textId="77777777" w:rsidR="00D730EB" w:rsidRDefault="00D730EB" w:rsidP="00CA1EB9">
      <w:pPr>
        <w:spacing w:line="240" w:lineRule="auto"/>
      </w:pPr>
      <w:r>
        <w:continuationSeparator/>
      </w:r>
    </w:p>
  </w:endnote>
  <w:endnote w:type="continuationNotice" w:id="1">
    <w:p w14:paraId="1FB92B93" w14:textId="77777777" w:rsidR="00D730EB" w:rsidRDefault="00D730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73914D69-BC0C-4B13-9205-2A16AF082692}"/>
  </w:font>
  <w:font w:name="Sennheiser Office">
    <w:panose1 w:val="020B0504020101010102"/>
    <w:charset w:val="00"/>
    <w:family w:val="swiss"/>
    <w:pitch w:val="variable"/>
    <w:sig w:usb0="A00000AF" w:usb1="500020DB" w:usb2="00000000" w:usb3="00000000" w:csb0="00000093" w:csb1="00000000"/>
    <w:embedRegular r:id="rId2" w:fontKey="{963CD851-DAEC-4FBB-B456-77C389665058}"/>
    <w:embedBold r:id="rId3" w:fontKey="{672C0C76-EE2B-440D-A073-C01E794A91A1}"/>
    <w:embedItalic r:id="rId4" w:fontKey="{F2E38C69-D7F0-40E9-8218-70165B992F4B}"/>
    <w:embedBoldItalic r:id="rId5" w:fontKey="{DCE19FCE-BBD9-4417-A98A-CAB8993EE70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6" w:fontKey="{10B712A4-A431-4E32-8C05-7FCFC98D0F51}"/>
    <w:embedBold r:id="rId7" w:fontKey="{4F9AF5A0-07D1-4F7B-8613-53DBE539738B}"/>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905EA23-01E6-41F4-8EAC-22CC8D74C6B8}"/>
  </w:font>
  <w:font w:name="Sennheiser-Bold">
    <w:panose1 w:val="020B0500000000000000"/>
    <w:charset w:val="00"/>
    <w:family w:val="swiss"/>
    <w:pitch w:val="variable"/>
    <w:sig w:usb0="8000002F" w:usb1="1000004A" w:usb2="00000000" w:usb3="00000000" w:csb0="00000013" w:csb1="00000000"/>
    <w:embedRegular r:id="rId9" w:fontKey="{25BE530F-C359-430E-978B-AE15E984884F}"/>
  </w:font>
  <w:font w:name="Sennheiser Neue">
    <w:altName w:val="Times New Roman"/>
    <w:panose1 w:val="00000000000000000000"/>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730EB" w:rsidRDefault="00D730EB">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D730EB" w:rsidRDefault="00D730EB" w:rsidP="00CA1EB9">
      <w:pPr>
        <w:spacing w:line="240" w:lineRule="auto"/>
      </w:pPr>
      <w:r>
        <w:separator/>
      </w:r>
    </w:p>
  </w:footnote>
  <w:footnote w:type="continuationSeparator" w:id="0">
    <w:p w14:paraId="1877D538" w14:textId="77777777" w:rsidR="00D730EB" w:rsidRDefault="00D730EB" w:rsidP="00CA1EB9">
      <w:pPr>
        <w:spacing w:line="240" w:lineRule="auto"/>
      </w:pPr>
      <w:r>
        <w:continuationSeparator/>
      </w:r>
    </w:p>
  </w:footnote>
  <w:footnote w:type="continuationNotice" w:id="1">
    <w:p w14:paraId="2D5A592B" w14:textId="77777777" w:rsidR="00D730EB" w:rsidRDefault="00D730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52B69145" w:rsidR="00D730EB" w:rsidRDefault="00D730EB" w:rsidP="008E5D5C">
    <w:pPr>
      <w:pStyle w:val="Kopfzeile"/>
      <w:rPr>
        <w:color w:val="0095D5" w:themeColor="accent1"/>
      </w:rPr>
    </w:pPr>
    <w:r>
      <w:rPr>
        <w:color w:val="0095D5" w:themeColor="accent1"/>
      </w:rPr>
      <w:t>PRESS</w:t>
    </w:r>
    <w:r w:rsidR="00B10BA8">
      <w:rPr>
        <w:color w:val="0095D5" w:themeColor="accent1"/>
      </w:rPr>
      <w:t>emitteilung</w:t>
    </w:r>
  </w:p>
  <w:p w14:paraId="044CF960" w14:textId="63989D45" w:rsidR="00D730EB" w:rsidRPr="008E5D5C" w:rsidRDefault="00D730EB" w:rsidP="008E5D5C">
    <w:pPr>
      <w:pStyle w:val="Kopfzeile"/>
    </w:pPr>
    <w:r>
      <w:fldChar w:fldCharType="begin"/>
    </w:r>
    <w:r>
      <w:instrText xml:space="preserve"> PAGE  \* Arabic  \* MERGEFORMAT </w:instrText>
    </w:r>
    <w:r>
      <w:fldChar w:fldCharType="separate"/>
    </w:r>
    <w:r w:rsidR="00713FE6">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0B9D4E82" w:rsidR="00D730EB" w:rsidRPr="008E5D5C" w:rsidRDefault="00D730EB" w:rsidP="008E5D5C">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62848"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06C8E">
      <w:rPr>
        <w:color w:val="0095D5" w:themeColor="accent1"/>
      </w:rPr>
      <w:t>emitteilung</w:t>
    </w:r>
  </w:p>
  <w:p w14:paraId="721AD4C4" w14:textId="04C2DFEA" w:rsidR="00D730EB" w:rsidRPr="008E5D5C" w:rsidRDefault="00D730EB" w:rsidP="008E5D5C">
    <w:pPr>
      <w:pStyle w:val="Kopfzeile"/>
    </w:pPr>
    <w:r>
      <w:fldChar w:fldCharType="begin"/>
    </w:r>
    <w:r>
      <w:instrText xml:space="preserve"> PAGE  \* Arabic  \* MERGEFORMAT </w:instrText>
    </w:r>
    <w:r>
      <w:fldChar w:fldCharType="separate"/>
    </w:r>
    <w:r w:rsidR="00713FE6">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D321D3"/>
    <w:multiLevelType w:val="multilevel"/>
    <w:tmpl w:val="C17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17EB0"/>
    <w:multiLevelType w:val="multilevel"/>
    <w:tmpl w:val="653E6A38"/>
    <w:lvl w:ilvl="0">
      <w:start w:val="1"/>
      <w:numFmt w:val="upperLetter"/>
      <w:pStyle w:val="AppendixHeading"/>
      <w:lvlText w:val="APPENDIX %1"/>
      <w:lvlJc w:val="left"/>
      <w:pPr>
        <w:ind w:left="1361" w:hanging="1361"/>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
      <w:lvlText w:val="%1%2"/>
      <w:lvlJc w:val="left"/>
      <w:pPr>
        <w:ind w:left="680" w:hanging="68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0" w:hanging="680"/>
      </w:pPr>
      <w:rPr>
        <w:rFonts w:ascii="Calibri" w:hAnsi="Calibri" w:hint="default"/>
        <w:b/>
        <w:i w:val="0"/>
        <w:sz w:val="24"/>
      </w:rPr>
    </w:lvl>
    <w:lvl w:ilvl="3">
      <w:start w:val="1"/>
      <w:numFmt w:val="decimal"/>
      <w:lvlText w:val="%4."/>
      <w:lvlJc w:val="left"/>
      <w:pPr>
        <w:ind w:left="1361" w:hanging="1361"/>
      </w:pPr>
      <w:rPr>
        <w:rFonts w:hint="default"/>
      </w:rPr>
    </w:lvl>
    <w:lvl w:ilvl="4">
      <w:start w:val="1"/>
      <w:numFmt w:val="lowerLetter"/>
      <w:lvlText w:val="%5."/>
      <w:lvlJc w:val="left"/>
      <w:pPr>
        <w:ind w:left="1361" w:hanging="1361"/>
      </w:pPr>
      <w:rPr>
        <w:rFonts w:hint="default"/>
      </w:rPr>
    </w:lvl>
    <w:lvl w:ilvl="5">
      <w:start w:val="1"/>
      <w:numFmt w:val="lowerRoman"/>
      <w:lvlText w:val="%6."/>
      <w:lvlJc w:val="right"/>
      <w:pPr>
        <w:ind w:left="1361" w:hanging="1361"/>
      </w:pPr>
      <w:rPr>
        <w:rFonts w:hint="default"/>
      </w:rPr>
    </w:lvl>
    <w:lvl w:ilvl="6">
      <w:start w:val="1"/>
      <w:numFmt w:val="decimal"/>
      <w:lvlText w:val="%7."/>
      <w:lvlJc w:val="left"/>
      <w:pPr>
        <w:ind w:left="1361" w:hanging="1361"/>
      </w:pPr>
      <w:rPr>
        <w:rFonts w:hint="default"/>
      </w:rPr>
    </w:lvl>
    <w:lvl w:ilvl="7">
      <w:start w:val="1"/>
      <w:numFmt w:val="lowerLetter"/>
      <w:lvlText w:val="%8."/>
      <w:lvlJc w:val="left"/>
      <w:pPr>
        <w:ind w:left="1361" w:hanging="1361"/>
      </w:pPr>
      <w:rPr>
        <w:rFonts w:hint="default"/>
      </w:rPr>
    </w:lvl>
    <w:lvl w:ilvl="8">
      <w:start w:val="1"/>
      <w:numFmt w:val="lowerRoman"/>
      <w:lvlText w:val="%9."/>
      <w:lvlJc w:val="right"/>
      <w:pPr>
        <w:ind w:left="1361" w:hanging="1361"/>
      </w:pPr>
      <w:rPr>
        <w:rFonts w:hint="default"/>
      </w:rPr>
    </w:lvl>
  </w:abstractNum>
  <w:abstractNum w:abstractNumId="12"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76625"/>
    <w:multiLevelType w:val="multilevel"/>
    <w:tmpl w:val="D04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0"/>
  </w:num>
  <w:num w:numId="5">
    <w:abstractNumId w:val="9"/>
  </w:num>
  <w:num w:numId="6">
    <w:abstractNumId w:val="2"/>
  </w:num>
  <w:num w:numId="7">
    <w:abstractNumId w:val="10"/>
  </w:num>
  <w:num w:numId="8">
    <w:abstractNumId w:val="12"/>
  </w:num>
  <w:num w:numId="9">
    <w:abstractNumId w:val="3"/>
  </w:num>
  <w:num w:numId="10">
    <w:abstractNumId w:val="14"/>
  </w:num>
  <w:num w:numId="11">
    <w:abstractNumId w:val="15"/>
  </w:num>
  <w:num w:numId="12">
    <w:abstractNumId w:val="5"/>
  </w:num>
  <w:num w:numId="13">
    <w:abstractNumId w:val="6"/>
  </w:num>
  <w:num w:numId="14">
    <w:abstractNumId w:val="4"/>
  </w:num>
  <w:num w:numId="15">
    <w:abstractNumId w:val="8"/>
  </w:num>
  <w:num w:numId="16">
    <w:abstractNumId w:val="17"/>
  </w:num>
  <w:num w:numId="17">
    <w:abstractNumId w:val="11"/>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77A8E"/>
    <w:rsid w:val="00080740"/>
    <w:rsid w:val="00083A34"/>
    <w:rsid w:val="0008422D"/>
    <w:rsid w:val="000903AF"/>
    <w:rsid w:val="00092A4C"/>
    <w:rsid w:val="000935F1"/>
    <w:rsid w:val="00094EF7"/>
    <w:rsid w:val="0009531B"/>
    <w:rsid w:val="0009608D"/>
    <w:rsid w:val="0009621B"/>
    <w:rsid w:val="000962A5"/>
    <w:rsid w:val="000A05EB"/>
    <w:rsid w:val="000A1210"/>
    <w:rsid w:val="000A50F5"/>
    <w:rsid w:val="000B3830"/>
    <w:rsid w:val="000B74EB"/>
    <w:rsid w:val="000C0758"/>
    <w:rsid w:val="000C0A9F"/>
    <w:rsid w:val="000C1850"/>
    <w:rsid w:val="000C2E14"/>
    <w:rsid w:val="000C478A"/>
    <w:rsid w:val="000C59F4"/>
    <w:rsid w:val="000C5C2D"/>
    <w:rsid w:val="000C656B"/>
    <w:rsid w:val="000C6FFD"/>
    <w:rsid w:val="000C7AE3"/>
    <w:rsid w:val="000D0452"/>
    <w:rsid w:val="000D0F09"/>
    <w:rsid w:val="000D13CD"/>
    <w:rsid w:val="000D4FFC"/>
    <w:rsid w:val="000D6619"/>
    <w:rsid w:val="000E250D"/>
    <w:rsid w:val="000E278F"/>
    <w:rsid w:val="000E3ACE"/>
    <w:rsid w:val="000E49D3"/>
    <w:rsid w:val="000F0838"/>
    <w:rsid w:val="000F268C"/>
    <w:rsid w:val="000F5944"/>
    <w:rsid w:val="000F5AEA"/>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06F0"/>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0E0D"/>
    <w:rsid w:val="001F28C2"/>
    <w:rsid w:val="001F3001"/>
    <w:rsid w:val="001F48BD"/>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58E9"/>
    <w:rsid w:val="0028700E"/>
    <w:rsid w:val="002945AB"/>
    <w:rsid w:val="00297B93"/>
    <w:rsid w:val="002A0EF2"/>
    <w:rsid w:val="002A1471"/>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30B"/>
    <w:rsid w:val="002C7776"/>
    <w:rsid w:val="002C7BF5"/>
    <w:rsid w:val="002D3D95"/>
    <w:rsid w:val="002D56EF"/>
    <w:rsid w:val="002D7C93"/>
    <w:rsid w:val="002E14C7"/>
    <w:rsid w:val="002E4755"/>
    <w:rsid w:val="002E54AA"/>
    <w:rsid w:val="002E7907"/>
    <w:rsid w:val="002E7BDA"/>
    <w:rsid w:val="002E7F17"/>
    <w:rsid w:val="002F21B7"/>
    <w:rsid w:val="002F2665"/>
    <w:rsid w:val="002F35E6"/>
    <w:rsid w:val="002F4F09"/>
    <w:rsid w:val="002F739C"/>
    <w:rsid w:val="002F7769"/>
    <w:rsid w:val="002F7C58"/>
    <w:rsid w:val="00301636"/>
    <w:rsid w:val="00301732"/>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7FA"/>
    <w:rsid w:val="00337CB2"/>
    <w:rsid w:val="00341B02"/>
    <w:rsid w:val="003533CF"/>
    <w:rsid w:val="00355E03"/>
    <w:rsid w:val="00355E6D"/>
    <w:rsid w:val="003560CC"/>
    <w:rsid w:val="00362101"/>
    <w:rsid w:val="00364128"/>
    <w:rsid w:val="00365A9E"/>
    <w:rsid w:val="00365FAC"/>
    <w:rsid w:val="00366227"/>
    <w:rsid w:val="00370CB8"/>
    <w:rsid w:val="00371817"/>
    <w:rsid w:val="0037198D"/>
    <w:rsid w:val="003726FE"/>
    <w:rsid w:val="00374A2D"/>
    <w:rsid w:val="00374C9C"/>
    <w:rsid w:val="0037558F"/>
    <w:rsid w:val="00375604"/>
    <w:rsid w:val="00375ACD"/>
    <w:rsid w:val="003765D9"/>
    <w:rsid w:val="00377F99"/>
    <w:rsid w:val="00383735"/>
    <w:rsid w:val="00384A41"/>
    <w:rsid w:val="003852ED"/>
    <w:rsid w:val="00387341"/>
    <w:rsid w:val="00391CA2"/>
    <w:rsid w:val="00392392"/>
    <w:rsid w:val="00392E40"/>
    <w:rsid w:val="00394394"/>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5F1E"/>
    <w:rsid w:val="003B6A5C"/>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4345"/>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7AB"/>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B58E5"/>
    <w:rsid w:val="004C0631"/>
    <w:rsid w:val="004C0923"/>
    <w:rsid w:val="004C5A48"/>
    <w:rsid w:val="004C60DB"/>
    <w:rsid w:val="004C6590"/>
    <w:rsid w:val="004C6675"/>
    <w:rsid w:val="004D6D1C"/>
    <w:rsid w:val="004D7013"/>
    <w:rsid w:val="004D73B7"/>
    <w:rsid w:val="004E42A9"/>
    <w:rsid w:val="004E57DE"/>
    <w:rsid w:val="004E7D41"/>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0701"/>
    <w:rsid w:val="00572009"/>
    <w:rsid w:val="00572103"/>
    <w:rsid w:val="005723BB"/>
    <w:rsid w:val="00573E65"/>
    <w:rsid w:val="005748C4"/>
    <w:rsid w:val="005749C2"/>
    <w:rsid w:val="00574F9B"/>
    <w:rsid w:val="00576084"/>
    <w:rsid w:val="00577E14"/>
    <w:rsid w:val="0058081E"/>
    <w:rsid w:val="00581006"/>
    <w:rsid w:val="00581A27"/>
    <w:rsid w:val="00581D5F"/>
    <w:rsid w:val="0058262F"/>
    <w:rsid w:val="00583E55"/>
    <w:rsid w:val="005871FA"/>
    <w:rsid w:val="005900E0"/>
    <w:rsid w:val="00591996"/>
    <w:rsid w:val="005938B9"/>
    <w:rsid w:val="00594C0E"/>
    <w:rsid w:val="00596F9C"/>
    <w:rsid w:val="005A10F3"/>
    <w:rsid w:val="005A1FCB"/>
    <w:rsid w:val="005B3C75"/>
    <w:rsid w:val="005B4575"/>
    <w:rsid w:val="005B4C40"/>
    <w:rsid w:val="005B4F7B"/>
    <w:rsid w:val="005C12C1"/>
    <w:rsid w:val="005C1F67"/>
    <w:rsid w:val="005C6FFD"/>
    <w:rsid w:val="005C72A0"/>
    <w:rsid w:val="005C730C"/>
    <w:rsid w:val="005D181A"/>
    <w:rsid w:val="005D2133"/>
    <w:rsid w:val="005D36D1"/>
    <w:rsid w:val="005D4AA1"/>
    <w:rsid w:val="005D571F"/>
    <w:rsid w:val="005D7836"/>
    <w:rsid w:val="005E1376"/>
    <w:rsid w:val="005E2CC6"/>
    <w:rsid w:val="005E480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17A91"/>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279F"/>
    <w:rsid w:val="006B36CA"/>
    <w:rsid w:val="006B5936"/>
    <w:rsid w:val="006C1047"/>
    <w:rsid w:val="006C19B3"/>
    <w:rsid w:val="006C21D1"/>
    <w:rsid w:val="006C29BD"/>
    <w:rsid w:val="006C3240"/>
    <w:rsid w:val="006C735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52EB"/>
    <w:rsid w:val="00706D86"/>
    <w:rsid w:val="0071307C"/>
    <w:rsid w:val="0071374D"/>
    <w:rsid w:val="00713E56"/>
    <w:rsid w:val="00713FE6"/>
    <w:rsid w:val="00715031"/>
    <w:rsid w:val="0071640B"/>
    <w:rsid w:val="0072041D"/>
    <w:rsid w:val="00720428"/>
    <w:rsid w:val="0072096A"/>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39A2"/>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37C4"/>
    <w:rsid w:val="00765927"/>
    <w:rsid w:val="00766E21"/>
    <w:rsid w:val="00770397"/>
    <w:rsid w:val="00770CB6"/>
    <w:rsid w:val="00771082"/>
    <w:rsid w:val="00771119"/>
    <w:rsid w:val="0077154C"/>
    <w:rsid w:val="0077196A"/>
    <w:rsid w:val="0077273A"/>
    <w:rsid w:val="00773F6E"/>
    <w:rsid w:val="0077660F"/>
    <w:rsid w:val="00776875"/>
    <w:rsid w:val="0077732C"/>
    <w:rsid w:val="0078279E"/>
    <w:rsid w:val="0078386B"/>
    <w:rsid w:val="007849E6"/>
    <w:rsid w:val="00785961"/>
    <w:rsid w:val="00785A9E"/>
    <w:rsid w:val="0079136A"/>
    <w:rsid w:val="00791818"/>
    <w:rsid w:val="00791920"/>
    <w:rsid w:val="007923AD"/>
    <w:rsid w:val="00792579"/>
    <w:rsid w:val="00794462"/>
    <w:rsid w:val="00797081"/>
    <w:rsid w:val="007971C9"/>
    <w:rsid w:val="00797BE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5D8E"/>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E77"/>
    <w:rsid w:val="00856E97"/>
    <w:rsid w:val="0086206C"/>
    <w:rsid w:val="00862568"/>
    <w:rsid w:val="00862849"/>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05D8"/>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27C0"/>
    <w:rsid w:val="008E5D5C"/>
    <w:rsid w:val="008E6654"/>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2D"/>
    <w:rsid w:val="00943D8F"/>
    <w:rsid w:val="00943DCF"/>
    <w:rsid w:val="00946314"/>
    <w:rsid w:val="00947849"/>
    <w:rsid w:val="009503B4"/>
    <w:rsid w:val="009510A1"/>
    <w:rsid w:val="00953F65"/>
    <w:rsid w:val="009542B3"/>
    <w:rsid w:val="00954B31"/>
    <w:rsid w:val="00955E88"/>
    <w:rsid w:val="009605F3"/>
    <w:rsid w:val="00960BE5"/>
    <w:rsid w:val="00961498"/>
    <w:rsid w:val="00962F99"/>
    <w:rsid w:val="0096404E"/>
    <w:rsid w:val="009652DF"/>
    <w:rsid w:val="00967CAD"/>
    <w:rsid w:val="00970963"/>
    <w:rsid w:val="00972298"/>
    <w:rsid w:val="00972721"/>
    <w:rsid w:val="00972BBD"/>
    <w:rsid w:val="009730DF"/>
    <w:rsid w:val="0097435B"/>
    <w:rsid w:val="0097646E"/>
    <w:rsid w:val="00976C5F"/>
    <w:rsid w:val="00977349"/>
    <w:rsid w:val="00977493"/>
    <w:rsid w:val="00982A4F"/>
    <w:rsid w:val="009876F0"/>
    <w:rsid w:val="009900E4"/>
    <w:rsid w:val="0099246D"/>
    <w:rsid w:val="009943A1"/>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1B30"/>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281"/>
    <w:rsid w:val="00A004BA"/>
    <w:rsid w:val="00A0267F"/>
    <w:rsid w:val="00A03EA8"/>
    <w:rsid w:val="00A048AF"/>
    <w:rsid w:val="00A05217"/>
    <w:rsid w:val="00A10271"/>
    <w:rsid w:val="00A1099F"/>
    <w:rsid w:val="00A12FBB"/>
    <w:rsid w:val="00A13C90"/>
    <w:rsid w:val="00A2316C"/>
    <w:rsid w:val="00A243AE"/>
    <w:rsid w:val="00A27E81"/>
    <w:rsid w:val="00A314B0"/>
    <w:rsid w:val="00A32E59"/>
    <w:rsid w:val="00A33DD7"/>
    <w:rsid w:val="00A352C2"/>
    <w:rsid w:val="00A353B3"/>
    <w:rsid w:val="00A35B2B"/>
    <w:rsid w:val="00A35BE1"/>
    <w:rsid w:val="00A43359"/>
    <w:rsid w:val="00A44238"/>
    <w:rsid w:val="00A44831"/>
    <w:rsid w:val="00A47783"/>
    <w:rsid w:val="00A478C2"/>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0B5"/>
    <w:rsid w:val="00A7780A"/>
    <w:rsid w:val="00A77F3C"/>
    <w:rsid w:val="00A816C1"/>
    <w:rsid w:val="00A83049"/>
    <w:rsid w:val="00A8305A"/>
    <w:rsid w:val="00A84D54"/>
    <w:rsid w:val="00A869B5"/>
    <w:rsid w:val="00A90AC2"/>
    <w:rsid w:val="00A91584"/>
    <w:rsid w:val="00A91894"/>
    <w:rsid w:val="00A95DBE"/>
    <w:rsid w:val="00A963C4"/>
    <w:rsid w:val="00A9640F"/>
    <w:rsid w:val="00AA29CD"/>
    <w:rsid w:val="00AA2B77"/>
    <w:rsid w:val="00AA493E"/>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587B"/>
    <w:rsid w:val="00AD6993"/>
    <w:rsid w:val="00AD75E0"/>
    <w:rsid w:val="00AE0EF3"/>
    <w:rsid w:val="00AE1B99"/>
    <w:rsid w:val="00AE2057"/>
    <w:rsid w:val="00AE221A"/>
    <w:rsid w:val="00AE28AE"/>
    <w:rsid w:val="00AE29AA"/>
    <w:rsid w:val="00AE3602"/>
    <w:rsid w:val="00AE5968"/>
    <w:rsid w:val="00AE6FDD"/>
    <w:rsid w:val="00AE7A6D"/>
    <w:rsid w:val="00AF3777"/>
    <w:rsid w:val="00AF5899"/>
    <w:rsid w:val="00AF6F57"/>
    <w:rsid w:val="00AF77FF"/>
    <w:rsid w:val="00B01A46"/>
    <w:rsid w:val="00B0467B"/>
    <w:rsid w:val="00B0507C"/>
    <w:rsid w:val="00B06C8E"/>
    <w:rsid w:val="00B06F33"/>
    <w:rsid w:val="00B073A1"/>
    <w:rsid w:val="00B10BA8"/>
    <w:rsid w:val="00B1182C"/>
    <w:rsid w:val="00B20E88"/>
    <w:rsid w:val="00B25341"/>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0A2D"/>
    <w:rsid w:val="00B62AC8"/>
    <w:rsid w:val="00B63206"/>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566"/>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677C"/>
    <w:rsid w:val="00BC771F"/>
    <w:rsid w:val="00BD1D6C"/>
    <w:rsid w:val="00BD63FA"/>
    <w:rsid w:val="00BE0E84"/>
    <w:rsid w:val="00BE31F0"/>
    <w:rsid w:val="00BE4050"/>
    <w:rsid w:val="00BE46CD"/>
    <w:rsid w:val="00BE6C83"/>
    <w:rsid w:val="00BE77FD"/>
    <w:rsid w:val="00BF0DB3"/>
    <w:rsid w:val="00BF2098"/>
    <w:rsid w:val="00BF41AC"/>
    <w:rsid w:val="00BF480E"/>
    <w:rsid w:val="00BF5F8A"/>
    <w:rsid w:val="00BF7131"/>
    <w:rsid w:val="00BF739A"/>
    <w:rsid w:val="00C00E39"/>
    <w:rsid w:val="00C0292C"/>
    <w:rsid w:val="00C043F4"/>
    <w:rsid w:val="00C112D3"/>
    <w:rsid w:val="00C11932"/>
    <w:rsid w:val="00C121FD"/>
    <w:rsid w:val="00C14765"/>
    <w:rsid w:val="00C14944"/>
    <w:rsid w:val="00C15E54"/>
    <w:rsid w:val="00C20838"/>
    <w:rsid w:val="00C20E66"/>
    <w:rsid w:val="00C2105D"/>
    <w:rsid w:val="00C23252"/>
    <w:rsid w:val="00C23585"/>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3FD2"/>
    <w:rsid w:val="00C64180"/>
    <w:rsid w:val="00C65BEA"/>
    <w:rsid w:val="00C65BEE"/>
    <w:rsid w:val="00C67A36"/>
    <w:rsid w:val="00C70B51"/>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556A"/>
    <w:rsid w:val="00CB7B5E"/>
    <w:rsid w:val="00CB7DF5"/>
    <w:rsid w:val="00CC06C6"/>
    <w:rsid w:val="00CC2CEA"/>
    <w:rsid w:val="00CC4F20"/>
    <w:rsid w:val="00CC6336"/>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3D84"/>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5591"/>
    <w:rsid w:val="00D461FA"/>
    <w:rsid w:val="00D466AE"/>
    <w:rsid w:val="00D46842"/>
    <w:rsid w:val="00D46905"/>
    <w:rsid w:val="00D502F2"/>
    <w:rsid w:val="00D51E76"/>
    <w:rsid w:val="00D6095E"/>
    <w:rsid w:val="00D61831"/>
    <w:rsid w:val="00D644ED"/>
    <w:rsid w:val="00D65C7C"/>
    <w:rsid w:val="00D66DCC"/>
    <w:rsid w:val="00D728E6"/>
    <w:rsid w:val="00D730EB"/>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13F"/>
    <w:rsid w:val="00E46953"/>
    <w:rsid w:val="00E4778F"/>
    <w:rsid w:val="00E51E99"/>
    <w:rsid w:val="00E53C04"/>
    <w:rsid w:val="00E56AFE"/>
    <w:rsid w:val="00E57715"/>
    <w:rsid w:val="00E578A5"/>
    <w:rsid w:val="00E57C64"/>
    <w:rsid w:val="00E61653"/>
    <w:rsid w:val="00E61DAB"/>
    <w:rsid w:val="00E62793"/>
    <w:rsid w:val="00E6375D"/>
    <w:rsid w:val="00E641FF"/>
    <w:rsid w:val="00E66CD4"/>
    <w:rsid w:val="00E7127A"/>
    <w:rsid w:val="00E71A94"/>
    <w:rsid w:val="00E74887"/>
    <w:rsid w:val="00E75EA8"/>
    <w:rsid w:val="00E76D4E"/>
    <w:rsid w:val="00E77E72"/>
    <w:rsid w:val="00E804DE"/>
    <w:rsid w:val="00E92361"/>
    <w:rsid w:val="00E927C2"/>
    <w:rsid w:val="00E927F6"/>
    <w:rsid w:val="00E92EEE"/>
    <w:rsid w:val="00E9353D"/>
    <w:rsid w:val="00E94273"/>
    <w:rsid w:val="00E957A5"/>
    <w:rsid w:val="00E972CE"/>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4B88"/>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2D51"/>
    <w:rsid w:val="00F03A9D"/>
    <w:rsid w:val="00F05790"/>
    <w:rsid w:val="00F06908"/>
    <w:rsid w:val="00F07574"/>
    <w:rsid w:val="00F10763"/>
    <w:rsid w:val="00F1163A"/>
    <w:rsid w:val="00F1192B"/>
    <w:rsid w:val="00F160DA"/>
    <w:rsid w:val="00F231BE"/>
    <w:rsid w:val="00F2404A"/>
    <w:rsid w:val="00F2567E"/>
    <w:rsid w:val="00F25AD4"/>
    <w:rsid w:val="00F26A11"/>
    <w:rsid w:val="00F30837"/>
    <w:rsid w:val="00F3154E"/>
    <w:rsid w:val="00F350B0"/>
    <w:rsid w:val="00F351CC"/>
    <w:rsid w:val="00F431AE"/>
    <w:rsid w:val="00F43B23"/>
    <w:rsid w:val="00F43C60"/>
    <w:rsid w:val="00F43EC7"/>
    <w:rsid w:val="00F44B6F"/>
    <w:rsid w:val="00F45AA6"/>
    <w:rsid w:val="00F45F5C"/>
    <w:rsid w:val="00F46A97"/>
    <w:rsid w:val="00F4703F"/>
    <w:rsid w:val="00F5080F"/>
    <w:rsid w:val="00F52D3F"/>
    <w:rsid w:val="00F53F1D"/>
    <w:rsid w:val="00F557C9"/>
    <w:rsid w:val="00F55E1E"/>
    <w:rsid w:val="00F564C3"/>
    <w:rsid w:val="00F63917"/>
    <w:rsid w:val="00F63BC2"/>
    <w:rsid w:val="00F64A0F"/>
    <w:rsid w:val="00F657A1"/>
    <w:rsid w:val="00F7171B"/>
    <w:rsid w:val="00F718A8"/>
    <w:rsid w:val="00F732CC"/>
    <w:rsid w:val="00F74223"/>
    <w:rsid w:val="00F75316"/>
    <w:rsid w:val="00F75BCE"/>
    <w:rsid w:val="00F8433A"/>
    <w:rsid w:val="00F8464F"/>
    <w:rsid w:val="00F84EC2"/>
    <w:rsid w:val="00F90D89"/>
    <w:rsid w:val="00F92092"/>
    <w:rsid w:val="00F92E79"/>
    <w:rsid w:val="00F940B9"/>
    <w:rsid w:val="00F96E3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09F1"/>
    <w:rsid w:val="00FC34C0"/>
    <w:rsid w:val="00FC38AB"/>
    <w:rsid w:val="00FC4E4F"/>
    <w:rsid w:val="00FC5F86"/>
    <w:rsid w:val="00FC64F5"/>
    <w:rsid w:val="00FC69DD"/>
    <w:rsid w:val="00FC7037"/>
    <w:rsid w:val="00FC7CFB"/>
    <w:rsid w:val="00FD0C9F"/>
    <w:rsid w:val="00FD2D77"/>
    <w:rsid w:val="00FD47BF"/>
    <w:rsid w:val="00FD69BF"/>
    <w:rsid w:val="00FE2C72"/>
    <w:rsid w:val="00FE5288"/>
    <w:rsid w:val="00FE55DA"/>
    <w:rsid w:val="00FE5986"/>
    <w:rsid w:val="00FE79B5"/>
    <w:rsid w:val="00FE7DC9"/>
    <w:rsid w:val="00FE7DD7"/>
    <w:rsid w:val="00FF0122"/>
    <w:rsid w:val="00FF0546"/>
    <w:rsid w:val="00FF0ED3"/>
    <w:rsid w:val="00FF2A4A"/>
    <w:rsid w:val="00FF3E45"/>
    <w:rsid w:val="00FF49A9"/>
    <w:rsid w:val="00FF66F0"/>
    <w:rsid w:val="00FF67D9"/>
    <w:rsid w:val="00FF6972"/>
    <w:rsid w:val="00FF7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54F11BDA"/>
  <w15:docId w15:val="{EA7A129B-20D7-4C8A-9F52-F9EB00A5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FF7A2C"/>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D5243"/>
    <w:rPr>
      <w:color w:val="808080"/>
      <w:shd w:val="clear" w:color="auto" w:fill="E6E6E6"/>
    </w:rPr>
  </w:style>
  <w:style w:type="character" w:customStyle="1" w:styleId="berschrift4Zchn">
    <w:name w:val="Überschrift 4 Zchn"/>
    <w:basedOn w:val="Absatz-Standardschriftart"/>
    <w:link w:val="berschrift4"/>
    <w:uiPriority w:val="9"/>
    <w:semiHidden/>
    <w:rsid w:val="00FF7A2C"/>
    <w:rPr>
      <w:rFonts w:asciiTheme="majorHAnsi" w:eastAsiaTheme="majorEastAsia" w:hAnsiTheme="majorHAnsi" w:cstheme="majorBidi"/>
      <w:i/>
      <w:iCs/>
      <w:color w:val="006F9F" w:themeColor="accent1" w:themeShade="BF"/>
      <w:sz w:val="18"/>
      <w:lang w:val="en-GB"/>
    </w:rPr>
  </w:style>
  <w:style w:type="paragraph" w:customStyle="1" w:styleId="AppendixHeading">
    <w:name w:val="Appendix Heading"/>
    <w:basedOn w:val="berschrift1"/>
    <w:next w:val="Textkrper"/>
    <w:rsid w:val="00FF7A2C"/>
    <w:pPr>
      <w:keepNext/>
      <w:keepLines/>
      <w:numPr>
        <w:numId w:val="17"/>
      </w:numPr>
      <w:spacing w:after="120" w:line="240" w:lineRule="auto"/>
    </w:pPr>
    <w:rPr>
      <w:rFonts w:ascii="Calibri" w:hAnsi="Calibri" w:cs="Times New Roman"/>
      <w:bCs/>
      <w:color w:val="37424A"/>
      <w:spacing w:val="-4"/>
      <w:sz w:val="24"/>
      <w:szCs w:val="24"/>
      <w:lang w:val="en-NZ"/>
    </w:rPr>
  </w:style>
  <w:style w:type="paragraph" w:customStyle="1" w:styleId="AppendixSubHeading">
    <w:name w:val="Appendix Sub Heading"/>
    <w:basedOn w:val="AppendixHeading"/>
    <w:next w:val="Textkrper"/>
    <w:rsid w:val="00FF7A2C"/>
    <w:pPr>
      <w:numPr>
        <w:ilvl w:val="1"/>
      </w:numPr>
      <w:outlineLvl w:val="1"/>
    </w:pPr>
    <w:rPr>
      <w:caps w:val="0"/>
    </w:rPr>
  </w:style>
  <w:style w:type="paragraph" w:styleId="StandardWeb">
    <w:name w:val="Normal (Web)"/>
    <w:basedOn w:val="Standard"/>
    <w:uiPriority w:val="99"/>
    <w:unhideWhenUse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1">
    <w:name w:val="p1"/>
    <w:basedOn w:val="Standar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2A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270825509">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nheiser-brandzone.com/pincollection.jspx?collectionName=%7b23daec8e-2ec0-4520-88ee-372bfdb57ae8%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415C-3C5A-46C2-8576-ED1B192FA22E}">
  <ds:schemaRefs>
    <ds:schemaRef ds:uri="1b58884d-6588-4313-8f05-44acebd07176"/>
    <ds:schemaRef ds:uri="http://purl.org/dc/elements/1.1/"/>
    <ds:schemaRef ds:uri="http://www.w3.org/XML/1998/namespace"/>
    <ds:schemaRef ds:uri="http://schemas.microsoft.com/office/2006/documentManagement/types"/>
    <ds:schemaRef ds:uri="49f4f7e5-1873-4fea-8254-4c109b5cd3b8"/>
    <ds:schemaRef ds:uri="http://purl.org/dc/terms/"/>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4.xml><?xml version="1.0" encoding="utf-8"?>
<ds:datastoreItem xmlns:ds="http://schemas.openxmlformats.org/officeDocument/2006/customXml" ds:itemID="{FDCF78FE-AE87-4D1A-8135-8FF94A097EB7}">
  <ds:schemaRefs>
    <ds:schemaRef ds:uri="http://schemas.openxmlformats.org/officeDocument/2006/bibliography"/>
  </ds:schemaRefs>
</ds:datastoreItem>
</file>

<file path=customXml/itemProps5.xml><?xml version="1.0" encoding="utf-8"?>
<ds:datastoreItem xmlns:ds="http://schemas.openxmlformats.org/officeDocument/2006/customXml" ds:itemID="{0B23CF33-727F-4783-ADAC-EC2DA6AE1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583</Words>
  <Characters>3680</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39</cp:revision>
  <cp:lastPrinted>2019-09-09T08:52:00Z</cp:lastPrinted>
  <dcterms:created xsi:type="dcterms:W3CDTF">2019-09-03T06:52:00Z</dcterms:created>
  <dcterms:modified xsi:type="dcterms:W3CDTF">2019-09-09T08:53:00Z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