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0896" w:rsidRPr="00D45D81" w:rsidRDefault="008E114C">
      <w:pPr>
        <w:spacing w:before="240" w:after="240" w:line="276" w:lineRule="auto"/>
        <w:rPr>
          <w:rFonts w:ascii="Source Sans Pro" w:eastAsia="Source Sans Pro" w:hAnsi="Source Sans Pro" w:cs="Source Sans Pro"/>
          <w:color w:val="212121"/>
          <w:sz w:val="22"/>
          <w:szCs w:val="22"/>
          <w:lang w:val="nl-BE"/>
        </w:rPr>
      </w:pPr>
      <w:r w:rsidRPr="00D45D81">
        <w:rPr>
          <w:rFonts w:ascii="Source Sans Pro" w:eastAsia="Source Sans Pro" w:hAnsi="Source Sans Pro" w:cs="Source Sans Pro"/>
          <w:b/>
          <w:color w:val="444746"/>
          <w:sz w:val="22"/>
          <w:szCs w:val="22"/>
          <w:highlight w:val="white"/>
          <w:lang w:val="nl-BE"/>
        </w:rPr>
        <w:t>ChargePoint versterkt de laadervaring door inzet op programma’s die laadnetwerken vrijwel 100% betrouwbaar maken</w:t>
      </w:r>
    </w:p>
    <w:p w14:paraId="00000002" w14:textId="77777777" w:rsidR="00270896" w:rsidRPr="00D45D81" w:rsidRDefault="008E114C">
      <w:pPr>
        <w:spacing w:before="240" w:after="240" w:line="276" w:lineRule="auto"/>
        <w:rPr>
          <w:rFonts w:ascii="Source Sans Pro" w:eastAsia="Source Sans Pro" w:hAnsi="Source Sans Pro" w:cs="Source Sans Pro"/>
          <w:color w:val="1D1C1D"/>
          <w:sz w:val="22"/>
          <w:szCs w:val="22"/>
          <w:highlight w:val="white"/>
          <w:lang w:val="nl-BE"/>
        </w:rPr>
      </w:pPr>
      <w:r w:rsidRPr="00D45D81">
        <w:rPr>
          <w:rFonts w:ascii="Arial" w:eastAsia="Arial" w:hAnsi="Arial" w:cs="Arial"/>
          <w:i/>
          <w:color w:val="212121"/>
          <w:sz w:val="20"/>
          <w:szCs w:val="20"/>
          <w:lang w:val="nl-BE"/>
        </w:rPr>
        <w:t>Predictive analytics, 24/7 proactieve monitoring, en plannen voor machine learning-modellen vormen de basis voor initiatieven die elektrisch laden toegankelijker en betrouwbaarder maken.</w:t>
      </w:r>
    </w:p>
    <w:p w14:paraId="00000003" w14:textId="2AE4D1A5" w:rsidR="00270896" w:rsidRPr="00D45D81" w:rsidRDefault="008E114C">
      <w:pPr>
        <w:spacing w:line="276" w:lineRule="auto"/>
        <w:rPr>
          <w:rFonts w:ascii="Source Sans Pro" w:eastAsia="Source Sans Pro" w:hAnsi="Source Sans Pro" w:cs="Source Sans Pro"/>
          <w:color w:val="1D1C1D"/>
          <w:sz w:val="22"/>
          <w:szCs w:val="22"/>
          <w:highlight w:val="white"/>
          <w:lang w:val="nl-BE"/>
        </w:rPr>
      </w:pPr>
      <w:r w:rsidRPr="00D45D81">
        <w:rPr>
          <w:rFonts w:ascii="Source Sans Pro" w:eastAsia="Source Sans Pro" w:hAnsi="Source Sans Pro" w:cs="Source Sans Pro"/>
          <w:b/>
          <w:color w:val="1D1C1D"/>
          <w:sz w:val="22"/>
          <w:szCs w:val="22"/>
          <w:highlight w:val="white"/>
          <w:lang w:val="nl-BE"/>
        </w:rPr>
        <w:t xml:space="preserve">Brussel, </w:t>
      </w:r>
      <w:r w:rsidRPr="00D45D81">
        <w:rPr>
          <w:rFonts w:ascii="Source Sans Pro" w:eastAsia="Source Sans Pro" w:hAnsi="Source Sans Pro" w:cs="Source Sans Pro"/>
          <w:b/>
          <w:color w:val="1D1C1D"/>
          <w:sz w:val="22"/>
          <w:szCs w:val="22"/>
          <w:lang w:val="nl-BE"/>
        </w:rPr>
        <w:t>8 augustus 2023</w:t>
      </w:r>
      <w:r w:rsidRPr="00D45D81">
        <w:rPr>
          <w:rFonts w:ascii="Source Sans Pro" w:eastAsia="Source Sans Pro" w:hAnsi="Source Sans Pro" w:cs="Source Sans Pro"/>
          <w:b/>
          <w:color w:val="1D1C1D"/>
          <w:sz w:val="22"/>
          <w:szCs w:val="22"/>
          <w:highlight w:val="white"/>
          <w:lang w:val="nl-BE"/>
        </w:rPr>
        <w:t xml:space="preserve"> —</w:t>
      </w:r>
      <w:r w:rsidRPr="00D45D81">
        <w:rPr>
          <w:rFonts w:ascii="Source Sans Pro" w:eastAsia="Source Sans Pro" w:hAnsi="Source Sans Pro" w:cs="Source Sans Pro"/>
          <w:color w:val="1D1C1D"/>
          <w:sz w:val="22"/>
          <w:szCs w:val="22"/>
          <w:highlight w:val="white"/>
          <w:lang w:val="nl-BE"/>
        </w:rPr>
        <w:t xml:space="preserve"> </w:t>
      </w:r>
      <w:hyperlink r:id="rId9">
        <w:r w:rsidRPr="00D45D81">
          <w:rPr>
            <w:rFonts w:ascii="Source Sans Pro" w:eastAsia="Source Sans Pro" w:hAnsi="Source Sans Pro" w:cs="Source Sans Pro"/>
            <w:color w:val="0076A8"/>
            <w:sz w:val="22"/>
            <w:szCs w:val="22"/>
            <w:highlight w:val="white"/>
            <w:u w:val="single"/>
            <w:lang w:val="nl-BE"/>
          </w:rPr>
          <w:t>ChargePoint</w:t>
        </w:r>
      </w:hyperlink>
      <w:r w:rsidRPr="00D45D81">
        <w:rPr>
          <w:rFonts w:ascii="Source Sans Pro" w:eastAsia="Source Sans Pro" w:hAnsi="Source Sans Pro" w:cs="Source Sans Pro"/>
          <w:color w:val="1D1C1D"/>
          <w:sz w:val="22"/>
          <w:szCs w:val="22"/>
          <w:highlight w:val="white"/>
          <w:lang w:val="nl-BE"/>
        </w:rPr>
        <w:t xml:space="preserve"> (NYSE: CHPT) kondigt vandaag significante investeringen aan in nieuwe programma’s die na een volledige uitrol de betrouwbaarheid van laadnetwerken vrijwel 100% kunnen waarborgen. Hiervoor gebruikt ChargePoint networking- en securitytechnologie, natuurlijke taalverwerking (NLP). Bovendien introduceert ChargePoint als eerste leverancier in de laadbranche een trainings- en certificeringsprogramma voor elektriciens.</w:t>
      </w:r>
    </w:p>
    <w:p w14:paraId="00000004" w14:textId="77777777" w:rsidR="00270896" w:rsidRPr="00D45D81" w:rsidRDefault="00270896">
      <w:pPr>
        <w:spacing w:line="276" w:lineRule="auto"/>
        <w:rPr>
          <w:rFonts w:ascii="Source Sans Pro" w:eastAsia="Source Sans Pro" w:hAnsi="Source Sans Pro" w:cs="Source Sans Pro"/>
          <w:color w:val="1D1C1D"/>
          <w:sz w:val="22"/>
          <w:szCs w:val="22"/>
          <w:highlight w:val="white"/>
          <w:lang w:val="nl-BE"/>
        </w:rPr>
      </w:pPr>
    </w:p>
    <w:p w14:paraId="00000005" w14:textId="77777777" w:rsidR="00270896" w:rsidRPr="00D45D81" w:rsidRDefault="008E114C">
      <w:pPr>
        <w:spacing w:line="276" w:lineRule="auto"/>
        <w:rPr>
          <w:rFonts w:ascii="Source Sans Pro" w:eastAsia="Source Sans Pro" w:hAnsi="Source Sans Pro" w:cs="Source Sans Pro"/>
          <w:b/>
          <w:color w:val="1D1C1D"/>
          <w:sz w:val="22"/>
          <w:szCs w:val="22"/>
          <w:highlight w:val="white"/>
          <w:lang w:val="nl-BE"/>
        </w:rPr>
      </w:pPr>
      <w:r w:rsidRPr="00D45D81">
        <w:rPr>
          <w:rFonts w:ascii="Source Sans Pro" w:eastAsia="Source Sans Pro" w:hAnsi="Source Sans Pro" w:cs="Source Sans Pro"/>
          <w:b/>
          <w:color w:val="1D1C1D"/>
          <w:sz w:val="22"/>
          <w:szCs w:val="22"/>
          <w:highlight w:val="white"/>
          <w:lang w:val="nl-BE"/>
        </w:rPr>
        <w:t>Centrale controle en certificering</w:t>
      </w:r>
    </w:p>
    <w:p w14:paraId="00000006" w14:textId="77777777" w:rsidR="00270896" w:rsidRPr="00D45D81" w:rsidRDefault="00270896">
      <w:pPr>
        <w:spacing w:line="276" w:lineRule="auto"/>
        <w:rPr>
          <w:rFonts w:ascii="Source Sans Pro" w:eastAsia="Source Sans Pro" w:hAnsi="Source Sans Pro" w:cs="Source Sans Pro"/>
          <w:color w:val="1D1C1D"/>
          <w:sz w:val="22"/>
          <w:szCs w:val="22"/>
          <w:highlight w:val="white"/>
          <w:lang w:val="nl-BE"/>
        </w:rPr>
      </w:pPr>
    </w:p>
    <w:p w14:paraId="00000007" w14:textId="77777777" w:rsidR="00270896" w:rsidRPr="00D45D81" w:rsidRDefault="008E114C">
      <w:pPr>
        <w:spacing w:line="276" w:lineRule="auto"/>
        <w:rPr>
          <w:rFonts w:ascii="Source Sans Pro" w:eastAsia="Source Sans Pro" w:hAnsi="Source Sans Pro" w:cs="Source Sans Pro"/>
          <w:color w:val="1D1C1D"/>
          <w:sz w:val="22"/>
          <w:szCs w:val="22"/>
          <w:highlight w:val="white"/>
          <w:lang w:val="nl-BE"/>
        </w:rPr>
      </w:pPr>
      <w:r w:rsidRPr="00D45D81">
        <w:rPr>
          <w:rFonts w:ascii="Source Sans Pro" w:eastAsia="Source Sans Pro" w:hAnsi="Source Sans Pro" w:cs="Source Sans Pro"/>
          <w:color w:val="1D1C1D"/>
          <w:sz w:val="22"/>
          <w:szCs w:val="22"/>
          <w:highlight w:val="white"/>
          <w:lang w:val="nl-BE"/>
        </w:rPr>
        <w:t>Het nieuwe Network Operations Center (NOC) verzorgt 24/7 proactieve monitoring van laadstations. Met predictive analytics en machine learning kan het NOC sneller defecten in laadstations signaleren, zodat deze efficiënter kunnen worden verholpen. Het NOC is ontworpen om grootschalige netwerken te ondersteunen zoals dat van ChargePoint, met zo’n 243.000 actieve laadstations plus aangesloten roaming-partners. Het NOC is beschikbaar voor ChargePoint Assure Pro-klanten.</w:t>
      </w:r>
    </w:p>
    <w:p w14:paraId="00000008" w14:textId="77777777" w:rsidR="00270896" w:rsidRPr="00D45D81" w:rsidRDefault="00270896">
      <w:pPr>
        <w:spacing w:line="276" w:lineRule="auto"/>
        <w:rPr>
          <w:rFonts w:ascii="Source Sans Pro" w:eastAsia="Source Sans Pro" w:hAnsi="Source Sans Pro" w:cs="Source Sans Pro"/>
          <w:color w:val="1D1C1D"/>
          <w:sz w:val="22"/>
          <w:szCs w:val="22"/>
          <w:highlight w:val="white"/>
          <w:lang w:val="nl-BE"/>
        </w:rPr>
      </w:pPr>
    </w:p>
    <w:p w14:paraId="00000009" w14:textId="77777777" w:rsidR="00270896" w:rsidRPr="00D45D81" w:rsidRDefault="008E114C">
      <w:pPr>
        <w:spacing w:line="276" w:lineRule="auto"/>
        <w:rPr>
          <w:rFonts w:ascii="Source Sans Pro" w:eastAsia="Source Sans Pro" w:hAnsi="Source Sans Pro" w:cs="Source Sans Pro"/>
          <w:color w:val="1D1C1D"/>
          <w:sz w:val="22"/>
          <w:szCs w:val="22"/>
          <w:highlight w:val="white"/>
          <w:lang w:val="nl-BE"/>
        </w:rPr>
      </w:pPr>
      <w:r w:rsidRPr="00D45D81">
        <w:rPr>
          <w:rFonts w:ascii="Source Sans Pro" w:eastAsia="Source Sans Pro" w:hAnsi="Source Sans Pro" w:cs="Source Sans Pro"/>
          <w:color w:val="1D1C1D"/>
          <w:sz w:val="22"/>
          <w:szCs w:val="22"/>
          <w:highlight w:val="white"/>
          <w:lang w:val="nl-BE"/>
        </w:rPr>
        <w:t>Ter ondersteuning van het NOC introduceert ChargePoint een primeur in de laadbranche: een uitgebreid trainingsprogramma om de elektriciens te certificeren die worden gecontracteerd om de laadinfrastructuur te installeren. Dit moet leiden tot betere betrouwbaarheid van nieuwe laadstations. Naar verwachting gaat het trainingsprogramma begin 2024 van start.</w:t>
      </w:r>
    </w:p>
    <w:p w14:paraId="0000000A" w14:textId="77777777" w:rsidR="00270896" w:rsidRPr="00D45D81" w:rsidRDefault="00270896">
      <w:pPr>
        <w:spacing w:line="276" w:lineRule="auto"/>
        <w:rPr>
          <w:rFonts w:ascii="Source Sans Pro" w:eastAsia="Source Sans Pro" w:hAnsi="Source Sans Pro" w:cs="Source Sans Pro"/>
          <w:color w:val="1D1C1D"/>
          <w:sz w:val="22"/>
          <w:szCs w:val="22"/>
          <w:highlight w:val="white"/>
          <w:lang w:val="nl-BE"/>
        </w:rPr>
      </w:pPr>
    </w:p>
    <w:p w14:paraId="0000000B" w14:textId="77777777" w:rsidR="00270896" w:rsidRPr="00D45D81" w:rsidRDefault="008E114C">
      <w:pPr>
        <w:spacing w:line="276" w:lineRule="auto"/>
        <w:rPr>
          <w:rFonts w:ascii="Source Sans Pro" w:eastAsia="Source Sans Pro" w:hAnsi="Source Sans Pro" w:cs="Source Sans Pro"/>
          <w:b/>
          <w:color w:val="1D1C1D"/>
          <w:sz w:val="22"/>
          <w:szCs w:val="22"/>
          <w:highlight w:val="white"/>
          <w:lang w:val="nl-BE"/>
        </w:rPr>
      </w:pPr>
      <w:r w:rsidRPr="00D45D81">
        <w:rPr>
          <w:rFonts w:ascii="Source Sans Pro" w:eastAsia="Source Sans Pro" w:hAnsi="Source Sans Pro" w:cs="Source Sans Pro"/>
          <w:b/>
          <w:color w:val="1D1C1D"/>
          <w:sz w:val="22"/>
          <w:szCs w:val="22"/>
          <w:highlight w:val="white"/>
          <w:lang w:val="nl-BE"/>
        </w:rPr>
        <w:t>Hoe werkt het NOC?</w:t>
      </w:r>
    </w:p>
    <w:p w14:paraId="0000000C" w14:textId="77777777" w:rsidR="00270896" w:rsidRPr="00D45D81" w:rsidRDefault="00270896">
      <w:pPr>
        <w:spacing w:line="276" w:lineRule="auto"/>
        <w:rPr>
          <w:rFonts w:ascii="Source Sans Pro" w:eastAsia="Source Sans Pro" w:hAnsi="Source Sans Pro" w:cs="Source Sans Pro"/>
          <w:color w:val="1D1C1D"/>
          <w:sz w:val="22"/>
          <w:szCs w:val="22"/>
          <w:highlight w:val="white"/>
          <w:lang w:val="nl-BE"/>
        </w:rPr>
      </w:pPr>
    </w:p>
    <w:p w14:paraId="0000000D" w14:textId="77777777" w:rsidR="00270896" w:rsidRPr="00D45D81" w:rsidRDefault="008E114C">
      <w:pPr>
        <w:spacing w:line="276" w:lineRule="auto"/>
        <w:rPr>
          <w:rFonts w:ascii="Source Sans Pro" w:eastAsia="Source Sans Pro" w:hAnsi="Source Sans Pro" w:cs="Source Sans Pro"/>
          <w:color w:val="1D1C1D"/>
          <w:sz w:val="22"/>
          <w:szCs w:val="22"/>
          <w:shd w:val="clear" w:color="auto" w:fill="FF9900"/>
          <w:lang w:val="nl-BE"/>
        </w:rPr>
      </w:pPr>
      <w:r w:rsidRPr="00D45D81">
        <w:rPr>
          <w:rFonts w:ascii="Source Sans Pro" w:eastAsia="Source Sans Pro" w:hAnsi="Source Sans Pro" w:cs="Source Sans Pro"/>
          <w:color w:val="444746"/>
          <w:sz w:val="22"/>
          <w:szCs w:val="22"/>
          <w:highlight w:val="white"/>
          <w:lang w:val="nl-BE"/>
        </w:rPr>
        <w:t>Vanwege de wijze waarop ChargePoint hardware en software integreert, kunnen laadstations constant communiceren met het NOC. Het NOC maakt daarnaast gebruik van machine learning en NLP om grootschalige datastromen en social media mentions te analyseren om individuele laadstations met problemen te identificeren. Dankzij deze snelle meldingen kan ChargePoint eigenaren van laadstations proactief waarschuwen in het geval van een defect. Bovendien kan ChargePoint namens hen onderhoud en reparaties versnellen, met 24/7 response-diensten voor ChargePoint Assure Pro-klanten. Bepaalde problemen kunnen zelfs worden opgelost voordat de eigenaar van een laadstation er erg in heeft.</w:t>
      </w:r>
    </w:p>
    <w:p w14:paraId="0000000E" w14:textId="77777777" w:rsidR="00270896" w:rsidRPr="00D45D81" w:rsidRDefault="00270896">
      <w:pPr>
        <w:spacing w:line="276" w:lineRule="auto"/>
        <w:rPr>
          <w:rFonts w:ascii="Source Sans Pro" w:eastAsia="Source Sans Pro" w:hAnsi="Source Sans Pro" w:cs="Source Sans Pro"/>
          <w:color w:val="1D1C1D"/>
          <w:sz w:val="22"/>
          <w:szCs w:val="22"/>
          <w:highlight w:val="white"/>
          <w:lang w:val="nl-BE"/>
        </w:rPr>
      </w:pPr>
    </w:p>
    <w:p w14:paraId="0000000F" w14:textId="77777777" w:rsidR="00270896" w:rsidRPr="00D45D81" w:rsidRDefault="008E114C">
      <w:pPr>
        <w:spacing w:line="276" w:lineRule="auto"/>
        <w:rPr>
          <w:rFonts w:ascii="Source Sans Pro" w:eastAsia="Source Sans Pro" w:hAnsi="Source Sans Pro" w:cs="Source Sans Pro"/>
          <w:b/>
          <w:color w:val="444746"/>
          <w:sz w:val="22"/>
          <w:szCs w:val="22"/>
          <w:highlight w:val="white"/>
          <w:lang w:val="nl-BE"/>
        </w:rPr>
      </w:pPr>
      <w:r w:rsidRPr="00D45D81">
        <w:rPr>
          <w:rFonts w:ascii="Source Sans Pro" w:eastAsia="Source Sans Pro" w:hAnsi="Source Sans Pro" w:cs="Source Sans Pro"/>
          <w:b/>
          <w:color w:val="444746"/>
          <w:sz w:val="22"/>
          <w:szCs w:val="22"/>
          <w:highlight w:val="white"/>
          <w:lang w:val="nl-BE"/>
        </w:rPr>
        <w:t>Het belang van uptime</w:t>
      </w:r>
    </w:p>
    <w:p w14:paraId="00000010" w14:textId="77777777" w:rsidR="00270896" w:rsidRDefault="008E114C">
      <w:pPr>
        <w:spacing w:before="240" w:after="240" w:line="276" w:lineRule="auto"/>
        <w:rPr>
          <w:rFonts w:ascii="Source Sans Pro" w:eastAsia="Source Sans Pro" w:hAnsi="Source Sans Pro" w:cs="Source Sans Pro"/>
          <w:color w:val="444746"/>
          <w:sz w:val="22"/>
          <w:szCs w:val="22"/>
          <w:highlight w:val="white"/>
        </w:rPr>
      </w:pPr>
      <w:r w:rsidRPr="00D45D81">
        <w:rPr>
          <w:rFonts w:ascii="Source Sans Pro" w:eastAsia="Source Sans Pro" w:hAnsi="Source Sans Pro" w:cs="Source Sans Pro"/>
          <w:color w:val="444746"/>
          <w:sz w:val="22"/>
          <w:szCs w:val="22"/>
          <w:highlight w:val="white"/>
          <w:lang w:val="nl-BE"/>
        </w:rPr>
        <w:lastRenderedPageBreak/>
        <w:t>Uptime – de beschikbaarheid van laadstations weergegeven als percentage –  is een cruciale maatstaf voor de betrouwbaarheid van de laadinfrastructuur. Toch zijn hier nog geen standaarden voor in de laadbranche</w:t>
      </w:r>
      <w:r w:rsidRPr="00D45D81">
        <w:rPr>
          <w:rFonts w:ascii="Source Sans Pro" w:eastAsia="Source Sans Pro" w:hAnsi="Source Sans Pro" w:cs="Source Sans Pro"/>
          <w:color w:val="444746"/>
          <w:sz w:val="22"/>
          <w:szCs w:val="22"/>
          <w:lang w:val="nl-BE"/>
        </w:rPr>
        <w:t xml:space="preserve">. ChargePoints definitie van uptime is wanneer de tijdsperiode dat een individueel laadpunt elektriciteit levert, overeenkomt met de verwachting van een bestuurder. </w:t>
      </w:r>
      <w:r>
        <w:rPr>
          <w:rFonts w:ascii="Source Sans Pro" w:eastAsia="Source Sans Pro" w:hAnsi="Source Sans Pro" w:cs="Source Sans Pro"/>
          <w:color w:val="444746"/>
          <w:sz w:val="22"/>
          <w:szCs w:val="22"/>
        </w:rPr>
        <w:t>ChargePoint gebruikt hiervoor dus geen gemiddelde van meerdere laadstations op één adres, maar bes</w:t>
      </w:r>
      <w:r>
        <w:rPr>
          <w:rFonts w:ascii="Source Sans Pro" w:eastAsia="Source Sans Pro" w:hAnsi="Source Sans Pro" w:cs="Source Sans Pro"/>
          <w:color w:val="444746"/>
          <w:sz w:val="22"/>
          <w:szCs w:val="22"/>
          <w:highlight w:val="white"/>
        </w:rPr>
        <w:t>chouwt ieder laadpunt afzonderlijk. De huidige uptime van het laadnetwerk van ChargePoint in de VS en Europa is 96%. Voor ChargePoint Assure klanten biedt het bedrijf een jaarlijkse uptime-garantie van maar liefst 98%. De nieuwe initiatieven moeten dit percentage dus nóg verder opkrikken.</w:t>
      </w:r>
    </w:p>
    <w:p w14:paraId="00000011" w14:textId="77777777" w:rsidR="00270896" w:rsidRDefault="008E114C">
      <w:pPr>
        <w:spacing w:before="240" w:after="240" w:line="276" w:lineRule="auto"/>
        <w:rPr>
          <w:rFonts w:ascii="Source Sans Pro" w:eastAsia="Source Sans Pro" w:hAnsi="Source Sans Pro" w:cs="Source Sans Pro"/>
          <w:color w:val="444746"/>
          <w:sz w:val="22"/>
          <w:szCs w:val="22"/>
          <w:highlight w:val="white"/>
        </w:rPr>
      </w:pPr>
      <w:r>
        <w:rPr>
          <w:rFonts w:ascii="Source Sans Pro" w:eastAsia="Source Sans Pro" w:hAnsi="Source Sans Pro" w:cs="Source Sans Pro"/>
          <w:color w:val="444746"/>
          <w:sz w:val="22"/>
          <w:szCs w:val="22"/>
          <w:highlight w:val="white"/>
        </w:rPr>
        <w:t xml:space="preserve">“Toegankelijke én betrouwbare laadinfrastructuur is cruciaal voor de verdere verschuiving naar elektrische mobiliteit. Ons Network Operations Center staat klaar om die betrouwbaarheid op grote schaal te helpen garanderen”, aldus Rick Wilmer, Chief Operating Officer bij ChargePoint. “We zijn ervan overtuigd dat onze methode om uptime te berekenen het meest transparant is en het meest relevant voor bestuurders. Dit geeft ons een goede benchmark om het hele ecosysteem verder te verbeteren, van netwerk en installateur tot uitbater en </w:t>
      </w:r>
      <w:r>
        <w:rPr>
          <w:rFonts w:ascii="Source Sans Pro" w:eastAsia="Source Sans Pro" w:hAnsi="Source Sans Pro" w:cs="Source Sans Pro"/>
          <w:color w:val="444746"/>
          <w:sz w:val="22"/>
          <w:szCs w:val="22"/>
        </w:rPr>
        <w:t>bestuurder</w:t>
      </w:r>
      <w:r>
        <w:rPr>
          <w:rFonts w:ascii="Source Sans Pro" w:eastAsia="Source Sans Pro" w:hAnsi="Source Sans Pro" w:cs="Source Sans Pro"/>
          <w:color w:val="444746"/>
          <w:sz w:val="22"/>
          <w:szCs w:val="22"/>
          <w:highlight w:val="white"/>
        </w:rPr>
        <w:t xml:space="preserve">. Zo kunnen we er voor zorgen dat iedere </w:t>
      </w:r>
      <w:r>
        <w:rPr>
          <w:rFonts w:ascii="Source Sans Pro" w:eastAsia="Source Sans Pro" w:hAnsi="Source Sans Pro" w:cs="Source Sans Pro"/>
          <w:color w:val="444746"/>
          <w:sz w:val="22"/>
          <w:szCs w:val="22"/>
        </w:rPr>
        <w:t xml:space="preserve">bestuurder </w:t>
      </w:r>
      <w:r>
        <w:rPr>
          <w:rFonts w:ascii="Source Sans Pro" w:eastAsia="Source Sans Pro" w:hAnsi="Source Sans Pro" w:cs="Source Sans Pro"/>
          <w:color w:val="444746"/>
          <w:sz w:val="22"/>
          <w:szCs w:val="22"/>
          <w:highlight w:val="white"/>
        </w:rPr>
        <w:t>de best mogelijke laadervaring krijgt.”</w:t>
      </w:r>
    </w:p>
    <w:p w14:paraId="00000012" w14:textId="77777777" w:rsidR="00270896" w:rsidRDefault="008E114C">
      <w:pPr>
        <w:spacing w:before="240" w:after="240" w:line="276" w:lineRule="auto"/>
        <w:rPr>
          <w:rFonts w:ascii="Source Sans Pro" w:eastAsia="Source Sans Pro" w:hAnsi="Source Sans Pro" w:cs="Source Sans Pro"/>
          <w:color w:val="444746"/>
          <w:sz w:val="22"/>
          <w:szCs w:val="22"/>
          <w:shd w:val="clear" w:color="auto" w:fill="FF9900"/>
        </w:rPr>
      </w:pPr>
      <w:r>
        <w:rPr>
          <w:rFonts w:ascii="Source Sans Pro" w:eastAsia="Source Sans Pro" w:hAnsi="Source Sans Pro" w:cs="Source Sans Pro"/>
          <w:color w:val="444746"/>
          <w:sz w:val="22"/>
          <w:szCs w:val="22"/>
          <w:highlight w:val="white"/>
        </w:rPr>
        <w:t>Met voortdurende upgrades en tests zorgt ChargePoint ervoor dat ieder laadstation elke elektrische auto kan bedienen. De voorgenoemde initiatieven borduren voort op ChargePoints investeringen in R&amp;D, die in totaal al ruim $194 miljoen bedroegen in boekjaar 2023.</w:t>
      </w:r>
    </w:p>
    <w:p w14:paraId="00000013" w14:textId="77777777" w:rsidR="00270896" w:rsidRDefault="00D45D81">
      <w:pPr>
        <w:spacing w:before="240" w:after="240" w:line="276" w:lineRule="auto"/>
        <w:rPr>
          <w:rFonts w:ascii="Source Sans Pro" w:eastAsia="Source Sans Pro" w:hAnsi="Source Sans Pro" w:cs="Source Sans Pro"/>
          <w:b/>
          <w:color w:val="444746"/>
          <w:sz w:val="22"/>
          <w:szCs w:val="22"/>
          <w:highlight w:val="white"/>
        </w:rPr>
      </w:pPr>
      <w:hyperlink r:id="rId10">
        <w:r w:rsidR="008E114C">
          <w:rPr>
            <w:rFonts w:ascii="Source Sans Pro" w:eastAsia="Source Sans Pro" w:hAnsi="Source Sans Pro" w:cs="Source Sans Pro"/>
            <w:b/>
            <w:color w:val="1155CC"/>
            <w:sz w:val="22"/>
            <w:szCs w:val="22"/>
            <w:highlight w:val="white"/>
            <w:u w:val="single"/>
          </w:rPr>
          <w:t>Lees hier meer over ChargePoints inzet voor de betrouwbaarheid van laadinfrastructuur.</w:t>
        </w:r>
      </w:hyperlink>
    </w:p>
    <w:p w14:paraId="00000014" w14:textId="77777777" w:rsidR="00270896" w:rsidRDefault="008E114C">
      <w:pPr>
        <w:spacing w:line="276" w:lineRule="auto"/>
        <w:rPr>
          <w:rFonts w:ascii="Arial" w:eastAsia="Arial" w:hAnsi="Arial" w:cs="Arial"/>
          <w:b/>
          <w:sz w:val="20"/>
          <w:szCs w:val="20"/>
        </w:rPr>
      </w:pPr>
      <w:r>
        <w:rPr>
          <w:rFonts w:ascii="Arial" w:eastAsia="Arial" w:hAnsi="Arial" w:cs="Arial"/>
          <w:b/>
          <w:sz w:val="20"/>
          <w:szCs w:val="20"/>
        </w:rPr>
        <w:t>Over ChargePoint</w:t>
      </w:r>
    </w:p>
    <w:p w14:paraId="00000015" w14:textId="77777777" w:rsidR="00270896" w:rsidRDefault="008E114C">
      <w:pPr>
        <w:rPr>
          <w:rFonts w:ascii="Source Sans Pro" w:eastAsia="Source Sans Pro" w:hAnsi="Source Sans Pro" w:cs="Source Sans Pro"/>
          <w:sz w:val="20"/>
          <w:szCs w:val="20"/>
        </w:rPr>
      </w:pPr>
      <w:r>
        <w:rPr>
          <w:rFonts w:ascii="Source Sans Pro" w:eastAsia="Source Sans Pro" w:hAnsi="Source Sans Pro" w:cs="Source Sans Pro"/>
          <w:sz w:val="20"/>
          <w:szCs w:val="20"/>
        </w:rPr>
        <w:t>Sinds de oprichting in 2007 zet ChargePoint zich in voor bedrijven en bestuurders om de overstap naar elektrisch rijden makkelijk te maken. Het bedrijf heeft een van de grootste EV-laadnetwerken opgezet en heeft het meest uitgebreide portfolio met laadoplossingen die vandaag de dag beschikbaar zijn. Het cloudabonnementsplatform en de softwaregestuurde laadapparatuur van ChargePoint zijn ontworpen om ieder laadscenario mogelijk te maken: van thuis tot op de werkplek, bij parkeergelegenheden, horeca en retail en voor wagenparken van ieder formaat. Een ChargePoint-account biedt momenteel toegang tot honderdduizenden laadpunten in Noord-Amerika en Europa. Vandaag de dag hebben bestuurders samen meer dan 172 miljoen laadacties gelogd: dat betekent dat er minstens iedere seconde iemand van het netwerk gebruikmaakt. ChargePoint bouwt het laadnetwerk van de toekomst waarmee alle mensen en</w:t>
      </w:r>
    </w:p>
    <w:p w14:paraId="00000016" w14:textId="77777777" w:rsidR="00270896" w:rsidRDefault="008E114C">
      <w:pPr>
        <w:rPr>
          <w:rFonts w:ascii="Source Sans Pro" w:eastAsia="Source Sans Pro" w:hAnsi="Source Sans Pro" w:cs="Source Sans Pro"/>
          <w:sz w:val="20"/>
          <w:szCs w:val="20"/>
        </w:rPr>
      </w:pPr>
      <w:r>
        <w:rPr>
          <w:rFonts w:ascii="Source Sans Pro" w:eastAsia="Source Sans Pro" w:hAnsi="Source Sans Pro" w:cs="Source Sans Pro"/>
          <w:sz w:val="20"/>
          <w:szCs w:val="20"/>
        </w:rPr>
        <w:t>goederen vervoerd kunnen worden. Ga voor meer informatie naar</w:t>
      </w:r>
      <w:hyperlink r:id="rId11">
        <w:r>
          <w:rPr>
            <w:rFonts w:ascii="Source Sans Pro" w:eastAsia="Source Sans Pro" w:hAnsi="Source Sans Pro" w:cs="Source Sans Pro"/>
            <w:color w:val="1155CC"/>
            <w:sz w:val="20"/>
            <w:szCs w:val="20"/>
            <w:u w:val="single"/>
          </w:rPr>
          <w:t xml:space="preserve"> de perskamer van ChargePoint</w:t>
        </w:r>
      </w:hyperlink>
      <w:r>
        <w:rPr>
          <w:rFonts w:ascii="Source Sans Pro" w:eastAsia="Source Sans Pro" w:hAnsi="Source Sans Pro" w:cs="Source Sans Pro"/>
          <w:sz w:val="20"/>
          <w:szCs w:val="20"/>
        </w:rPr>
        <w:t>, de</w:t>
      </w:r>
      <w:hyperlink r:id="rId12">
        <w:r>
          <w:rPr>
            <w:rFonts w:ascii="Source Sans Pro" w:eastAsia="Source Sans Pro" w:hAnsi="Source Sans Pro" w:cs="Source Sans Pro"/>
            <w:color w:val="1155CC"/>
            <w:sz w:val="20"/>
            <w:szCs w:val="20"/>
            <w:u w:val="single"/>
          </w:rPr>
          <w:t xml:space="preserve"> webpagina voor beleggersrelaties</w:t>
        </w:r>
      </w:hyperlink>
      <w:r>
        <w:rPr>
          <w:rFonts w:ascii="Source Sans Pro" w:eastAsia="Source Sans Pro" w:hAnsi="Source Sans Pro" w:cs="Source Sans Pro"/>
          <w:sz w:val="20"/>
          <w:szCs w:val="20"/>
        </w:rPr>
        <w:t xml:space="preserve"> of de</w:t>
      </w:r>
      <w:hyperlink r:id="rId13">
        <w:r>
          <w:rPr>
            <w:rFonts w:ascii="Source Sans Pro" w:eastAsia="Source Sans Pro" w:hAnsi="Source Sans Pro" w:cs="Source Sans Pro"/>
            <w:color w:val="1155CC"/>
            <w:sz w:val="20"/>
            <w:szCs w:val="20"/>
            <w:u w:val="single"/>
          </w:rPr>
          <w:t xml:space="preserve"> website</w:t>
        </w:r>
      </w:hyperlink>
      <w:r>
        <w:rPr>
          <w:rFonts w:ascii="Source Sans Pro" w:eastAsia="Source Sans Pro" w:hAnsi="Source Sans Pro" w:cs="Source Sans Pro"/>
          <w:sz w:val="20"/>
          <w:szCs w:val="20"/>
        </w:rPr>
        <w:t>.</w:t>
      </w:r>
    </w:p>
    <w:p w14:paraId="00000017" w14:textId="77777777" w:rsidR="00270896" w:rsidRDefault="008E114C">
      <w:pPr>
        <w:spacing w:before="240" w:after="240" w:line="276" w:lineRule="auto"/>
        <w:rPr>
          <w:rFonts w:ascii="Source Sans Pro" w:eastAsia="Source Sans Pro" w:hAnsi="Source Sans Pro" w:cs="Source Sans Pro"/>
          <w:b/>
          <w:color w:val="444746"/>
          <w:sz w:val="22"/>
          <w:szCs w:val="22"/>
          <w:highlight w:val="white"/>
        </w:rPr>
      </w:pPr>
      <w:r>
        <w:rPr>
          <w:rFonts w:ascii="Source Sans Pro" w:eastAsia="Source Sans Pro" w:hAnsi="Source Sans Pro" w:cs="Source Sans Pro"/>
          <w:b/>
          <w:color w:val="444746"/>
          <w:sz w:val="22"/>
          <w:szCs w:val="22"/>
          <w:highlight w:val="white"/>
        </w:rPr>
        <w:t>Toekomstgerichte verklaringen</w:t>
      </w:r>
    </w:p>
    <w:p w14:paraId="0000002A" w14:textId="002CAF35" w:rsidR="00270896" w:rsidRPr="00D45D81" w:rsidRDefault="008E114C" w:rsidP="00D45D81">
      <w:pPr>
        <w:spacing w:before="240" w:after="240" w:line="276" w:lineRule="auto"/>
        <w:rPr>
          <w:rFonts w:ascii="Source Sans Pro" w:eastAsia="Source Sans Pro" w:hAnsi="Source Sans Pro" w:cs="Source Sans Pro"/>
          <w:color w:val="444746"/>
          <w:sz w:val="16"/>
          <w:szCs w:val="16"/>
          <w:highlight w:val="white"/>
        </w:rPr>
      </w:pPr>
      <w:r>
        <w:rPr>
          <w:rFonts w:ascii="Source Sans Pro" w:eastAsia="Source Sans Pro" w:hAnsi="Source Sans Pro" w:cs="Source Sans Pro"/>
          <w:color w:val="444746"/>
          <w:sz w:val="16"/>
          <w:szCs w:val="16"/>
          <w:highlight w:val="white"/>
        </w:rPr>
        <w:t xml:space="preserve">Dit persbericht bevat toekomstgerichte verklaringen in de zin van de Private Securities Litigation Reform Act van 1995 met betrekking tot, onder andere, de verwachte voordelen die ChargePoint, EV-bestuurders of eigenaars van laadstations kunnen halen uit het NOC en ChargePoint's training- en certificeringsprogramma voor elektrische aannemers, inclusief het behalen van verwachte of geanticipeerde uptime-voordelen of -stijgingen, zoals het behalen van een uptime-beschikbaarheid van bijna 100% per laadpaalpoort;  het succesvol inzetten of gebruiken van machine learning voor het identificeren van laadpaalproblemen of het verhogen van de uptime beschikbaarheid; het vaststellen van succesvolle voorspellende analyses; het verhogen van de snelheid waarmee ChargePoint prestatie-, laad- of gerelateerde problemen in verband met laadstations kan identificeren en oplossen; het verminderen van betrouwbaarheidsproblemen in verband met </w:t>
      </w:r>
      <w:r>
        <w:rPr>
          <w:rFonts w:ascii="Source Sans Pro" w:eastAsia="Source Sans Pro" w:hAnsi="Source Sans Pro" w:cs="Source Sans Pro"/>
          <w:color w:val="444746"/>
          <w:sz w:val="16"/>
          <w:szCs w:val="16"/>
          <w:highlight w:val="white"/>
        </w:rPr>
        <w:lastRenderedPageBreak/>
        <w:t>laadstations; of de timing van de release en implementatie van haar elektrische aannemers training- en certificeringsprogramma.  Toekomstgerichte verklaringen omvatten verklaringen over de verwachtingen, overtuigingen, bedoelingen of strategieën van ChargePoint met betrekking tot de toekomst, en zijn te herkennen aan toekomstgerichte woorden zoals "anticiperen", "geloven", "zouden kunnen", "voortzetten", "schatten", "verwachten", "voornemen", "kunnen", "zouden", "zullen" en "moeten" of soortgelijke woorden. Deze toekomstgerichte verklaringen houden risico's, onzekerheden en veronderstellingen in, waaronder risico's en onzekerheden die zijn opgenomen in de secties "Risicofactoren" en "Bespreking en analyse van de financiële toestand en bedrijfsresultaten van het management" in het op 8 juni 2023 bij de SEC ingediende formulier 10-Q van ChargePoint, dat beschikbaar is op de website van ChargePoint op investors.chargepoint.com en op de website van de SEC op www.sec.gov.  Aanvullende informatie zal ook worden verstrekt in andere deponeringen die ChargePoint van tijd tot tijd bij de SEC doet. Toekomstgerichte verklaringen zijn geen garantie voor toekomstige prestaties en de feitelijke resultaten kunnen wezenlijk verschillen van die uitgedrukt of geïmpliceerd door de verklaringen hierin. Alle toekomstgerichte verklaringen in dit persbericht zijn gebaseerd op informatie die beschikbaar is op de datum van dit persbericht en ChargePoint neemt geen enkele verplichting op zich om toekomstgerichte verklaringen om welke reden dan ook te herzien of bij te werken, tenzij dit wettelijk verplicht is.</w:t>
      </w:r>
    </w:p>
    <w:p w14:paraId="0000002B" w14:textId="77777777" w:rsidR="00270896" w:rsidRDefault="00270896">
      <w:pPr>
        <w:spacing w:before="240" w:after="240" w:line="276" w:lineRule="auto"/>
        <w:rPr>
          <w:rFonts w:ascii="Source Sans Pro" w:eastAsia="Source Sans Pro" w:hAnsi="Source Sans Pro" w:cs="Source Sans Pro"/>
          <w:color w:val="444746"/>
          <w:sz w:val="22"/>
          <w:szCs w:val="22"/>
          <w:highlight w:val="white"/>
        </w:rPr>
      </w:pPr>
    </w:p>
    <w:sectPr w:rsidR="00270896">
      <w:headerReference w:type="default" r:id="rId14"/>
      <w:footerReference w:type="default" r:id="rId15"/>
      <w:pgSz w:w="12240" w:h="15840"/>
      <w:pgMar w:top="1800" w:right="1440" w:bottom="1440" w:left="1440" w:header="108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38FE" w14:textId="77777777" w:rsidR="00236A9D" w:rsidRDefault="008E114C">
      <w:r>
        <w:separator/>
      </w:r>
    </w:p>
  </w:endnote>
  <w:endnote w:type="continuationSeparator" w:id="0">
    <w:p w14:paraId="17714820" w14:textId="77777777" w:rsidR="00236A9D" w:rsidRDefault="008E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270896" w:rsidRDefault="00270896">
    <w:pPr>
      <w:pBdr>
        <w:top w:val="nil"/>
        <w:left w:val="nil"/>
        <w:bottom w:val="nil"/>
        <w:right w:val="nil"/>
        <w:between w:val="nil"/>
      </w:pBdr>
      <w:tabs>
        <w:tab w:val="center" w:pos="4320"/>
        <w:tab w:val="right" w:pos="9360"/>
      </w:tabs>
      <w:rPr>
        <w:color w:val="0F588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68D9" w14:textId="77777777" w:rsidR="00236A9D" w:rsidRDefault="008E114C">
      <w:r>
        <w:separator/>
      </w:r>
    </w:p>
  </w:footnote>
  <w:footnote w:type="continuationSeparator" w:id="0">
    <w:p w14:paraId="43631A7D" w14:textId="77777777" w:rsidR="00236A9D" w:rsidRDefault="008E1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270896" w:rsidRDefault="00270896">
    <w:pPr>
      <w:pBdr>
        <w:top w:val="nil"/>
        <w:left w:val="nil"/>
        <w:bottom w:val="nil"/>
        <w:right w:val="nil"/>
        <w:between w:val="nil"/>
      </w:pBdr>
      <w:tabs>
        <w:tab w:val="center" w:pos="4320"/>
        <w:tab w:val="right" w:pos="8640"/>
      </w:tabs>
      <w:rPr>
        <w:color w:val="000000"/>
      </w:rPr>
    </w:pPr>
  </w:p>
  <w:p w14:paraId="0000002D" w14:textId="77777777" w:rsidR="00270896" w:rsidRDefault="00270896">
    <w:pPr>
      <w:pBdr>
        <w:top w:val="nil"/>
        <w:left w:val="nil"/>
        <w:bottom w:val="nil"/>
        <w:right w:val="nil"/>
        <w:between w:val="nil"/>
      </w:pBdr>
      <w:tabs>
        <w:tab w:val="center" w:pos="4320"/>
        <w:tab w:val="right" w:pos="8640"/>
      </w:tabs>
      <w:rPr>
        <w:color w:val="000000"/>
      </w:rPr>
    </w:pPr>
  </w:p>
  <w:p w14:paraId="0000002E" w14:textId="77777777" w:rsidR="00270896" w:rsidRDefault="00270896">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896"/>
    <w:rsid w:val="00236A9D"/>
    <w:rsid w:val="00270896"/>
    <w:rsid w:val="008E114C"/>
    <w:rsid w:val="00C274D4"/>
    <w:rsid w:val="00C8303A"/>
    <w:rsid w:val="00D45D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E39FF20"/>
  <w15:docId w15:val="{2E0F9EBC-0C92-D049-990E-D9EECF00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color w:val="0F588A"/>
      <w:sz w:val="32"/>
      <w:szCs w:val="32"/>
    </w:rPr>
  </w:style>
  <w:style w:type="paragraph" w:styleId="Kop2">
    <w:name w:val="heading 2"/>
    <w:basedOn w:val="Standaard"/>
    <w:next w:val="Standaard"/>
    <w:uiPriority w:val="9"/>
    <w:semiHidden/>
    <w:unhideWhenUsed/>
    <w:qFormat/>
    <w:pPr>
      <w:keepNext/>
      <w:keepLines/>
      <w:spacing w:before="240" w:after="120"/>
      <w:outlineLvl w:val="1"/>
    </w:pPr>
    <w:rPr>
      <w:b/>
      <w:color w:val="0F588A"/>
    </w:rPr>
  </w:style>
  <w:style w:type="paragraph" w:styleId="Kop3">
    <w:name w:val="heading 3"/>
    <w:basedOn w:val="Standaard"/>
    <w:next w:val="Standaard"/>
    <w:uiPriority w:val="9"/>
    <w:semiHidden/>
    <w:unhideWhenUsed/>
    <w:qFormat/>
    <w:pPr>
      <w:keepNext/>
      <w:keepLines/>
      <w:spacing w:before="200"/>
      <w:outlineLvl w:val="2"/>
    </w:pPr>
    <w:rPr>
      <w:b/>
      <w:color w:val="0F588A"/>
    </w:rPr>
  </w:style>
  <w:style w:type="paragraph" w:styleId="Kop4">
    <w:name w:val="heading 4"/>
    <w:basedOn w:val="Standaard"/>
    <w:next w:val="Standaard"/>
    <w:uiPriority w:val="9"/>
    <w:semiHidden/>
    <w:unhideWhenUsed/>
    <w:qFormat/>
    <w:pPr>
      <w:keepNext/>
      <w:keepLines/>
      <w:spacing w:before="200"/>
      <w:outlineLvl w:val="3"/>
    </w:pPr>
    <w:rPr>
      <w:b/>
      <w:color w:val="0F588A"/>
    </w:rPr>
  </w:style>
  <w:style w:type="paragraph" w:styleId="Kop5">
    <w:name w:val="heading 5"/>
    <w:basedOn w:val="Standaard"/>
    <w:next w:val="Standaard"/>
    <w:uiPriority w:val="9"/>
    <w:semiHidden/>
    <w:unhideWhenUsed/>
    <w:qFormat/>
    <w:pPr>
      <w:keepNext/>
      <w:keepLines/>
      <w:spacing w:before="200"/>
      <w:outlineLvl w:val="4"/>
    </w:pPr>
    <w:rPr>
      <w:color w:val="883B00"/>
    </w:rPr>
  </w:style>
  <w:style w:type="paragraph" w:styleId="Kop6">
    <w:name w:val="heading 6"/>
    <w:basedOn w:val="Standaard"/>
    <w:next w:val="Standaard"/>
    <w:uiPriority w:val="9"/>
    <w:semiHidden/>
    <w:unhideWhenUsed/>
    <w:qFormat/>
    <w:pPr>
      <w:keepNext/>
      <w:keepLines/>
      <w:spacing w:before="200"/>
      <w:outlineLvl w:val="5"/>
    </w:pPr>
    <w:rPr>
      <w:i/>
      <w:color w:val="883B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pBdr>
        <w:bottom w:val="single" w:sz="8" w:space="4" w:color="FF7A14"/>
      </w:pBdr>
      <w:spacing w:before="600" w:after="360"/>
    </w:pPr>
    <w:rPr>
      <w:color w:val="FF7A14"/>
      <w:sz w:val="44"/>
      <w:szCs w:val="44"/>
    </w:rPr>
  </w:style>
  <w:style w:type="paragraph" w:styleId="Ondertitel">
    <w:name w:val="Subtitle"/>
    <w:basedOn w:val="Standaard"/>
    <w:next w:val="Standaard"/>
    <w:uiPriority w:val="11"/>
    <w:qFormat/>
    <w:pPr>
      <w:spacing w:before="120"/>
    </w:pPr>
    <w:rPr>
      <w:color w:val="0F588A"/>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argepoint.com/nl-n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investors.chargepoi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argepoint.com/about/medi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hargepoint.com/blog/taking-responsibility-great-charging-experience." TargetMode="External"/><Relationship Id="rId4" Type="http://schemas.openxmlformats.org/officeDocument/2006/relationships/styles" Target="styles.xml"/><Relationship Id="rId9" Type="http://schemas.openxmlformats.org/officeDocument/2006/relationships/hyperlink" Target="http://www.chargepoin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EE8F9536DBB0488BA283818782A597" ma:contentTypeVersion="14" ma:contentTypeDescription="Een nieuw document maken." ma:contentTypeScope="" ma:versionID="00591564a2ce1e998de7a45c74f5186e">
  <xsd:schema xmlns:xsd="http://www.w3.org/2001/XMLSchema" xmlns:xs="http://www.w3.org/2001/XMLSchema" xmlns:p="http://schemas.microsoft.com/office/2006/metadata/properties" xmlns:ns2="214d4c6b-e8e1-4643-bbd2-9e538a81f476" xmlns:ns3="5281225f-1498-4532-a04a-f484180c6a13" targetNamespace="http://schemas.microsoft.com/office/2006/metadata/properties" ma:root="true" ma:fieldsID="0892c6a68299469df9ba5f4ad1d510d3" ns2:_="" ns3:_="">
    <xsd:import namespace="214d4c6b-e8e1-4643-bbd2-9e538a81f476"/>
    <xsd:import namespace="5281225f-1498-4532-a04a-f484180c6a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4c6b-e8e1-4643-bbd2-9e538a81f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6377b3a-9e4b-4f95-8a5b-751b5a0051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1225f-1498-4532-a04a-f484180c6a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2c7897-d9aa-4db9-b3b8-a21da7b464f2}" ma:internalName="TaxCatchAll" ma:showField="CatchAllData" ma:web="5281225f-1498-4532-a04a-f484180c6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81225f-1498-4532-a04a-f484180c6a13" xsi:nil="true"/>
    <lcf76f155ced4ddcb4097134ff3c332f xmlns="214d4c6b-e8e1-4643-bbd2-9e538a81f4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6C493-9796-4329-BECF-36BD2C26A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d4c6b-e8e1-4643-bbd2-9e538a81f476"/>
    <ds:schemaRef ds:uri="5281225f-1498-4532-a04a-f484180c6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9CBEE-8353-486D-8043-2A40CDA35B72}">
  <ds:schemaRefs>
    <ds:schemaRef ds:uri="http://schemas.microsoft.com/office/2006/metadata/properties"/>
    <ds:schemaRef ds:uri="http://schemas.microsoft.com/office/infopath/2007/PartnerControls"/>
    <ds:schemaRef ds:uri="5281225f-1498-4532-a04a-f484180c6a13"/>
    <ds:schemaRef ds:uri="214d4c6b-e8e1-4643-bbd2-9e538a81f476"/>
  </ds:schemaRefs>
</ds:datastoreItem>
</file>

<file path=customXml/itemProps3.xml><?xml version="1.0" encoding="utf-8"?>
<ds:datastoreItem xmlns:ds="http://schemas.openxmlformats.org/officeDocument/2006/customXml" ds:itemID="{65E428F1-BD04-479E-86C0-765D0327F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6798</Characters>
  <Application>Microsoft Office Word</Application>
  <DocSecurity>0</DocSecurity>
  <Lines>56</Lines>
  <Paragraphs>16</Paragraphs>
  <ScaleCrop>false</ScaleCrop>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Ramaekers</cp:lastModifiedBy>
  <cp:revision>4</cp:revision>
  <dcterms:created xsi:type="dcterms:W3CDTF">2023-08-08T12:58:00Z</dcterms:created>
  <dcterms:modified xsi:type="dcterms:W3CDTF">2023-08-08T13:00:00Z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0x010100EEEE8F9536DBB0488BA283818782A597</vt:lpwstr>
  </property>
</Properties>
</file>