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AD" w:rsidRDefault="003B57AD" w:rsidP="003B57AD">
      <w:pPr>
        <w:rPr>
          <w:rFonts w:ascii="Arial" w:hAnsi="Arial"/>
        </w:rPr>
      </w:pPr>
      <w:r>
        <w:rPr>
          <w:noProof/>
          <w:lang w:val="en-US"/>
        </w:rPr>
        <w:drawing>
          <wp:anchor distT="0" distB="0" distL="114300" distR="114300" simplePos="0" relativeHeight="251659264" behindDoc="0" locked="0" layoutInCell="0" hidden="0" allowOverlap="1" wp14:anchorId="5706843C" wp14:editId="300BC9D7">
            <wp:simplePos x="0" y="0"/>
            <wp:positionH relativeFrom="margin">
              <wp:posOffset>4572000</wp:posOffset>
            </wp:positionH>
            <wp:positionV relativeFrom="paragraph">
              <wp:posOffset>228600</wp:posOffset>
            </wp:positionV>
            <wp:extent cx="1116965" cy="202565"/>
            <wp:effectExtent l="0" t="0" r="635" b="635"/>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116965" cy="202565"/>
                    </a:xfrm>
                    <a:prstGeom prst="rect">
                      <a:avLst/>
                    </a:prstGeom>
                    <a:ln/>
                  </pic:spPr>
                </pic:pic>
              </a:graphicData>
            </a:graphic>
          </wp:anchor>
        </w:drawing>
      </w:r>
      <w:r w:rsidRPr="003B57AD">
        <w:rPr>
          <w:rFonts w:ascii="Arial" w:hAnsi="Arial"/>
        </w:rPr>
        <w:t xml:space="preserve">       </w:t>
      </w:r>
      <w:r>
        <w:rPr>
          <w:noProof/>
          <w:lang w:val="en-US"/>
        </w:rPr>
        <w:drawing>
          <wp:inline distT="0" distB="0" distL="114300" distR="114300" wp14:anchorId="3EF01DFD" wp14:editId="1CBB4303">
            <wp:extent cx="751205" cy="67754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751205" cy="677545"/>
                    </a:xfrm>
                    <a:prstGeom prst="rect">
                      <a:avLst/>
                    </a:prstGeom>
                    <a:ln/>
                  </pic:spPr>
                </pic:pic>
              </a:graphicData>
            </a:graphic>
          </wp:inline>
        </w:drawing>
      </w:r>
    </w:p>
    <w:p w:rsidR="003B57AD" w:rsidRDefault="003B57AD" w:rsidP="003B57AD">
      <w:pPr>
        <w:rPr>
          <w:rFonts w:ascii="Arial" w:hAnsi="Arial"/>
        </w:rPr>
      </w:pPr>
    </w:p>
    <w:p w:rsidR="003B57AD" w:rsidRPr="003B57AD" w:rsidRDefault="003B57AD" w:rsidP="003B57AD">
      <w:pPr>
        <w:rPr>
          <w:rFonts w:ascii="Arial" w:hAnsi="Arial"/>
        </w:rPr>
      </w:pPr>
    </w:p>
    <w:p w:rsidR="003B57AD" w:rsidRPr="003B57AD" w:rsidRDefault="003B57AD" w:rsidP="003B57AD">
      <w:pPr>
        <w:jc w:val="center"/>
        <w:rPr>
          <w:rFonts w:ascii="Arial" w:hAnsi="Arial"/>
          <w:b/>
          <w:sz w:val="36"/>
        </w:rPr>
      </w:pPr>
      <w:bookmarkStart w:id="0" w:name="_GoBack"/>
      <w:r w:rsidRPr="003B57AD">
        <w:rPr>
          <w:rFonts w:ascii="Arial" w:hAnsi="Arial"/>
          <w:b/>
          <w:sz w:val="36"/>
        </w:rPr>
        <w:t>G-SHOCK X FUTURA</w:t>
      </w:r>
    </w:p>
    <w:bookmarkEnd w:id="0"/>
    <w:p w:rsidR="003B57AD" w:rsidRPr="003B57AD" w:rsidRDefault="003B57AD" w:rsidP="003B57AD">
      <w:pPr>
        <w:rPr>
          <w:rFonts w:ascii="Arial" w:hAnsi="Arial"/>
        </w:rPr>
      </w:pPr>
    </w:p>
    <w:p w:rsidR="003B57AD" w:rsidRPr="003B57AD" w:rsidRDefault="003B57AD" w:rsidP="003B57AD">
      <w:pPr>
        <w:pStyle w:val="ListParagraph"/>
        <w:numPr>
          <w:ilvl w:val="0"/>
          <w:numId w:val="1"/>
        </w:numPr>
        <w:rPr>
          <w:rFonts w:ascii="Arial" w:hAnsi="Arial"/>
        </w:rPr>
      </w:pPr>
      <w:r w:rsidRPr="003B57AD">
        <w:rPr>
          <w:rFonts w:ascii="Arial" w:hAnsi="Arial"/>
        </w:rPr>
        <w:t xml:space="preserve">G-SHOCK y la leyenda del </w:t>
      </w:r>
      <w:proofErr w:type="spellStart"/>
      <w:r w:rsidRPr="003B57AD">
        <w:rPr>
          <w:rFonts w:ascii="Arial" w:hAnsi="Arial"/>
        </w:rPr>
        <w:t>graffiti</w:t>
      </w:r>
      <w:proofErr w:type="spellEnd"/>
      <w:r w:rsidRPr="003B57AD">
        <w:rPr>
          <w:rFonts w:ascii="Arial" w:hAnsi="Arial"/>
        </w:rPr>
        <w:t>, Futura, se unen para crear una colaboración con diseños originales y la resistencia de siempre acompañado de los trazos particulares del artista estadunidense.</w:t>
      </w:r>
    </w:p>
    <w:p w:rsidR="003B57AD" w:rsidRPr="003B57AD" w:rsidRDefault="003B57AD" w:rsidP="003B57AD">
      <w:pPr>
        <w:rPr>
          <w:rFonts w:ascii="Arial" w:hAnsi="Arial"/>
        </w:rPr>
      </w:pPr>
    </w:p>
    <w:p w:rsidR="003B57AD" w:rsidRPr="003B57AD" w:rsidRDefault="003B57AD" w:rsidP="003B57AD">
      <w:pPr>
        <w:jc w:val="both"/>
        <w:rPr>
          <w:rFonts w:ascii="Arial" w:hAnsi="Arial"/>
        </w:rPr>
      </w:pPr>
      <w:r>
        <w:rPr>
          <w:rFonts w:ascii="Arial" w:hAnsi="Arial"/>
          <w:b/>
        </w:rPr>
        <w:t>Ciudad de México, a 2</w:t>
      </w:r>
      <w:r w:rsidRPr="003B57AD">
        <w:rPr>
          <w:rFonts w:ascii="Arial" w:hAnsi="Arial"/>
          <w:b/>
        </w:rPr>
        <w:t xml:space="preserve"> de</w:t>
      </w:r>
      <w:r>
        <w:rPr>
          <w:rFonts w:ascii="Arial" w:hAnsi="Arial"/>
          <w:b/>
        </w:rPr>
        <w:t xml:space="preserve"> julio</w:t>
      </w:r>
      <w:r w:rsidRPr="003B57AD">
        <w:rPr>
          <w:rFonts w:ascii="Arial" w:hAnsi="Arial"/>
          <w:b/>
        </w:rPr>
        <w:t xml:space="preserve"> de 2016</w:t>
      </w:r>
      <w:r w:rsidRPr="003B57AD">
        <w:rPr>
          <w:rFonts w:ascii="Arial" w:hAnsi="Arial"/>
        </w:rPr>
        <w:t xml:space="preserve">.– En conmemoración de su tercer lanzamiento en colaboración con </w:t>
      </w:r>
      <w:r w:rsidRPr="003B57AD">
        <w:rPr>
          <w:rFonts w:ascii="Arial" w:hAnsi="Arial"/>
          <w:b/>
        </w:rPr>
        <w:t>G-SHOCK</w:t>
      </w:r>
      <w:r w:rsidRPr="003B57AD">
        <w:rPr>
          <w:rFonts w:ascii="Arial" w:hAnsi="Arial"/>
        </w:rPr>
        <w:t xml:space="preserve">, los relojeros de la marca japonesa y el legendario artista del </w:t>
      </w:r>
      <w:proofErr w:type="spellStart"/>
      <w:r w:rsidRPr="003B57AD">
        <w:rPr>
          <w:rFonts w:ascii="Arial" w:hAnsi="Arial"/>
        </w:rPr>
        <w:t>graffiti</w:t>
      </w:r>
      <w:proofErr w:type="spellEnd"/>
      <w:r w:rsidRPr="003B57AD">
        <w:rPr>
          <w:rFonts w:ascii="Arial" w:hAnsi="Arial"/>
        </w:rPr>
        <w:t xml:space="preserve">, </w:t>
      </w:r>
      <w:r w:rsidRPr="003B57AD">
        <w:rPr>
          <w:rFonts w:ascii="Arial" w:hAnsi="Arial"/>
          <w:b/>
        </w:rPr>
        <w:t>Futura</w:t>
      </w:r>
      <w:r w:rsidRPr="003B57AD">
        <w:rPr>
          <w:rFonts w:ascii="Arial" w:hAnsi="Arial"/>
        </w:rPr>
        <w:t xml:space="preserve">, presentan el modelo </w:t>
      </w:r>
      <w:r w:rsidRPr="003B57AD">
        <w:rPr>
          <w:rFonts w:ascii="Arial" w:hAnsi="Arial"/>
          <w:b/>
        </w:rPr>
        <w:t>GD-X6900FTR-1</w:t>
      </w:r>
      <w:r w:rsidRPr="003B57AD">
        <w:rPr>
          <w:rFonts w:ascii="Arial" w:hAnsi="Arial"/>
        </w:rPr>
        <w:t>: una pieza que refleja la esencia creativa detrás de este visionario del arte callejero.</w:t>
      </w:r>
    </w:p>
    <w:p w:rsidR="003B57AD" w:rsidRPr="003B57AD" w:rsidRDefault="003B57AD" w:rsidP="003B57AD">
      <w:pPr>
        <w:jc w:val="both"/>
        <w:rPr>
          <w:rFonts w:ascii="Arial" w:hAnsi="Arial"/>
        </w:rPr>
      </w:pPr>
    </w:p>
    <w:p w:rsidR="003B57AD" w:rsidRPr="003B57AD" w:rsidRDefault="003B57AD" w:rsidP="003B57AD">
      <w:pPr>
        <w:jc w:val="both"/>
        <w:rPr>
          <w:rFonts w:ascii="Arial" w:hAnsi="Arial"/>
        </w:rPr>
      </w:pPr>
      <w:r w:rsidRPr="003B57AD">
        <w:rPr>
          <w:rFonts w:ascii="Arial" w:hAnsi="Arial"/>
          <w:b/>
        </w:rPr>
        <w:t>Futura</w:t>
      </w:r>
      <w:r w:rsidRPr="003B57AD">
        <w:rPr>
          <w:rFonts w:ascii="Arial" w:hAnsi="Arial"/>
        </w:rPr>
        <w:t xml:space="preserve"> ganó fama en las décadas de los 70 y 80, al ser uno de los pioneros del </w:t>
      </w:r>
      <w:proofErr w:type="spellStart"/>
      <w:r w:rsidRPr="003B57AD">
        <w:rPr>
          <w:rFonts w:ascii="Arial" w:hAnsi="Arial"/>
        </w:rPr>
        <w:t>graffiti</w:t>
      </w:r>
      <w:proofErr w:type="spellEnd"/>
      <w:r w:rsidRPr="003B57AD">
        <w:rPr>
          <w:rFonts w:ascii="Arial" w:hAnsi="Arial"/>
        </w:rPr>
        <w:t xml:space="preserve">. Junto a sus contemporáneos –entre los cuales se encuentran </w:t>
      </w:r>
      <w:proofErr w:type="spellStart"/>
      <w:r w:rsidRPr="003B57AD">
        <w:rPr>
          <w:rFonts w:ascii="Arial" w:hAnsi="Arial"/>
        </w:rPr>
        <w:t>Basquiat</w:t>
      </w:r>
      <w:proofErr w:type="spellEnd"/>
      <w:r w:rsidRPr="003B57AD">
        <w:rPr>
          <w:rFonts w:ascii="Arial" w:hAnsi="Arial"/>
        </w:rPr>
        <w:t xml:space="preserve">, </w:t>
      </w:r>
      <w:proofErr w:type="spellStart"/>
      <w:r w:rsidRPr="003B57AD">
        <w:rPr>
          <w:rFonts w:ascii="Arial" w:hAnsi="Arial"/>
        </w:rPr>
        <w:t>Haring</w:t>
      </w:r>
      <w:proofErr w:type="spellEnd"/>
      <w:r w:rsidRPr="003B57AD">
        <w:rPr>
          <w:rFonts w:ascii="Arial" w:hAnsi="Arial"/>
        </w:rPr>
        <w:t xml:space="preserve">, </w:t>
      </w:r>
      <w:proofErr w:type="spellStart"/>
      <w:r w:rsidRPr="003B57AD">
        <w:rPr>
          <w:rFonts w:ascii="Arial" w:hAnsi="Arial"/>
        </w:rPr>
        <w:t>Dondi</w:t>
      </w:r>
      <w:proofErr w:type="spellEnd"/>
      <w:r w:rsidRPr="003B57AD">
        <w:rPr>
          <w:rFonts w:ascii="Arial" w:hAnsi="Arial"/>
        </w:rPr>
        <w:t xml:space="preserve"> y </w:t>
      </w:r>
      <w:proofErr w:type="spellStart"/>
      <w:r w:rsidRPr="003B57AD">
        <w:rPr>
          <w:rFonts w:ascii="Arial" w:hAnsi="Arial"/>
        </w:rPr>
        <w:t>Scharf</w:t>
      </w:r>
      <w:proofErr w:type="spellEnd"/>
      <w:r w:rsidRPr="003B57AD">
        <w:rPr>
          <w:rFonts w:ascii="Arial" w:hAnsi="Arial"/>
        </w:rPr>
        <w:t xml:space="preserve">–, la obra de </w:t>
      </w:r>
      <w:r w:rsidRPr="003B57AD">
        <w:rPr>
          <w:rFonts w:ascii="Arial" w:hAnsi="Arial"/>
          <w:b/>
        </w:rPr>
        <w:t>Futura</w:t>
      </w:r>
      <w:r w:rsidRPr="003B57AD">
        <w:rPr>
          <w:rFonts w:ascii="Arial" w:hAnsi="Arial"/>
        </w:rPr>
        <w:t xml:space="preserve"> ha sido venerada por su estilo explosivo y poderosa expresividad. Actualmente, su carrera ha evolucionado como resultado de colaboraciones comerciales y producciones artísticas, altamente coleccionables, de la mano de socios como la banda musical </w:t>
      </w:r>
      <w:proofErr w:type="spellStart"/>
      <w:r w:rsidRPr="003B57AD">
        <w:rPr>
          <w:rFonts w:ascii="Arial" w:hAnsi="Arial"/>
        </w:rPr>
        <w:t>The</w:t>
      </w:r>
      <w:proofErr w:type="spellEnd"/>
      <w:r w:rsidRPr="003B57AD">
        <w:rPr>
          <w:rFonts w:ascii="Arial" w:hAnsi="Arial"/>
        </w:rPr>
        <w:t xml:space="preserve"> </w:t>
      </w:r>
      <w:proofErr w:type="spellStart"/>
      <w:r w:rsidRPr="003B57AD">
        <w:rPr>
          <w:rFonts w:ascii="Arial" w:hAnsi="Arial"/>
        </w:rPr>
        <w:t>Clash</w:t>
      </w:r>
      <w:proofErr w:type="spellEnd"/>
      <w:r w:rsidRPr="003B57AD">
        <w:rPr>
          <w:rFonts w:ascii="Arial" w:hAnsi="Arial"/>
        </w:rPr>
        <w:t xml:space="preserve">, el equipo estadounidense varonil de soccer de la Copa Mundial, el basquetbolista </w:t>
      </w:r>
      <w:proofErr w:type="spellStart"/>
      <w:r w:rsidRPr="003B57AD">
        <w:rPr>
          <w:rFonts w:ascii="Arial" w:hAnsi="Arial"/>
        </w:rPr>
        <w:t>LeBron</w:t>
      </w:r>
      <w:proofErr w:type="spellEnd"/>
      <w:r w:rsidRPr="003B57AD">
        <w:rPr>
          <w:rFonts w:ascii="Arial" w:hAnsi="Arial"/>
        </w:rPr>
        <w:t xml:space="preserve"> James, las Naciones Unidas, la organización mundial contra el VIH (RED), y la marca Converse.</w:t>
      </w:r>
    </w:p>
    <w:p w:rsidR="003B57AD" w:rsidRDefault="003B57AD" w:rsidP="003B57AD">
      <w:pPr>
        <w:jc w:val="both"/>
        <w:rPr>
          <w:rFonts w:ascii="Arial" w:hAnsi="Arial"/>
        </w:rPr>
      </w:pPr>
    </w:p>
    <w:p w:rsidR="003B57AD" w:rsidRPr="003B57AD" w:rsidRDefault="003B57AD" w:rsidP="003B57AD">
      <w:pPr>
        <w:jc w:val="both"/>
        <w:rPr>
          <w:rFonts w:ascii="Arial" w:hAnsi="Arial"/>
        </w:rPr>
      </w:pPr>
      <w:r w:rsidRPr="003B57AD">
        <w:rPr>
          <w:rFonts w:ascii="Arial" w:hAnsi="Arial"/>
        </w:rPr>
        <w:t xml:space="preserve">El </w:t>
      </w:r>
      <w:r w:rsidRPr="003B57AD">
        <w:rPr>
          <w:rFonts w:ascii="Arial" w:hAnsi="Arial"/>
          <w:b/>
        </w:rPr>
        <w:t>GD-X6900FTR-1</w:t>
      </w:r>
      <w:r w:rsidRPr="003B57AD">
        <w:rPr>
          <w:rFonts w:ascii="Arial" w:hAnsi="Arial"/>
        </w:rPr>
        <w:t>, de edición limitada, presenta un diseño original del artista de Brooklyn, con su emblemática firma y el aclamado gráfico de átomos que lo distingue.</w:t>
      </w:r>
    </w:p>
    <w:p w:rsidR="003B57AD" w:rsidRDefault="003B57AD" w:rsidP="003B57AD">
      <w:pPr>
        <w:jc w:val="both"/>
        <w:rPr>
          <w:rFonts w:ascii="Arial" w:hAnsi="Arial"/>
        </w:rPr>
      </w:pPr>
    </w:p>
    <w:p w:rsidR="003B57AD" w:rsidRPr="003B57AD" w:rsidRDefault="003B57AD" w:rsidP="003B57AD">
      <w:pPr>
        <w:jc w:val="both"/>
        <w:rPr>
          <w:rFonts w:ascii="Arial" w:hAnsi="Arial"/>
        </w:rPr>
      </w:pPr>
      <w:r w:rsidRPr="003B57AD">
        <w:rPr>
          <w:rFonts w:ascii="Arial" w:hAnsi="Arial"/>
        </w:rPr>
        <w:t xml:space="preserve">El </w:t>
      </w:r>
      <w:r w:rsidRPr="003B57AD">
        <w:rPr>
          <w:rFonts w:ascii="Arial" w:hAnsi="Arial"/>
          <w:b/>
        </w:rPr>
        <w:t>GD-X6900FTR-1</w:t>
      </w:r>
      <w:r w:rsidRPr="003B57AD">
        <w:rPr>
          <w:rFonts w:ascii="Arial" w:hAnsi="Arial"/>
        </w:rPr>
        <w:t xml:space="preserve"> ofrece resistencia contra golpes gracias a su tecnología Alfa-Gel que absorbe impactos, puede ser sumergido hasta 200 metros bajo el agua, cuenta con retroiluminación auto LED, alerta flash, dos alarmas multifuncionales y otra con botón de repetición, hora mundial (29 husos horarios y 48 ciudades), cronómetro de 1/100 segundos (24 horas), temporizador (24 horas), formato 12/24 horas, función de silencio, batería con duración de 10 años y caja de 53.9 milímetros.</w:t>
      </w:r>
    </w:p>
    <w:p w:rsidR="003B57AD" w:rsidRDefault="003B57AD" w:rsidP="003B57AD">
      <w:pPr>
        <w:jc w:val="both"/>
        <w:rPr>
          <w:rFonts w:ascii="Arial" w:hAnsi="Arial"/>
        </w:rPr>
      </w:pPr>
    </w:p>
    <w:p w:rsidR="003B57AD" w:rsidRPr="003B57AD" w:rsidRDefault="003B57AD" w:rsidP="003B57AD">
      <w:pPr>
        <w:jc w:val="both"/>
        <w:rPr>
          <w:rFonts w:ascii="Arial" w:hAnsi="Arial"/>
        </w:rPr>
      </w:pPr>
      <w:r w:rsidRPr="003B57AD">
        <w:rPr>
          <w:rFonts w:ascii="Arial" w:hAnsi="Arial"/>
        </w:rPr>
        <w:t xml:space="preserve">Para conmemorar el lanzamiento de la colaboración </w:t>
      </w:r>
      <w:r w:rsidRPr="003B57AD">
        <w:rPr>
          <w:rFonts w:ascii="Arial" w:hAnsi="Arial"/>
          <w:b/>
        </w:rPr>
        <w:t>G-SHOCK x Futura</w:t>
      </w:r>
      <w:r w:rsidRPr="003B57AD">
        <w:rPr>
          <w:rFonts w:ascii="Arial" w:hAnsi="Arial"/>
        </w:rPr>
        <w:t>, se realizó  un video para demostrar su versatilidad. Para verlo, visita: bit.ly/</w:t>
      </w:r>
      <w:proofErr w:type="spellStart"/>
      <w:r w:rsidRPr="003B57AD">
        <w:rPr>
          <w:rFonts w:ascii="Arial" w:hAnsi="Arial"/>
        </w:rPr>
        <w:t>xFUTURA</w:t>
      </w:r>
      <w:proofErr w:type="spellEnd"/>
      <w:r w:rsidRPr="003B57AD">
        <w:rPr>
          <w:rFonts w:ascii="Arial" w:hAnsi="Arial"/>
        </w:rPr>
        <w:t>.</w:t>
      </w:r>
    </w:p>
    <w:p w:rsidR="003B57AD" w:rsidRPr="003B57AD" w:rsidRDefault="003B57AD" w:rsidP="003B57AD">
      <w:pPr>
        <w:jc w:val="both"/>
        <w:rPr>
          <w:rFonts w:ascii="Arial" w:hAnsi="Arial"/>
        </w:rPr>
      </w:pPr>
    </w:p>
    <w:p w:rsidR="003B57AD" w:rsidRDefault="003B57AD" w:rsidP="003B57AD">
      <w:pPr>
        <w:jc w:val="both"/>
        <w:rPr>
          <w:rFonts w:ascii="Arial" w:hAnsi="Arial"/>
        </w:rPr>
      </w:pPr>
      <w:r w:rsidRPr="003B57AD">
        <w:rPr>
          <w:rFonts w:ascii="Arial" w:hAnsi="Arial"/>
        </w:rPr>
        <w:lastRenderedPageBreak/>
        <w:t xml:space="preserve">El reloj de </w:t>
      </w:r>
      <w:r w:rsidRPr="003B57AD">
        <w:rPr>
          <w:rFonts w:ascii="Arial" w:hAnsi="Arial"/>
          <w:b/>
        </w:rPr>
        <w:t>G-SHOCK X Futura</w:t>
      </w:r>
      <w:r w:rsidRPr="003B57AD">
        <w:rPr>
          <w:rFonts w:ascii="Arial" w:hAnsi="Arial"/>
        </w:rPr>
        <w:t xml:space="preserve">, </w:t>
      </w:r>
      <w:r w:rsidRPr="003B57AD">
        <w:rPr>
          <w:rFonts w:ascii="Arial" w:hAnsi="Arial"/>
          <w:b/>
        </w:rPr>
        <w:t>GDX6900FTR-1</w:t>
      </w:r>
      <w:r w:rsidRPr="003B57AD">
        <w:rPr>
          <w:rFonts w:ascii="Arial" w:hAnsi="Arial"/>
        </w:rPr>
        <w:t>, estará disponible a partir del 15 de junio de 2016, a un precio aproximado de $3,239, en exclusiva en la G-Factory, ubicada en Plaza La Isla Cancún.</w:t>
      </w:r>
    </w:p>
    <w:p w:rsidR="003B57AD" w:rsidRPr="003B57AD" w:rsidRDefault="003B57AD" w:rsidP="003B57AD">
      <w:pPr>
        <w:jc w:val="both"/>
        <w:rPr>
          <w:rFonts w:ascii="Arial" w:hAnsi="Arial"/>
        </w:rPr>
      </w:pPr>
    </w:p>
    <w:p w:rsidR="003B57AD" w:rsidRPr="003B57AD" w:rsidRDefault="003B57AD" w:rsidP="003B57AD">
      <w:pPr>
        <w:jc w:val="both"/>
        <w:rPr>
          <w:rFonts w:ascii="Arial" w:hAnsi="Arial"/>
          <w:b/>
        </w:rPr>
      </w:pPr>
      <w:r w:rsidRPr="003B57AD">
        <w:rPr>
          <w:rFonts w:ascii="Arial" w:hAnsi="Arial"/>
          <w:b/>
        </w:rPr>
        <w:t>Especificaciones del modelo GDX6900FTR-1</w:t>
      </w:r>
    </w:p>
    <w:p w:rsidR="003B57AD" w:rsidRPr="003B57AD" w:rsidRDefault="003B57AD" w:rsidP="003B57AD">
      <w:pPr>
        <w:pStyle w:val="ListParagraph"/>
        <w:numPr>
          <w:ilvl w:val="0"/>
          <w:numId w:val="1"/>
        </w:numPr>
        <w:jc w:val="both"/>
        <w:rPr>
          <w:rFonts w:ascii="Arial" w:hAnsi="Arial"/>
        </w:rPr>
      </w:pPr>
      <w:r w:rsidRPr="003B57AD">
        <w:rPr>
          <w:rFonts w:ascii="Arial" w:hAnsi="Arial"/>
        </w:rPr>
        <w:t>Resistencia a golpes</w:t>
      </w:r>
    </w:p>
    <w:p w:rsidR="003B57AD" w:rsidRPr="003B57AD" w:rsidRDefault="003B57AD" w:rsidP="003B57AD">
      <w:pPr>
        <w:pStyle w:val="ListParagraph"/>
        <w:numPr>
          <w:ilvl w:val="0"/>
          <w:numId w:val="1"/>
        </w:numPr>
        <w:jc w:val="both"/>
        <w:rPr>
          <w:rFonts w:ascii="Arial" w:hAnsi="Arial"/>
        </w:rPr>
      </w:pPr>
      <w:r w:rsidRPr="003B57AD">
        <w:rPr>
          <w:rFonts w:ascii="Arial" w:hAnsi="Arial"/>
        </w:rPr>
        <w:t>Resistencia al agua (200 metros)</w:t>
      </w:r>
    </w:p>
    <w:p w:rsidR="003B57AD" w:rsidRPr="003B57AD" w:rsidRDefault="003B57AD" w:rsidP="003B57AD">
      <w:pPr>
        <w:pStyle w:val="ListParagraph"/>
        <w:numPr>
          <w:ilvl w:val="0"/>
          <w:numId w:val="1"/>
        </w:numPr>
        <w:jc w:val="both"/>
        <w:rPr>
          <w:rFonts w:ascii="Arial" w:hAnsi="Arial"/>
        </w:rPr>
      </w:pPr>
      <w:r w:rsidRPr="003B57AD">
        <w:rPr>
          <w:rFonts w:ascii="Arial" w:hAnsi="Arial"/>
        </w:rPr>
        <w:t>Retroiluminación auto LED</w:t>
      </w:r>
    </w:p>
    <w:p w:rsidR="003B57AD" w:rsidRPr="003B57AD" w:rsidRDefault="003B57AD" w:rsidP="003B57AD">
      <w:pPr>
        <w:pStyle w:val="ListParagraph"/>
        <w:numPr>
          <w:ilvl w:val="0"/>
          <w:numId w:val="1"/>
        </w:numPr>
        <w:jc w:val="both"/>
        <w:rPr>
          <w:rFonts w:ascii="Arial" w:hAnsi="Arial"/>
        </w:rPr>
      </w:pPr>
      <w:r w:rsidRPr="003B57AD">
        <w:rPr>
          <w:rFonts w:ascii="Arial" w:hAnsi="Arial"/>
        </w:rPr>
        <w:t>Alerta flash</w:t>
      </w:r>
    </w:p>
    <w:p w:rsidR="003B57AD" w:rsidRPr="003B57AD" w:rsidRDefault="003B57AD" w:rsidP="003B57AD">
      <w:pPr>
        <w:pStyle w:val="ListParagraph"/>
        <w:numPr>
          <w:ilvl w:val="0"/>
          <w:numId w:val="1"/>
        </w:numPr>
        <w:jc w:val="both"/>
        <w:rPr>
          <w:rFonts w:ascii="Arial" w:hAnsi="Arial"/>
        </w:rPr>
      </w:pPr>
      <w:r w:rsidRPr="003B57AD">
        <w:rPr>
          <w:rFonts w:ascii="Arial" w:hAnsi="Arial"/>
        </w:rPr>
        <w:t>Dos alarmas multifuncionales</w:t>
      </w:r>
    </w:p>
    <w:p w:rsidR="003B57AD" w:rsidRPr="003B57AD" w:rsidRDefault="003B57AD" w:rsidP="003B57AD">
      <w:pPr>
        <w:pStyle w:val="ListParagraph"/>
        <w:numPr>
          <w:ilvl w:val="0"/>
          <w:numId w:val="1"/>
        </w:numPr>
        <w:jc w:val="both"/>
        <w:rPr>
          <w:rFonts w:ascii="Arial" w:hAnsi="Arial"/>
        </w:rPr>
      </w:pPr>
      <w:r w:rsidRPr="003B57AD">
        <w:rPr>
          <w:rFonts w:ascii="Arial" w:hAnsi="Arial"/>
        </w:rPr>
        <w:t>Una alarma con botón de repetición</w:t>
      </w:r>
    </w:p>
    <w:p w:rsidR="003B57AD" w:rsidRPr="003B57AD" w:rsidRDefault="003B57AD" w:rsidP="003B57AD">
      <w:pPr>
        <w:pStyle w:val="ListParagraph"/>
        <w:numPr>
          <w:ilvl w:val="0"/>
          <w:numId w:val="1"/>
        </w:numPr>
        <w:jc w:val="both"/>
        <w:rPr>
          <w:rFonts w:ascii="Arial" w:hAnsi="Arial"/>
        </w:rPr>
      </w:pPr>
      <w:r w:rsidRPr="003B57AD">
        <w:rPr>
          <w:rFonts w:ascii="Arial" w:hAnsi="Arial"/>
        </w:rPr>
        <w:t>Hora mundial (29 husos horarios / 48 ciudades + UTC)</w:t>
      </w:r>
    </w:p>
    <w:p w:rsidR="003B57AD" w:rsidRPr="003B57AD" w:rsidRDefault="003B57AD" w:rsidP="003B57AD">
      <w:pPr>
        <w:pStyle w:val="ListParagraph"/>
        <w:numPr>
          <w:ilvl w:val="0"/>
          <w:numId w:val="1"/>
        </w:numPr>
        <w:jc w:val="both"/>
        <w:rPr>
          <w:rFonts w:ascii="Arial" w:hAnsi="Arial"/>
        </w:rPr>
      </w:pPr>
      <w:r w:rsidRPr="003B57AD">
        <w:rPr>
          <w:rFonts w:ascii="Arial" w:hAnsi="Arial"/>
        </w:rPr>
        <w:t>Cronómetro de 1/100 segundo (24 horas)</w:t>
      </w:r>
    </w:p>
    <w:p w:rsidR="003B57AD" w:rsidRPr="003B57AD" w:rsidRDefault="003B57AD" w:rsidP="003B57AD">
      <w:pPr>
        <w:pStyle w:val="ListParagraph"/>
        <w:numPr>
          <w:ilvl w:val="0"/>
          <w:numId w:val="1"/>
        </w:numPr>
        <w:jc w:val="both"/>
        <w:rPr>
          <w:rFonts w:ascii="Arial" w:hAnsi="Arial"/>
        </w:rPr>
      </w:pPr>
      <w:r w:rsidRPr="003B57AD">
        <w:rPr>
          <w:rFonts w:ascii="Arial" w:hAnsi="Arial"/>
        </w:rPr>
        <w:t>Temporizador (24 horas)</w:t>
      </w:r>
    </w:p>
    <w:p w:rsidR="003B57AD" w:rsidRPr="003B57AD" w:rsidRDefault="003B57AD" w:rsidP="003B57AD">
      <w:pPr>
        <w:pStyle w:val="ListParagraph"/>
        <w:numPr>
          <w:ilvl w:val="0"/>
          <w:numId w:val="1"/>
        </w:numPr>
        <w:jc w:val="both"/>
        <w:rPr>
          <w:rFonts w:ascii="Arial" w:hAnsi="Arial"/>
        </w:rPr>
      </w:pPr>
      <w:r w:rsidRPr="003B57AD">
        <w:rPr>
          <w:rFonts w:ascii="Arial" w:hAnsi="Arial"/>
        </w:rPr>
        <w:t>Formato 12-24 horas</w:t>
      </w:r>
    </w:p>
    <w:p w:rsidR="003B57AD" w:rsidRPr="003B57AD" w:rsidRDefault="003B57AD" w:rsidP="003B57AD">
      <w:pPr>
        <w:pStyle w:val="ListParagraph"/>
        <w:numPr>
          <w:ilvl w:val="0"/>
          <w:numId w:val="1"/>
        </w:numPr>
        <w:jc w:val="both"/>
        <w:rPr>
          <w:rFonts w:ascii="Arial" w:hAnsi="Arial"/>
        </w:rPr>
      </w:pPr>
      <w:r w:rsidRPr="003B57AD">
        <w:rPr>
          <w:rFonts w:ascii="Arial" w:hAnsi="Arial"/>
        </w:rPr>
        <w:t>Función de silencio</w:t>
      </w:r>
    </w:p>
    <w:p w:rsidR="003B57AD" w:rsidRPr="003B57AD" w:rsidRDefault="003B57AD" w:rsidP="003B57AD">
      <w:pPr>
        <w:pStyle w:val="ListParagraph"/>
        <w:numPr>
          <w:ilvl w:val="0"/>
          <w:numId w:val="1"/>
        </w:numPr>
        <w:jc w:val="both"/>
        <w:rPr>
          <w:rFonts w:ascii="Arial" w:hAnsi="Arial"/>
        </w:rPr>
      </w:pPr>
      <w:r w:rsidRPr="003B57AD">
        <w:rPr>
          <w:rFonts w:ascii="Arial" w:hAnsi="Arial"/>
        </w:rPr>
        <w:t>Batería con duración de 10 años</w:t>
      </w:r>
    </w:p>
    <w:p w:rsidR="003B57AD" w:rsidRPr="003B57AD" w:rsidRDefault="003B57AD" w:rsidP="003B57AD">
      <w:pPr>
        <w:pStyle w:val="ListParagraph"/>
        <w:numPr>
          <w:ilvl w:val="0"/>
          <w:numId w:val="1"/>
        </w:numPr>
        <w:jc w:val="both"/>
        <w:rPr>
          <w:rFonts w:ascii="Arial" w:hAnsi="Arial"/>
        </w:rPr>
      </w:pPr>
      <w:r w:rsidRPr="003B57AD">
        <w:rPr>
          <w:rFonts w:ascii="Arial" w:hAnsi="Arial"/>
        </w:rPr>
        <w:t>Caja de 53.9 milímetros</w:t>
      </w:r>
    </w:p>
    <w:p w:rsidR="003B57AD" w:rsidRPr="003B57AD" w:rsidRDefault="003B57AD" w:rsidP="003B57AD">
      <w:pPr>
        <w:jc w:val="both"/>
        <w:rPr>
          <w:rFonts w:ascii="Arial" w:hAnsi="Arial"/>
        </w:rPr>
      </w:pPr>
    </w:p>
    <w:p w:rsidR="003B57AD" w:rsidRPr="003B57AD" w:rsidRDefault="003B57AD" w:rsidP="003B57AD">
      <w:pPr>
        <w:jc w:val="both"/>
        <w:rPr>
          <w:rFonts w:ascii="Arial" w:hAnsi="Arial"/>
        </w:rPr>
      </w:pPr>
    </w:p>
    <w:p w:rsidR="003B57AD" w:rsidRPr="003B57AD" w:rsidRDefault="003B57AD" w:rsidP="003B57AD">
      <w:pPr>
        <w:jc w:val="both"/>
        <w:rPr>
          <w:rFonts w:ascii="Arial" w:hAnsi="Arial"/>
        </w:rPr>
      </w:pPr>
      <w:r w:rsidRPr="003B57AD">
        <w:rPr>
          <w:rFonts w:ascii="Arial" w:hAnsi="Arial"/>
        </w:rPr>
        <w:t>Mantente conectado a través de:</w:t>
      </w:r>
    </w:p>
    <w:p w:rsidR="003B57AD" w:rsidRPr="003B57AD" w:rsidRDefault="003B57AD" w:rsidP="003B57AD">
      <w:pPr>
        <w:jc w:val="both"/>
        <w:rPr>
          <w:rFonts w:ascii="Arial" w:hAnsi="Arial"/>
        </w:rPr>
      </w:pPr>
      <w:proofErr w:type="spellStart"/>
      <w:r w:rsidRPr="003B57AD">
        <w:rPr>
          <w:rFonts w:ascii="Arial" w:hAnsi="Arial"/>
        </w:rPr>
        <w:t>Twitter</w:t>
      </w:r>
      <w:proofErr w:type="spellEnd"/>
      <w:r w:rsidRPr="003B57AD">
        <w:rPr>
          <w:rFonts w:ascii="Arial" w:hAnsi="Arial"/>
        </w:rPr>
        <w:t>: @</w:t>
      </w:r>
      <w:proofErr w:type="spellStart"/>
      <w:r w:rsidRPr="003B57AD">
        <w:rPr>
          <w:rFonts w:ascii="Arial" w:hAnsi="Arial"/>
        </w:rPr>
        <w:t>CasioGShockMX</w:t>
      </w:r>
      <w:proofErr w:type="spellEnd"/>
    </w:p>
    <w:p w:rsidR="003B57AD" w:rsidRPr="003B57AD" w:rsidRDefault="003B57AD" w:rsidP="003B57AD">
      <w:pPr>
        <w:jc w:val="both"/>
        <w:rPr>
          <w:rFonts w:ascii="Arial" w:hAnsi="Arial"/>
        </w:rPr>
      </w:pPr>
      <w:r w:rsidRPr="003B57AD">
        <w:rPr>
          <w:rFonts w:ascii="Arial" w:hAnsi="Arial"/>
        </w:rPr>
        <w:t>Facebook: CASIO G-SHOCK</w:t>
      </w:r>
    </w:p>
    <w:p w:rsidR="003B57AD" w:rsidRPr="003B57AD" w:rsidRDefault="003B57AD" w:rsidP="003B57AD">
      <w:pPr>
        <w:jc w:val="both"/>
        <w:rPr>
          <w:rFonts w:ascii="Arial" w:hAnsi="Arial"/>
        </w:rPr>
      </w:pPr>
      <w:r w:rsidRPr="003B57AD">
        <w:rPr>
          <w:rFonts w:ascii="Arial" w:hAnsi="Arial"/>
        </w:rPr>
        <w:t xml:space="preserve">www.gshock.mx </w:t>
      </w:r>
    </w:p>
    <w:p w:rsidR="003B57AD" w:rsidRPr="003B57AD" w:rsidRDefault="003B57AD" w:rsidP="003B57AD">
      <w:pPr>
        <w:jc w:val="both"/>
        <w:rPr>
          <w:rFonts w:ascii="Arial" w:hAnsi="Arial"/>
        </w:rPr>
      </w:pPr>
    </w:p>
    <w:p w:rsidR="003B57AD" w:rsidRPr="003B57AD" w:rsidRDefault="003B57AD" w:rsidP="003B57AD">
      <w:pPr>
        <w:jc w:val="both"/>
        <w:rPr>
          <w:rFonts w:ascii="Arial" w:hAnsi="Arial"/>
          <w:b/>
          <w:sz w:val="16"/>
          <w:szCs w:val="16"/>
        </w:rPr>
      </w:pPr>
      <w:r w:rsidRPr="003B57AD">
        <w:rPr>
          <w:rFonts w:ascii="Arial" w:hAnsi="Arial"/>
          <w:b/>
          <w:sz w:val="16"/>
          <w:szCs w:val="16"/>
        </w:rPr>
        <w:t xml:space="preserve">Acerca de </w:t>
      </w:r>
      <w:proofErr w:type="spellStart"/>
      <w:r w:rsidRPr="003B57AD">
        <w:rPr>
          <w:rFonts w:ascii="Arial" w:hAnsi="Arial"/>
          <w:b/>
          <w:sz w:val="16"/>
          <w:szCs w:val="16"/>
        </w:rPr>
        <w:t>Casio</w:t>
      </w:r>
      <w:proofErr w:type="spellEnd"/>
      <w:r w:rsidRPr="003B57AD">
        <w:rPr>
          <w:rFonts w:ascii="Arial" w:hAnsi="Arial"/>
          <w:b/>
          <w:sz w:val="16"/>
          <w:szCs w:val="16"/>
        </w:rPr>
        <w:t xml:space="preserve"> México</w:t>
      </w:r>
    </w:p>
    <w:p w:rsidR="003B57AD" w:rsidRPr="003B57AD" w:rsidRDefault="003B57AD" w:rsidP="003B57AD">
      <w:pPr>
        <w:jc w:val="both"/>
        <w:rPr>
          <w:rFonts w:ascii="Arial" w:hAnsi="Arial"/>
          <w:sz w:val="16"/>
          <w:szCs w:val="16"/>
        </w:rPr>
      </w:pPr>
      <w:proofErr w:type="spellStart"/>
      <w:r w:rsidRPr="003B57AD">
        <w:rPr>
          <w:rFonts w:ascii="Arial" w:hAnsi="Arial"/>
          <w:sz w:val="16"/>
          <w:szCs w:val="16"/>
        </w:rPr>
        <w:t>Casio</w:t>
      </w:r>
      <w:proofErr w:type="spellEnd"/>
      <w:r w:rsidRPr="003B57AD">
        <w:rPr>
          <w:rFonts w:ascii="Arial" w:hAnsi="Arial"/>
          <w:sz w:val="16"/>
          <w:szCs w:val="16"/>
        </w:rPr>
        <w:t xml:space="preserve"> </w:t>
      </w:r>
      <w:proofErr w:type="spellStart"/>
      <w:r w:rsidRPr="003B57AD">
        <w:rPr>
          <w:rFonts w:ascii="Arial" w:hAnsi="Arial"/>
          <w:sz w:val="16"/>
          <w:szCs w:val="16"/>
        </w:rPr>
        <w:t>Computer</w:t>
      </w:r>
      <w:proofErr w:type="spellEnd"/>
      <w:r w:rsidRPr="003B57AD">
        <w:rPr>
          <w:rFonts w:ascii="Arial" w:hAnsi="Arial"/>
          <w:sz w:val="16"/>
          <w:szCs w:val="16"/>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3B57AD">
        <w:rPr>
          <w:rFonts w:ascii="Arial" w:hAnsi="Arial"/>
          <w:sz w:val="16"/>
          <w:szCs w:val="16"/>
        </w:rPr>
        <w:t>Casio</w:t>
      </w:r>
      <w:proofErr w:type="spellEnd"/>
      <w:r w:rsidRPr="003B57AD">
        <w:rPr>
          <w:rFonts w:ascii="Arial" w:hAnsi="Arial"/>
          <w:sz w:val="16"/>
          <w:szCs w:val="16"/>
        </w:rPr>
        <w:t xml:space="preserve"> México es subsidiada por </w:t>
      </w:r>
      <w:proofErr w:type="spellStart"/>
      <w:r w:rsidRPr="003B57AD">
        <w:rPr>
          <w:rFonts w:ascii="Arial" w:hAnsi="Arial"/>
          <w:sz w:val="16"/>
          <w:szCs w:val="16"/>
        </w:rPr>
        <w:t>Casio</w:t>
      </w:r>
      <w:proofErr w:type="spellEnd"/>
      <w:r w:rsidRPr="003B57AD">
        <w:rPr>
          <w:rFonts w:ascii="Arial" w:hAnsi="Arial"/>
          <w:sz w:val="16"/>
          <w:szCs w:val="16"/>
        </w:rPr>
        <w:t xml:space="preserve"> América Inc. </w:t>
      </w:r>
    </w:p>
    <w:p w:rsidR="003B57AD" w:rsidRPr="003B57AD" w:rsidRDefault="003B57AD" w:rsidP="003B57AD">
      <w:pPr>
        <w:jc w:val="both"/>
        <w:rPr>
          <w:rFonts w:ascii="Arial" w:hAnsi="Arial"/>
          <w:sz w:val="16"/>
          <w:szCs w:val="16"/>
        </w:rPr>
      </w:pPr>
      <w:r w:rsidRPr="003B57AD">
        <w:rPr>
          <w:rFonts w:ascii="Arial" w:hAnsi="Arial"/>
          <w:sz w:val="16"/>
          <w:szCs w:val="16"/>
        </w:rPr>
        <w:t xml:space="preserve">Para más información, visita www.gshock.mx </w:t>
      </w:r>
    </w:p>
    <w:p w:rsidR="003B57AD" w:rsidRPr="003B57AD" w:rsidRDefault="003B57AD" w:rsidP="003B57AD">
      <w:pPr>
        <w:jc w:val="both"/>
        <w:rPr>
          <w:rFonts w:ascii="Arial" w:hAnsi="Arial"/>
          <w:sz w:val="16"/>
          <w:szCs w:val="16"/>
        </w:rPr>
      </w:pPr>
    </w:p>
    <w:p w:rsidR="003B57AD" w:rsidRPr="003B57AD" w:rsidRDefault="003B57AD" w:rsidP="003B57AD">
      <w:pPr>
        <w:jc w:val="both"/>
        <w:rPr>
          <w:rFonts w:ascii="Arial" w:hAnsi="Arial"/>
          <w:b/>
          <w:sz w:val="16"/>
          <w:szCs w:val="16"/>
        </w:rPr>
      </w:pPr>
      <w:r w:rsidRPr="003B57AD">
        <w:rPr>
          <w:rFonts w:ascii="Arial" w:hAnsi="Arial"/>
          <w:b/>
          <w:sz w:val="16"/>
          <w:szCs w:val="16"/>
        </w:rPr>
        <w:t xml:space="preserve">Acerca de </w:t>
      </w:r>
      <w:proofErr w:type="spellStart"/>
      <w:r w:rsidRPr="003B57AD">
        <w:rPr>
          <w:rFonts w:ascii="Arial" w:hAnsi="Arial"/>
          <w:b/>
          <w:sz w:val="16"/>
          <w:szCs w:val="16"/>
        </w:rPr>
        <w:t>Casio</w:t>
      </w:r>
      <w:proofErr w:type="spellEnd"/>
      <w:r w:rsidRPr="003B57AD">
        <w:rPr>
          <w:rFonts w:ascii="Arial" w:hAnsi="Arial"/>
          <w:b/>
          <w:sz w:val="16"/>
          <w:szCs w:val="16"/>
        </w:rPr>
        <w:t xml:space="preserve"> </w:t>
      </w:r>
      <w:proofErr w:type="spellStart"/>
      <w:r w:rsidRPr="003B57AD">
        <w:rPr>
          <w:rFonts w:ascii="Arial" w:hAnsi="Arial"/>
          <w:b/>
          <w:sz w:val="16"/>
          <w:szCs w:val="16"/>
        </w:rPr>
        <w:t>America</w:t>
      </w:r>
      <w:proofErr w:type="spellEnd"/>
      <w:r w:rsidRPr="003B57AD">
        <w:rPr>
          <w:rFonts w:ascii="Arial" w:hAnsi="Arial"/>
          <w:b/>
          <w:sz w:val="16"/>
          <w:szCs w:val="16"/>
        </w:rPr>
        <w:t>, Inc.</w:t>
      </w:r>
    </w:p>
    <w:p w:rsidR="003B57AD" w:rsidRPr="003B57AD" w:rsidRDefault="003B57AD" w:rsidP="003B57AD">
      <w:pPr>
        <w:jc w:val="both"/>
        <w:rPr>
          <w:rFonts w:ascii="Arial" w:hAnsi="Arial"/>
          <w:sz w:val="16"/>
          <w:szCs w:val="16"/>
        </w:rPr>
      </w:pPr>
      <w:proofErr w:type="spellStart"/>
      <w:r w:rsidRPr="003B57AD">
        <w:rPr>
          <w:rFonts w:ascii="Arial" w:hAnsi="Arial"/>
          <w:sz w:val="16"/>
          <w:szCs w:val="16"/>
        </w:rPr>
        <w:t>Casio</w:t>
      </w:r>
      <w:proofErr w:type="spellEnd"/>
      <w:r w:rsidRPr="003B57AD">
        <w:rPr>
          <w:rFonts w:ascii="Arial" w:hAnsi="Arial"/>
          <w:sz w:val="16"/>
          <w:szCs w:val="16"/>
        </w:rPr>
        <w:t xml:space="preserve"> </w:t>
      </w:r>
      <w:proofErr w:type="spellStart"/>
      <w:r w:rsidRPr="003B57AD">
        <w:rPr>
          <w:rFonts w:ascii="Arial" w:hAnsi="Arial"/>
          <w:sz w:val="16"/>
          <w:szCs w:val="16"/>
        </w:rPr>
        <w:t>America</w:t>
      </w:r>
      <w:proofErr w:type="spellEnd"/>
      <w:r w:rsidRPr="003B57AD">
        <w:rPr>
          <w:rFonts w:ascii="Arial" w:hAnsi="Arial"/>
          <w:sz w:val="16"/>
          <w:szCs w:val="16"/>
        </w:rPr>
        <w:t xml:space="preserve">, Inc., Dover, N.J., es una subsidiaria estadounidense de </w:t>
      </w:r>
      <w:proofErr w:type="spellStart"/>
      <w:r w:rsidRPr="003B57AD">
        <w:rPr>
          <w:rFonts w:ascii="Arial" w:hAnsi="Arial"/>
          <w:sz w:val="16"/>
          <w:szCs w:val="16"/>
        </w:rPr>
        <w:t>Casio</w:t>
      </w:r>
      <w:proofErr w:type="spellEnd"/>
      <w:r w:rsidRPr="003B57AD">
        <w:rPr>
          <w:rFonts w:ascii="Arial" w:hAnsi="Arial"/>
          <w:sz w:val="16"/>
          <w:szCs w:val="16"/>
        </w:rPr>
        <w:t xml:space="preserve"> </w:t>
      </w:r>
      <w:proofErr w:type="spellStart"/>
      <w:r w:rsidRPr="003B57AD">
        <w:rPr>
          <w:rFonts w:ascii="Arial" w:hAnsi="Arial"/>
          <w:sz w:val="16"/>
          <w:szCs w:val="16"/>
        </w:rPr>
        <w:t>Computer</w:t>
      </w:r>
      <w:proofErr w:type="spellEnd"/>
      <w:r w:rsidRPr="003B57AD">
        <w:rPr>
          <w:rFonts w:ascii="Arial" w:hAnsi="Arial"/>
          <w:sz w:val="16"/>
          <w:szCs w:val="16"/>
        </w:rPr>
        <w:t xml:space="preserve"> Co., Ltd., de Tokio, Japón, uno de los manufactureros líderes a nivel mundial de electrónicos y soluciones de equipo para negocios. Establecida en 1957, </w:t>
      </w:r>
      <w:proofErr w:type="spellStart"/>
      <w:r w:rsidRPr="003B57AD">
        <w:rPr>
          <w:rFonts w:ascii="Arial" w:hAnsi="Arial"/>
          <w:sz w:val="16"/>
          <w:szCs w:val="16"/>
        </w:rPr>
        <w:t>Casio</w:t>
      </w:r>
      <w:proofErr w:type="spellEnd"/>
      <w:r w:rsidRPr="003B57AD">
        <w:rPr>
          <w:rFonts w:ascii="Arial" w:hAnsi="Arial"/>
          <w:sz w:val="16"/>
          <w:szCs w:val="16"/>
        </w:rPr>
        <w:t xml:space="preserve"> </w:t>
      </w:r>
      <w:proofErr w:type="spellStart"/>
      <w:r w:rsidRPr="003B57AD">
        <w:rPr>
          <w:rFonts w:ascii="Arial" w:hAnsi="Arial"/>
          <w:sz w:val="16"/>
          <w:szCs w:val="16"/>
        </w:rPr>
        <w:t>America</w:t>
      </w:r>
      <w:proofErr w:type="spellEnd"/>
      <w:r w:rsidRPr="003B57AD">
        <w:rPr>
          <w:rFonts w:ascii="Arial" w:hAnsi="Arial"/>
          <w:sz w:val="16"/>
          <w:szCs w:val="16"/>
        </w:rPr>
        <w:t xml:space="preserve">, Inc. comercia calculadoras, teclados, dispositivos de presentación móviles, impresoras para etiquetas y discos, relojes, cajas registradoras y otros productos electrónicos de consumo. </w:t>
      </w:r>
      <w:proofErr w:type="spellStart"/>
      <w:r w:rsidRPr="003B57AD">
        <w:rPr>
          <w:rFonts w:ascii="Arial" w:hAnsi="Arial"/>
          <w:sz w:val="16"/>
          <w:szCs w:val="16"/>
        </w:rPr>
        <w:t>Casio</w:t>
      </w:r>
      <w:proofErr w:type="spellEnd"/>
      <w:r w:rsidRPr="003B57AD">
        <w:rPr>
          <w:rFonts w:ascii="Arial" w:hAnsi="Arial"/>
          <w:sz w:val="16"/>
          <w:szCs w:val="16"/>
        </w:rPr>
        <w:t xml:space="preserve"> se ha esforzado por desarrollar su filosofía corporativa de "creatividad y contribución" a través de la introducción de productos innovadores e imaginativos. Para más información, visite www.casiousa.com.</w:t>
      </w:r>
    </w:p>
    <w:p w:rsidR="003B57AD" w:rsidRPr="003B57AD" w:rsidRDefault="003B57AD" w:rsidP="003B57AD">
      <w:pPr>
        <w:jc w:val="both"/>
        <w:rPr>
          <w:rFonts w:ascii="Arial" w:hAnsi="Arial"/>
          <w:sz w:val="16"/>
          <w:szCs w:val="16"/>
        </w:rPr>
      </w:pPr>
    </w:p>
    <w:p w:rsidR="003B57AD" w:rsidRPr="003B57AD" w:rsidRDefault="003B57AD" w:rsidP="003B57AD">
      <w:pPr>
        <w:jc w:val="both"/>
        <w:rPr>
          <w:rFonts w:ascii="Arial" w:hAnsi="Arial"/>
          <w:b/>
          <w:sz w:val="16"/>
          <w:szCs w:val="16"/>
        </w:rPr>
      </w:pPr>
      <w:r w:rsidRPr="003B57AD">
        <w:rPr>
          <w:rFonts w:ascii="Arial" w:hAnsi="Arial"/>
          <w:b/>
          <w:sz w:val="16"/>
          <w:szCs w:val="16"/>
        </w:rPr>
        <w:t>Acerca de Futura</w:t>
      </w:r>
    </w:p>
    <w:p w:rsidR="003B57AD" w:rsidRPr="003B57AD" w:rsidRDefault="003B57AD" w:rsidP="003B57AD">
      <w:pPr>
        <w:jc w:val="both"/>
        <w:rPr>
          <w:rFonts w:ascii="Arial" w:hAnsi="Arial"/>
          <w:sz w:val="16"/>
          <w:szCs w:val="16"/>
        </w:rPr>
      </w:pPr>
      <w:r w:rsidRPr="003B57AD">
        <w:rPr>
          <w:rFonts w:ascii="Arial" w:hAnsi="Arial"/>
          <w:sz w:val="16"/>
          <w:szCs w:val="16"/>
        </w:rPr>
        <w:t xml:space="preserve">Futura (estadounidense nacido en 1955), alias de Leonard </w:t>
      </w:r>
      <w:proofErr w:type="spellStart"/>
      <w:r w:rsidRPr="003B57AD">
        <w:rPr>
          <w:rFonts w:ascii="Arial" w:hAnsi="Arial"/>
          <w:sz w:val="16"/>
          <w:szCs w:val="16"/>
        </w:rPr>
        <w:t>McGurr</w:t>
      </w:r>
      <w:proofErr w:type="spellEnd"/>
      <w:r w:rsidRPr="003B57AD">
        <w:rPr>
          <w:rFonts w:ascii="Arial" w:hAnsi="Arial"/>
          <w:sz w:val="16"/>
          <w:szCs w:val="16"/>
        </w:rPr>
        <w:t xml:space="preserve">, es un renombrado artista internacional que actualmente vive y trabaja en Nueva York. Como pionero en los cánones del </w:t>
      </w:r>
      <w:proofErr w:type="spellStart"/>
      <w:r w:rsidRPr="003B57AD">
        <w:rPr>
          <w:rFonts w:ascii="Arial" w:hAnsi="Arial"/>
          <w:sz w:val="16"/>
          <w:szCs w:val="16"/>
        </w:rPr>
        <w:t>graffiti</w:t>
      </w:r>
      <w:proofErr w:type="spellEnd"/>
      <w:r w:rsidRPr="003B57AD">
        <w:rPr>
          <w:rFonts w:ascii="Arial" w:hAnsi="Arial"/>
          <w:sz w:val="16"/>
          <w:szCs w:val="16"/>
        </w:rPr>
        <w:t xml:space="preserve">, Futura trabaja de cerca con este enigmático movimiento artístico callejero de los 80. Originalmente conocido como Futura 2000, su carrera ha avanzado en años recientes como creador de poderosas obras expresionistas en lienzos. Su talento ha sido venerado por su habilidad trascendental para interrelacionar géneros como el arte callejero, comercial y fino. Para más información, favor de seguir a Futura en </w:t>
      </w:r>
      <w:proofErr w:type="spellStart"/>
      <w:r w:rsidRPr="003B57AD">
        <w:rPr>
          <w:rFonts w:ascii="Arial" w:hAnsi="Arial"/>
          <w:sz w:val="16"/>
          <w:szCs w:val="16"/>
        </w:rPr>
        <w:t>Instagram</w:t>
      </w:r>
      <w:proofErr w:type="spellEnd"/>
      <w:r w:rsidRPr="003B57AD">
        <w:rPr>
          <w:rFonts w:ascii="Arial" w:hAnsi="Arial"/>
          <w:sz w:val="16"/>
          <w:szCs w:val="16"/>
        </w:rPr>
        <w:t xml:space="preserve"> (@</w:t>
      </w:r>
      <w:proofErr w:type="spellStart"/>
      <w:r w:rsidRPr="003B57AD">
        <w:rPr>
          <w:rFonts w:ascii="Arial" w:hAnsi="Arial"/>
          <w:sz w:val="16"/>
          <w:szCs w:val="16"/>
        </w:rPr>
        <w:t>futuradosmil</w:t>
      </w:r>
      <w:proofErr w:type="spellEnd"/>
      <w:r w:rsidRPr="003B57AD">
        <w:rPr>
          <w:rFonts w:ascii="Arial" w:hAnsi="Arial"/>
          <w:sz w:val="16"/>
          <w:szCs w:val="16"/>
        </w:rPr>
        <w:t xml:space="preserve">) o contactar a </w:t>
      </w:r>
      <w:proofErr w:type="spellStart"/>
      <w:r w:rsidRPr="003B57AD">
        <w:rPr>
          <w:rFonts w:ascii="Arial" w:hAnsi="Arial"/>
          <w:sz w:val="16"/>
          <w:szCs w:val="16"/>
        </w:rPr>
        <w:t>Iconoclast</w:t>
      </w:r>
      <w:proofErr w:type="spellEnd"/>
      <w:r w:rsidRPr="003B57AD">
        <w:rPr>
          <w:rFonts w:ascii="Arial" w:hAnsi="Arial"/>
          <w:sz w:val="16"/>
          <w:szCs w:val="16"/>
        </w:rPr>
        <w:t xml:space="preserve"> </w:t>
      </w:r>
      <w:proofErr w:type="spellStart"/>
      <w:r w:rsidRPr="003B57AD">
        <w:rPr>
          <w:rFonts w:ascii="Arial" w:hAnsi="Arial"/>
          <w:sz w:val="16"/>
          <w:szCs w:val="16"/>
        </w:rPr>
        <w:t>Artist</w:t>
      </w:r>
      <w:proofErr w:type="spellEnd"/>
      <w:r w:rsidRPr="003B57AD">
        <w:rPr>
          <w:rFonts w:ascii="Arial" w:hAnsi="Arial"/>
          <w:sz w:val="16"/>
          <w:szCs w:val="16"/>
        </w:rPr>
        <w:t xml:space="preserve"> Management (www.icnclst.com), su empresa de representación comercial con oficinas en Nueva York, Los Ángeles y Tokio.</w:t>
      </w:r>
    </w:p>
    <w:p w:rsidR="003B57AD" w:rsidRPr="003B57AD" w:rsidRDefault="003B57AD" w:rsidP="003B57AD">
      <w:pPr>
        <w:jc w:val="both"/>
        <w:rPr>
          <w:rFonts w:ascii="Arial" w:hAnsi="Arial"/>
        </w:rPr>
      </w:pPr>
    </w:p>
    <w:p w:rsidR="003B57AD" w:rsidRPr="003B57AD" w:rsidRDefault="003B57AD" w:rsidP="003B57AD">
      <w:pPr>
        <w:jc w:val="both"/>
        <w:rPr>
          <w:rFonts w:ascii="Arial" w:hAnsi="Arial"/>
        </w:rPr>
      </w:pPr>
    </w:p>
    <w:p w:rsidR="003B57AD" w:rsidRPr="003B57AD" w:rsidRDefault="003B57AD" w:rsidP="003B57AD">
      <w:pPr>
        <w:jc w:val="both"/>
        <w:rPr>
          <w:rFonts w:ascii="Arial" w:hAnsi="Arial"/>
          <w:b/>
        </w:rPr>
      </w:pPr>
      <w:r w:rsidRPr="003B57AD">
        <w:rPr>
          <w:rFonts w:ascii="Arial" w:hAnsi="Arial"/>
          <w:b/>
        </w:rPr>
        <w:t>CONTACTO</w:t>
      </w:r>
    </w:p>
    <w:p w:rsidR="003B57AD" w:rsidRPr="003B57AD" w:rsidRDefault="003B57AD" w:rsidP="003B57AD">
      <w:pPr>
        <w:jc w:val="both"/>
        <w:rPr>
          <w:rFonts w:ascii="Arial" w:hAnsi="Arial"/>
        </w:rPr>
      </w:pPr>
      <w:r w:rsidRPr="003B57AD">
        <w:rPr>
          <w:rFonts w:ascii="Arial" w:hAnsi="Arial"/>
        </w:rPr>
        <w:t xml:space="preserve">Jorge </w:t>
      </w:r>
      <w:proofErr w:type="spellStart"/>
      <w:r w:rsidRPr="003B57AD">
        <w:rPr>
          <w:rFonts w:ascii="Arial" w:hAnsi="Arial"/>
        </w:rPr>
        <w:t>Alvarez</w:t>
      </w:r>
      <w:proofErr w:type="spellEnd"/>
    </w:p>
    <w:p w:rsidR="003B57AD" w:rsidRPr="003B57AD" w:rsidRDefault="003B57AD" w:rsidP="003B57AD">
      <w:pPr>
        <w:jc w:val="both"/>
        <w:rPr>
          <w:rFonts w:ascii="Arial" w:hAnsi="Arial"/>
        </w:rPr>
      </w:pPr>
      <w:proofErr w:type="spellStart"/>
      <w:r w:rsidRPr="003B57AD">
        <w:rPr>
          <w:rFonts w:ascii="Arial" w:hAnsi="Arial"/>
        </w:rPr>
        <w:t>Another</w:t>
      </w:r>
      <w:proofErr w:type="spellEnd"/>
      <w:r w:rsidRPr="003B57AD">
        <w:rPr>
          <w:rFonts w:ascii="Arial" w:hAnsi="Arial"/>
        </w:rPr>
        <w:t xml:space="preserve"> </w:t>
      </w:r>
      <w:proofErr w:type="spellStart"/>
      <w:r w:rsidRPr="003B57AD">
        <w:rPr>
          <w:rFonts w:ascii="Arial" w:hAnsi="Arial"/>
        </w:rPr>
        <w:t>Company</w:t>
      </w:r>
      <w:proofErr w:type="spellEnd"/>
    </w:p>
    <w:p w:rsidR="003B57AD" w:rsidRPr="003B57AD" w:rsidRDefault="003B57AD" w:rsidP="003B57AD">
      <w:pPr>
        <w:jc w:val="both"/>
        <w:rPr>
          <w:rFonts w:ascii="Arial" w:hAnsi="Arial"/>
        </w:rPr>
      </w:pPr>
      <w:r w:rsidRPr="003B57AD">
        <w:rPr>
          <w:rFonts w:ascii="Arial" w:hAnsi="Arial"/>
        </w:rPr>
        <w:t>(55) 6392 1100 ext. 2407</w:t>
      </w:r>
    </w:p>
    <w:p w:rsidR="003B57AD" w:rsidRPr="003B57AD" w:rsidRDefault="003B57AD" w:rsidP="003B57AD">
      <w:pPr>
        <w:jc w:val="both"/>
        <w:rPr>
          <w:rFonts w:ascii="Arial" w:hAnsi="Arial"/>
        </w:rPr>
      </w:pPr>
      <w:r w:rsidRPr="003B57AD">
        <w:rPr>
          <w:rFonts w:ascii="Arial" w:hAnsi="Arial"/>
        </w:rPr>
        <w:t>jorge@anothercompany.com.mx</w:t>
      </w:r>
    </w:p>
    <w:p w:rsidR="003B57AD" w:rsidRPr="003B57AD" w:rsidRDefault="003B57AD" w:rsidP="003B57AD">
      <w:pPr>
        <w:jc w:val="both"/>
        <w:rPr>
          <w:rFonts w:ascii="Arial" w:hAnsi="Arial"/>
        </w:rPr>
      </w:pPr>
      <w:r w:rsidRPr="003B57AD">
        <w:rPr>
          <w:rFonts w:ascii="Arial" w:hAnsi="Arial"/>
        </w:rPr>
        <w:t xml:space="preserve">  </w:t>
      </w:r>
    </w:p>
    <w:p w:rsidR="003B57AD" w:rsidRPr="003B57AD" w:rsidRDefault="003B57AD" w:rsidP="003B57AD">
      <w:pPr>
        <w:jc w:val="both"/>
        <w:rPr>
          <w:rFonts w:ascii="Arial" w:hAnsi="Arial"/>
        </w:rPr>
      </w:pPr>
      <w:r w:rsidRPr="003B57AD">
        <w:rPr>
          <w:rFonts w:ascii="Arial" w:hAnsi="Arial"/>
        </w:rPr>
        <w:t>SHOWROOM</w:t>
      </w:r>
    </w:p>
    <w:p w:rsidR="003B57AD" w:rsidRPr="003B57AD" w:rsidRDefault="003B57AD" w:rsidP="003B57AD">
      <w:pPr>
        <w:jc w:val="both"/>
        <w:rPr>
          <w:rFonts w:ascii="Arial" w:hAnsi="Arial"/>
        </w:rPr>
      </w:pPr>
      <w:r w:rsidRPr="003B57AD">
        <w:rPr>
          <w:rFonts w:ascii="Arial" w:hAnsi="Arial"/>
        </w:rPr>
        <w:t xml:space="preserve"> </w:t>
      </w:r>
    </w:p>
    <w:p w:rsidR="003B57AD" w:rsidRPr="003B57AD" w:rsidRDefault="003B57AD" w:rsidP="003B57AD">
      <w:pPr>
        <w:jc w:val="both"/>
        <w:rPr>
          <w:rFonts w:ascii="Arial" w:hAnsi="Arial"/>
        </w:rPr>
      </w:pPr>
      <w:r w:rsidRPr="003B57AD">
        <w:rPr>
          <w:rFonts w:ascii="Arial" w:hAnsi="Arial"/>
        </w:rPr>
        <w:t xml:space="preserve">Te invitamos a conocer las novedades de G-SHOCK en el </w:t>
      </w:r>
      <w:proofErr w:type="spellStart"/>
      <w:r w:rsidRPr="003B57AD">
        <w:rPr>
          <w:rFonts w:ascii="Arial" w:hAnsi="Arial"/>
        </w:rPr>
        <w:t>showroom</w:t>
      </w:r>
      <w:proofErr w:type="spellEnd"/>
      <w:r w:rsidRPr="003B57AD">
        <w:rPr>
          <w:rFonts w:ascii="Arial" w:hAnsi="Arial"/>
        </w:rPr>
        <w:t xml:space="preserve"> ubicado en las oficinas de </w:t>
      </w:r>
      <w:proofErr w:type="spellStart"/>
      <w:r w:rsidRPr="003B57AD">
        <w:rPr>
          <w:rFonts w:ascii="Arial" w:hAnsi="Arial"/>
        </w:rPr>
        <w:t>Another</w:t>
      </w:r>
      <w:proofErr w:type="spellEnd"/>
      <w:r w:rsidRPr="003B57AD">
        <w:rPr>
          <w:rFonts w:ascii="Arial" w:hAnsi="Arial"/>
        </w:rPr>
        <w:t xml:space="preserve"> </w:t>
      </w:r>
      <w:proofErr w:type="spellStart"/>
      <w:r w:rsidRPr="003B57AD">
        <w:rPr>
          <w:rFonts w:ascii="Arial" w:hAnsi="Arial"/>
        </w:rPr>
        <w:t>Company</w:t>
      </w:r>
      <w:proofErr w:type="spellEnd"/>
      <w:r w:rsidRPr="003B57AD">
        <w:rPr>
          <w:rFonts w:ascii="Arial" w:hAnsi="Arial"/>
        </w:rPr>
        <w:t>, en donde podrás descubrir y experimentar los nuevos modelos que esta marca de resistentes relojes tiene para ti.</w:t>
      </w:r>
    </w:p>
    <w:p w:rsidR="003B57AD" w:rsidRPr="003B57AD" w:rsidRDefault="003B57AD" w:rsidP="003B57AD">
      <w:pPr>
        <w:jc w:val="both"/>
        <w:rPr>
          <w:rFonts w:ascii="Arial" w:hAnsi="Arial"/>
        </w:rPr>
      </w:pPr>
      <w:r w:rsidRPr="003B57AD">
        <w:rPr>
          <w:rFonts w:ascii="Arial" w:hAnsi="Arial"/>
        </w:rPr>
        <w:t xml:space="preserve"> </w:t>
      </w:r>
    </w:p>
    <w:p w:rsidR="003B57AD" w:rsidRPr="003B57AD" w:rsidRDefault="003B57AD" w:rsidP="003B57AD">
      <w:pPr>
        <w:jc w:val="both"/>
        <w:rPr>
          <w:rFonts w:ascii="Arial" w:hAnsi="Arial"/>
        </w:rPr>
      </w:pPr>
      <w:r w:rsidRPr="003B57AD">
        <w:rPr>
          <w:rFonts w:ascii="Arial" w:hAnsi="Arial"/>
        </w:rPr>
        <w:t>Para una mejor experiencia te recomendamos llamar para solicitar una visita.</w:t>
      </w:r>
    </w:p>
    <w:p w:rsidR="003B57AD" w:rsidRPr="003B57AD" w:rsidRDefault="003B57AD" w:rsidP="003B57AD">
      <w:pPr>
        <w:jc w:val="both"/>
        <w:rPr>
          <w:rFonts w:ascii="Arial" w:hAnsi="Arial"/>
        </w:rPr>
      </w:pPr>
    </w:p>
    <w:p w:rsidR="003B57AD" w:rsidRPr="003B57AD" w:rsidRDefault="003B57AD" w:rsidP="003B57AD">
      <w:pPr>
        <w:jc w:val="both"/>
        <w:rPr>
          <w:rFonts w:ascii="Arial" w:hAnsi="Arial"/>
        </w:rPr>
      </w:pPr>
      <w:proofErr w:type="spellStart"/>
      <w:r w:rsidRPr="003B57AD">
        <w:rPr>
          <w:rFonts w:ascii="Arial" w:hAnsi="Arial"/>
        </w:rPr>
        <w:t>Showroom</w:t>
      </w:r>
      <w:proofErr w:type="spellEnd"/>
      <w:r w:rsidRPr="003B57AD">
        <w:rPr>
          <w:rFonts w:ascii="Arial" w:hAnsi="Arial"/>
        </w:rPr>
        <w:t xml:space="preserve"> </w:t>
      </w:r>
      <w:proofErr w:type="spellStart"/>
      <w:r w:rsidRPr="003B57AD">
        <w:rPr>
          <w:rFonts w:ascii="Arial" w:hAnsi="Arial"/>
        </w:rPr>
        <w:t>Another</w:t>
      </w:r>
      <w:proofErr w:type="spellEnd"/>
      <w:r w:rsidRPr="003B57AD">
        <w:rPr>
          <w:rFonts w:ascii="Arial" w:hAnsi="Arial"/>
        </w:rPr>
        <w:t xml:space="preserve"> </w:t>
      </w:r>
      <w:proofErr w:type="spellStart"/>
      <w:r w:rsidRPr="003B57AD">
        <w:rPr>
          <w:rFonts w:ascii="Arial" w:hAnsi="Arial"/>
        </w:rPr>
        <w:t>Company</w:t>
      </w:r>
      <w:proofErr w:type="spellEnd"/>
    </w:p>
    <w:p w:rsidR="003B57AD" w:rsidRPr="003B57AD" w:rsidRDefault="003B57AD" w:rsidP="003B57AD">
      <w:pPr>
        <w:jc w:val="both"/>
        <w:rPr>
          <w:rFonts w:ascii="Arial" w:hAnsi="Arial"/>
        </w:rPr>
      </w:pPr>
      <w:r w:rsidRPr="003B57AD">
        <w:rPr>
          <w:rFonts w:ascii="Arial" w:hAnsi="Arial"/>
        </w:rPr>
        <w:t xml:space="preserve">Río </w:t>
      </w:r>
      <w:proofErr w:type="spellStart"/>
      <w:r w:rsidRPr="003B57AD">
        <w:rPr>
          <w:rFonts w:ascii="Arial" w:hAnsi="Arial"/>
        </w:rPr>
        <w:t>Rhin</w:t>
      </w:r>
      <w:proofErr w:type="spellEnd"/>
      <w:r w:rsidRPr="003B57AD">
        <w:rPr>
          <w:rFonts w:ascii="Arial" w:hAnsi="Arial"/>
        </w:rPr>
        <w:t xml:space="preserve"> 27, Col Cuauhtémoc</w:t>
      </w:r>
    </w:p>
    <w:p w:rsidR="003B57AD" w:rsidRPr="003B57AD" w:rsidRDefault="003B57AD" w:rsidP="003B57AD">
      <w:pPr>
        <w:jc w:val="both"/>
        <w:rPr>
          <w:rFonts w:ascii="Arial" w:hAnsi="Arial"/>
        </w:rPr>
      </w:pPr>
      <w:r w:rsidRPr="003B57AD">
        <w:rPr>
          <w:rFonts w:ascii="Arial" w:hAnsi="Arial"/>
        </w:rPr>
        <w:t>(55) 6392 1100 ext. 2600</w:t>
      </w:r>
    </w:p>
    <w:p w:rsidR="003B57AD" w:rsidRPr="003B57AD" w:rsidRDefault="003B57AD" w:rsidP="003B57AD">
      <w:pPr>
        <w:jc w:val="both"/>
        <w:rPr>
          <w:rFonts w:ascii="Arial" w:hAnsi="Arial"/>
        </w:rPr>
      </w:pPr>
      <w:r w:rsidRPr="003B57AD">
        <w:rPr>
          <w:rFonts w:ascii="Arial" w:hAnsi="Arial"/>
        </w:rPr>
        <w:t>showroom@anothercompany.com.mx</w:t>
      </w:r>
    </w:p>
    <w:p w:rsidR="003B57AD" w:rsidRPr="003B57AD" w:rsidRDefault="003B57AD" w:rsidP="003B57AD">
      <w:pPr>
        <w:jc w:val="both"/>
        <w:rPr>
          <w:rFonts w:ascii="Arial" w:hAnsi="Arial"/>
        </w:rPr>
      </w:pPr>
    </w:p>
    <w:p w:rsidR="003B57AD" w:rsidRPr="003B57AD" w:rsidRDefault="003B57AD" w:rsidP="003B57AD">
      <w:pPr>
        <w:rPr>
          <w:rFonts w:ascii="Arial" w:hAnsi="Arial"/>
        </w:rPr>
      </w:pPr>
    </w:p>
    <w:p w:rsidR="003B57AD" w:rsidRPr="003B57AD" w:rsidRDefault="003B57AD" w:rsidP="003B57AD">
      <w:pPr>
        <w:rPr>
          <w:rFonts w:ascii="Arial" w:hAnsi="Arial"/>
        </w:rPr>
      </w:pPr>
    </w:p>
    <w:p w:rsidR="00AE1319" w:rsidRPr="003B57AD" w:rsidRDefault="00AE1319">
      <w:pPr>
        <w:rPr>
          <w:rFonts w:ascii="Arial" w:hAnsi="Arial"/>
        </w:rPr>
      </w:pPr>
    </w:p>
    <w:sectPr w:rsidR="00AE1319" w:rsidRPr="003B57AD" w:rsidSect="003008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894"/>
    <w:multiLevelType w:val="hybridMultilevel"/>
    <w:tmpl w:val="0778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AD"/>
    <w:rsid w:val="003008E2"/>
    <w:rsid w:val="003B57AD"/>
    <w:rsid w:val="00AE13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69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Macintosh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dc:creator>
  <cp:keywords/>
  <dc:description/>
  <cp:lastModifiedBy>Jorge Alvarez</cp:lastModifiedBy>
  <cp:revision>1</cp:revision>
  <dcterms:created xsi:type="dcterms:W3CDTF">2016-06-02T15:00:00Z</dcterms:created>
  <dcterms:modified xsi:type="dcterms:W3CDTF">2016-06-02T15:05:00Z</dcterms:modified>
</cp:coreProperties>
</file>