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C018" w14:textId="77777777" w:rsidR="00F658D3" w:rsidRDefault="00F658D3" w:rsidP="00F658D3">
      <w:pPr>
        <w:pStyle w:val="Header"/>
        <w:spacing w:line="268" w:lineRule="auto"/>
        <w:rPr>
          <w:rFonts w:cstheme="minorHAnsi"/>
          <w:b/>
          <w:bCs/>
          <w:color w:val="C3001E"/>
          <w:sz w:val="32"/>
          <w:szCs w:val="32"/>
          <w:lang w:val="es-ES"/>
        </w:rPr>
      </w:pPr>
      <w:r>
        <w:rPr>
          <w:rFonts w:cstheme="minorHAnsi"/>
          <w:b/>
          <w:bCs/>
          <w:color w:val="C3001E"/>
          <w:sz w:val="32"/>
          <w:szCs w:val="32"/>
          <w:lang w:val="es-ES"/>
        </w:rPr>
        <w:t>CASO PRÁCTICO DE CLIENTE</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441D43A1" w:rsidR="00B936B3" w:rsidRPr="007B484F" w:rsidRDefault="00B936B3" w:rsidP="00B936B3">
      <w:pPr>
        <w:spacing w:line="271" w:lineRule="auto"/>
        <w:rPr>
          <w:rFonts w:asciiTheme="minorHAnsi" w:hAnsiTheme="minorHAnsi" w:cstheme="minorHAnsi"/>
          <w:b/>
          <w:bCs/>
          <w:sz w:val="19"/>
          <w:szCs w:val="19"/>
          <w:lang w:val="es-ES"/>
        </w:rPr>
      </w:pPr>
      <w:r w:rsidRPr="007B484F">
        <w:rPr>
          <w:rFonts w:asciiTheme="minorHAnsi" w:hAnsiTheme="minorHAnsi" w:cstheme="minorHAnsi"/>
          <w:b/>
          <w:bCs/>
          <w:sz w:val="19"/>
          <w:szCs w:val="19"/>
          <w:lang w:val="es-ES"/>
        </w:rPr>
        <w:t xml:space="preserve">Mex, Suiza, </w:t>
      </w:r>
      <w:r w:rsidR="00680866">
        <w:rPr>
          <w:rFonts w:asciiTheme="minorHAnsi" w:hAnsiTheme="minorHAnsi" w:cstheme="minorHAnsi"/>
          <w:b/>
          <w:bCs/>
          <w:sz w:val="19"/>
          <w:szCs w:val="19"/>
          <w:lang w:val="es-ES"/>
        </w:rPr>
        <w:t xml:space="preserve">2 </w:t>
      </w:r>
      <w:r w:rsidRPr="007B484F">
        <w:rPr>
          <w:rFonts w:asciiTheme="minorHAnsi" w:hAnsiTheme="minorHAnsi" w:cstheme="minorHAnsi"/>
          <w:b/>
          <w:bCs/>
          <w:sz w:val="19"/>
          <w:szCs w:val="19"/>
          <w:lang w:val="es-ES"/>
        </w:rPr>
        <w:t xml:space="preserve">de </w:t>
      </w:r>
      <w:r w:rsidR="00680866">
        <w:rPr>
          <w:rFonts w:asciiTheme="minorHAnsi" w:hAnsiTheme="minorHAnsi" w:cstheme="minorHAnsi"/>
          <w:b/>
          <w:bCs/>
          <w:sz w:val="19"/>
          <w:szCs w:val="19"/>
          <w:lang w:val="es-ES"/>
        </w:rPr>
        <w:t>noviembre</w:t>
      </w:r>
      <w:r w:rsidRPr="007B484F">
        <w:rPr>
          <w:rFonts w:asciiTheme="minorHAnsi" w:hAnsiTheme="minorHAnsi" w:cstheme="minorHAnsi"/>
          <w:b/>
          <w:bCs/>
          <w:sz w:val="19"/>
          <w:szCs w:val="19"/>
          <w:lang w:val="es-ES"/>
        </w:rPr>
        <w:t xml:space="preserve"> de 20</w:t>
      </w:r>
      <w:r w:rsidR="00BE0378" w:rsidRPr="007B484F">
        <w:rPr>
          <w:rFonts w:asciiTheme="minorHAnsi" w:hAnsiTheme="minorHAnsi" w:cstheme="minorHAnsi"/>
          <w:b/>
          <w:bCs/>
          <w:sz w:val="19"/>
          <w:szCs w:val="19"/>
          <w:lang w:val="es-ES"/>
        </w:rPr>
        <w:t>2</w:t>
      </w:r>
      <w:r w:rsidR="00960BD0" w:rsidRPr="007B484F">
        <w:rPr>
          <w:rFonts w:asciiTheme="minorHAnsi" w:hAnsiTheme="minorHAnsi" w:cstheme="minorHAnsi"/>
          <w:b/>
          <w:bCs/>
          <w:sz w:val="19"/>
          <w:szCs w:val="19"/>
          <w:lang w:val="es-ES"/>
        </w:rPr>
        <w:t>3</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EF3C7F" w:rsidRDefault="00B936B3" w:rsidP="00B936B3">
      <w:pPr>
        <w:spacing w:line="271" w:lineRule="auto"/>
        <w:rPr>
          <w:rFonts w:asciiTheme="minorHAnsi" w:hAnsiTheme="minorHAnsi" w:cstheme="minorHAnsi"/>
          <w:b/>
          <w:bCs/>
          <w:color w:val="000000"/>
          <w:sz w:val="20"/>
          <w:szCs w:val="20"/>
          <w:lang w:val="es-ES"/>
        </w:rPr>
      </w:pPr>
    </w:p>
    <w:p w14:paraId="03031233" w14:textId="77777777" w:rsidR="00EF3C7F" w:rsidRPr="00EF3C7F" w:rsidRDefault="00EF3C7F" w:rsidP="00EF3C7F">
      <w:pPr>
        <w:rPr>
          <w:rFonts w:cs="Arial"/>
          <w:b/>
          <w:bCs/>
          <w:color w:val="000000"/>
          <w:sz w:val="20"/>
          <w:szCs w:val="20"/>
          <w:lang w:val="es-ES" w:eastAsia="en-GB"/>
        </w:rPr>
      </w:pPr>
      <w:r w:rsidRPr="00EF3C7F">
        <w:rPr>
          <w:rFonts w:cs="Arial"/>
          <w:b/>
          <w:bCs/>
          <w:color w:val="000000"/>
          <w:sz w:val="20"/>
          <w:szCs w:val="20"/>
          <w:lang w:val="es-ES" w:eastAsia="en-GB"/>
        </w:rPr>
        <w:t>Cómo Ingogroup está promoviendo la sostenibilidad y la productividad a través de la innovación</w:t>
      </w:r>
    </w:p>
    <w:p w14:paraId="27DDE048" w14:textId="77777777" w:rsidR="00EF3C7F" w:rsidRPr="00EF3C7F" w:rsidRDefault="00EF3C7F" w:rsidP="00EF3C7F">
      <w:pPr>
        <w:rPr>
          <w:rFonts w:cs="Arial"/>
          <w:b/>
          <w:bCs/>
          <w:color w:val="000000"/>
          <w:sz w:val="20"/>
          <w:szCs w:val="20"/>
          <w:lang w:val="es-ES" w:eastAsia="en-GB"/>
        </w:rPr>
      </w:pPr>
    </w:p>
    <w:p w14:paraId="05F1F504" w14:textId="77777777" w:rsidR="00EF3C7F" w:rsidRPr="00EF3C7F" w:rsidRDefault="00EF3C7F" w:rsidP="00EF3C7F">
      <w:pPr>
        <w:rPr>
          <w:rFonts w:cs="Arial"/>
          <w:b/>
          <w:bCs/>
          <w:color w:val="000000"/>
          <w:sz w:val="20"/>
          <w:szCs w:val="20"/>
          <w:lang w:val="es-ES" w:eastAsia="en-GB"/>
        </w:rPr>
      </w:pPr>
      <w:r w:rsidRPr="00EF3C7F">
        <w:rPr>
          <w:rFonts w:cs="Arial"/>
          <w:b/>
          <w:bCs/>
          <w:color w:val="000000"/>
          <w:sz w:val="20"/>
          <w:szCs w:val="20"/>
          <w:lang w:val="es-ES" w:eastAsia="en-GB"/>
        </w:rPr>
        <w:t>Ingogroup SA ha logrado aumentar la eficiencia y mejorar la huella ambiental de su producción de envases flexibles con una prensa flexográfica en línea BOBST MASTER M6 equipada con curado UV LED.</w:t>
      </w:r>
    </w:p>
    <w:p w14:paraId="2E51502E" w14:textId="77777777" w:rsidR="00EF3C7F" w:rsidRPr="00EF3C7F" w:rsidRDefault="00EF3C7F" w:rsidP="00EF3C7F">
      <w:pPr>
        <w:rPr>
          <w:rFonts w:cs="Arial"/>
          <w:b/>
          <w:bCs/>
          <w:color w:val="000000"/>
          <w:sz w:val="20"/>
          <w:szCs w:val="20"/>
          <w:lang w:val="es-ES" w:eastAsia="en-GB"/>
        </w:rPr>
      </w:pPr>
    </w:p>
    <w:p w14:paraId="007DB142" w14:textId="0AF33469" w:rsidR="00EF3C7F" w:rsidRPr="007106FA" w:rsidRDefault="00000000" w:rsidP="00EF3C7F">
      <w:pPr>
        <w:rPr>
          <w:rFonts w:cs="Arial"/>
          <w:color w:val="000000"/>
          <w:sz w:val="20"/>
          <w:szCs w:val="20"/>
          <w:lang w:val="es-ES" w:eastAsia="en-GB"/>
        </w:rPr>
      </w:pPr>
      <w:hyperlink r:id="rId7" w:history="1">
        <w:r w:rsidR="00EF3C7F" w:rsidRPr="00F658D3">
          <w:rPr>
            <w:rFonts w:asciiTheme="majorHAnsi" w:eastAsia="Microsoft YaHei" w:hAnsiTheme="majorHAnsi" w:cstheme="majorHAnsi"/>
            <w:color w:val="0000FF"/>
            <w:sz w:val="20"/>
            <w:szCs w:val="28"/>
            <w:u w:val="single"/>
            <w:lang w:val="es-ES" w:eastAsia="de-DE"/>
          </w:rPr>
          <w:t>Ingogroup</w:t>
        </w:r>
      </w:hyperlink>
      <w:r w:rsidR="00EF3C7F" w:rsidRPr="00EF3C7F">
        <w:rPr>
          <w:rFonts w:cs="Arial"/>
          <w:color w:val="000000"/>
          <w:sz w:val="20"/>
          <w:szCs w:val="20"/>
          <w:lang w:val="es-ES" w:eastAsia="en-GB"/>
        </w:rPr>
        <w:t xml:space="preserve">, situado </w:t>
      </w:r>
      <w:r w:rsidR="00EF3C7F" w:rsidRPr="007106FA">
        <w:rPr>
          <w:rFonts w:cs="Arial"/>
          <w:color w:val="000000"/>
          <w:sz w:val="20"/>
          <w:szCs w:val="20"/>
          <w:lang w:val="es-ES" w:eastAsia="en-GB"/>
        </w:rPr>
        <w:t xml:space="preserve">en Girona, se ha establecido como líder en su campo, reconocido por su compromiso con la productividad y la sostenibilidad ambiental, estableciendo nuevos estándares que han obtenido reconocimiento y respeto en toda la industria. Empezando en 2007 como una empresa impresora de etiquetas, diversificó su negocio también hacia la producción de envases flexibles en tiradas cortas y medianas 12 años después, cuando lanzó la innovadora solución 'Ingoflex'. </w:t>
      </w:r>
      <w:r w:rsidR="00B56075">
        <w:rPr>
          <w:rFonts w:cs="Arial"/>
          <w:color w:val="000000"/>
          <w:sz w:val="20"/>
          <w:szCs w:val="20"/>
          <w:lang w:val="es-ES" w:eastAsia="en-GB"/>
        </w:rPr>
        <w:t xml:space="preserve">La instalación de una BOBST MASTER M6 con lámparas UV </w:t>
      </w:r>
      <w:r w:rsidR="00B56075" w:rsidRPr="00B56075">
        <w:rPr>
          <w:rFonts w:cs="Arial"/>
          <w:color w:val="000000"/>
          <w:sz w:val="20"/>
          <w:szCs w:val="20"/>
          <w:lang w:val="es-ES" w:eastAsia="en-GB"/>
        </w:rPr>
        <w:t xml:space="preserve">LED de </w:t>
      </w:r>
      <w:r w:rsidR="00C57173">
        <w:rPr>
          <w:rFonts w:cs="Arial"/>
          <w:color w:val="000000"/>
          <w:sz w:val="20"/>
          <w:szCs w:val="20"/>
          <w:lang w:val="es-ES" w:eastAsia="en-GB"/>
        </w:rPr>
        <w:t>GEW</w:t>
      </w:r>
      <w:r w:rsidR="00B56075" w:rsidRPr="00B56075">
        <w:rPr>
          <w:rFonts w:cs="Arial"/>
          <w:color w:val="000000"/>
          <w:sz w:val="20"/>
          <w:szCs w:val="20"/>
          <w:lang w:val="es-ES" w:eastAsia="en-GB"/>
        </w:rPr>
        <w:t>, tintas de baja migración de Flint y un laminador</w:t>
      </w:r>
      <w:r w:rsidR="00B56075">
        <w:rPr>
          <w:rFonts w:cs="Arial"/>
          <w:color w:val="000000"/>
          <w:sz w:val="20"/>
          <w:szCs w:val="20"/>
          <w:lang w:val="es-ES" w:eastAsia="en-GB"/>
        </w:rPr>
        <w:t xml:space="preserve"> sin disolventes de Comexi respaldó a la empresa para ofrecer una solución de alta calidad a sus clientes de envases alimentarios, siendo flexible, rentable, rápida y con un alto nivel de sostenibilidad</w:t>
      </w:r>
      <w:r w:rsidR="00EF3C7F" w:rsidRPr="007106FA">
        <w:rPr>
          <w:rFonts w:cs="Arial"/>
          <w:color w:val="000000"/>
          <w:sz w:val="20"/>
          <w:szCs w:val="20"/>
          <w:lang w:val="es-ES" w:eastAsia="en-GB"/>
        </w:rPr>
        <w:t>.</w:t>
      </w:r>
    </w:p>
    <w:p w14:paraId="7105DB75" w14:textId="77777777" w:rsidR="00EF3C7F" w:rsidRPr="00EF3C7F" w:rsidRDefault="00EF3C7F" w:rsidP="00EF3C7F">
      <w:pPr>
        <w:rPr>
          <w:rFonts w:cs="Arial"/>
          <w:color w:val="000000"/>
          <w:sz w:val="20"/>
          <w:szCs w:val="20"/>
          <w:lang w:val="es-ES" w:eastAsia="en-GB"/>
        </w:rPr>
      </w:pPr>
    </w:p>
    <w:p w14:paraId="08C11756" w14:textId="77777777" w:rsidR="00EF3C7F" w:rsidRPr="00EF3C7F" w:rsidRDefault="00EF3C7F" w:rsidP="00EF3C7F">
      <w:pPr>
        <w:rPr>
          <w:rFonts w:cs="Arial"/>
          <w:color w:val="000000"/>
          <w:sz w:val="20"/>
          <w:szCs w:val="20"/>
          <w:lang w:val="es-ES" w:eastAsia="en-GB"/>
        </w:rPr>
      </w:pPr>
      <w:r w:rsidRPr="00EF3C7F">
        <w:rPr>
          <w:rFonts w:cs="Arial"/>
          <w:color w:val="000000"/>
          <w:sz w:val="20"/>
          <w:szCs w:val="20"/>
          <w:lang w:val="es-ES" w:eastAsia="en-GB"/>
        </w:rPr>
        <w:t>"Nos dimos cuenta de que nuestros clientes dueños de marcas estaban buscando cada vez más alternativas sostenibles en el envase flexible para mejorar sus credenciales ambientales ante los consumidores", afirmó Iñigo Pons, CEO y fundador de la empresa. Es conocido como un pionero creyente de que el progreso tecnológico y la sostenibilidad pueden ir de la mano. "Como resultado, queríamos ofrecer nuevas soluciones con un menor impacto ambiental, tanto en el proceso de fabricación como en el producto final. Hoy me enorgullece decir que nuestra determinación de ofrecer la máxima sostenibilidad a un menor coste, con productos enviados en menos de 10 días, ha sido increíblemente exitosa".</w:t>
      </w:r>
    </w:p>
    <w:p w14:paraId="72A8F89C" w14:textId="77777777" w:rsidR="00EF3C7F" w:rsidRPr="00EF3C7F" w:rsidRDefault="00EF3C7F" w:rsidP="00EF3C7F">
      <w:pPr>
        <w:rPr>
          <w:rFonts w:cs="Arial"/>
          <w:color w:val="000000"/>
          <w:sz w:val="20"/>
          <w:szCs w:val="20"/>
          <w:lang w:val="es-ES" w:eastAsia="en-GB"/>
        </w:rPr>
      </w:pPr>
    </w:p>
    <w:p w14:paraId="5756659E" w14:textId="77777777" w:rsidR="00EF3C7F" w:rsidRPr="00EF3C7F" w:rsidRDefault="00EF3C7F" w:rsidP="00EF3C7F">
      <w:pPr>
        <w:rPr>
          <w:rFonts w:cs="Arial"/>
          <w:color w:val="000000"/>
          <w:sz w:val="20"/>
          <w:szCs w:val="20"/>
          <w:lang w:val="es-ES" w:eastAsia="en-GB"/>
        </w:rPr>
      </w:pPr>
      <w:r w:rsidRPr="00EF3C7F">
        <w:rPr>
          <w:rFonts w:cs="Arial"/>
          <w:color w:val="000000"/>
          <w:sz w:val="20"/>
          <w:szCs w:val="20"/>
          <w:lang w:val="es-ES" w:eastAsia="en-GB"/>
        </w:rPr>
        <w:t xml:space="preserve">Adoptando este enfoque estratégico que combina avances tecnológicos con conciencia ambiental, Ingogroup introdujo la MASTER M6 con tecnología de curado UV LED de </w:t>
      </w:r>
      <w:hyperlink r:id="rId8" w:history="1">
        <w:r w:rsidRPr="00F658D3">
          <w:rPr>
            <w:rFonts w:asciiTheme="majorHAnsi" w:eastAsia="Microsoft YaHei" w:hAnsiTheme="majorHAnsi" w:cstheme="majorHAnsi"/>
            <w:color w:val="0000FF"/>
            <w:sz w:val="20"/>
            <w:szCs w:val="20"/>
            <w:u w:val="single"/>
            <w:lang w:val="es-ES" w:eastAsia="de-DE"/>
          </w:rPr>
          <w:t>GEW</w:t>
        </w:r>
      </w:hyperlink>
      <w:r w:rsidRPr="00EF3C7F">
        <w:rPr>
          <w:rFonts w:cs="Arial"/>
          <w:color w:val="000000"/>
          <w:sz w:val="20"/>
          <w:szCs w:val="20"/>
          <w:lang w:val="es-ES" w:eastAsia="en-GB"/>
        </w:rPr>
        <w:t>, lo que permitió a la empresa ser más eficiente y contribuir a una reducción del consumo de energía del 80%. "La elección del curado UV LED subraya nuestro compromiso con la eficiencia energética y la reducción del impacto ambiental. Estas lámparas no solo mejoran la calidad de impresión, sino que consumen significativamente menos energía en comparación con las lámparas UV tradicionales, y su vida útil es hasta 20 veces más larga", afirmó el Sr. Pons.</w:t>
      </w:r>
    </w:p>
    <w:p w14:paraId="28853C49" w14:textId="77777777" w:rsidR="00EF3C7F" w:rsidRPr="00EF3C7F" w:rsidRDefault="00EF3C7F" w:rsidP="00EF3C7F">
      <w:pPr>
        <w:rPr>
          <w:rFonts w:cs="Arial"/>
          <w:color w:val="000000"/>
          <w:sz w:val="20"/>
          <w:szCs w:val="20"/>
          <w:lang w:val="es-ES" w:eastAsia="en-GB"/>
        </w:rPr>
      </w:pPr>
    </w:p>
    <w:p w14:paraId="1A6686DA" w14:textId="77777777" w:rsidR="00EF3C7F" w:rsidRPr="00EF3C7F" w:rsidRDefault="00EF3C7F" w:rsidP="00EF3C7F">
      <w:pPr>
        <w:rPr>
          <w:rFonts w:cs="Arial"/>
          <w:color w:val="000000"/>
          <w:sz w:val="20"/>
          <w:szCs w:val="20"/>
          <w:lang w:val="es-ES" w:eastAsia="en-GB"/>
        </w:rPr>
      </w:pPr>
      <w:r w:rsidRPr="00EF3C7F">
        <w:rPr>
          <w:rFonts w:cs="Arial"/>
          <w:color w:val="000000"/>
          <w:sz w:val="20"/>
          <w:szCs w:val="20"/>
          <w:lang w:val="es-ES" w:eastAsia="en-GB"/>
        </w:rPr>
        <w:t xml:space="preserve">La MASTER M6 también se puede configurar con la tecnología BOBST </w:t>
      </w:r>
      <w:r w:rsidRPr="00EF3C7F">
        <w:rPr>
          <w:rFonts w:cs="Arial"/>
          <w:i/>
          <w:iCs/>
          <w:color w:val="000000"/>
          <w:sz w:val="20"/>
          <w:szCs w:val="20"/>
          <w:lang w:val="es-ES" w:eastAsia="en-GB"/>
        </w:rPr>
        <w:t>oneECG</w:t>
      </w:r>
      <w:r w:rsidRPr="00EF3C7F">
        <w:rPr>
          <w:rFonts w:cs="Arial"/>
          <w:color w:val="000000"/>
          <w:sz w:val="20"/>
          <w:szCs w:val="20"/>
          <w:lang w:val="es-ES" w:eastAsia="en-GB"/>
        </w:rPr>
        <w:t xml:space="preserve"> (Extended Color Gamut) y la automatización </w:t>
      </w:r>
      <w:r w:rsidRPr="00EF3C7F">
        <w:rPr>
          <w:rFonts w:cs="Arial"/>
          <w:i/>
          <w:iCs/>
          <w:color w:val="000000"/>
          <w:sz w:val="20"/>
          <w:szCs w:val="20"/>
          <w:lang w:val="es-ES" w:eastAsia="en-GB"/>
        </w:rPr>
        <w:t>DigiFlexo</w:t>
      </w:r>
      <w:r w:rsidRPr="00EF3C7F">
        <w:rPr>
          <w:rFonts w:cs="Arial"/>
          <w:color w:val="000000"/>
          <w:sz w:val="20"/>
          <w:szCs w:val="20"/>
          <w:lang w:val="es-ES" w:eastAsia="en-GB"/>
        </w:rPr>
        <w:t xml:space="preserve">, funciones de digitalización que simplifican y optimizan la producción y, en el proceso, reducen al mínimo los desperdicios. BOBST calcula que tres trabajos de 4 colores impresos en un turno de 8 horas con </w:t>
      </w:r>
      <w:r w:rsidRPr="00EF3C7F">
        <w:rPr>
          <w:rFonts w:cs="Arial"/>
          <w:i/>
          <w:iCs/>
          <w:color w:val="000000"/>
          <w:sz w:val="20"/>
          <w:szCs w:val="20"/>
          <w:lang w:val="es-ES" w:eastAsia="en-GB"/>
        </w:rPr>
        <w:t>oneECG</w:t>
      </w:r>
      <w:r w:rsidRPr="00EF3C7F">
        <w:rPr>
          <w:rFonts w:cs="Arial"/>
          <w:color w:val="000000"/>
          <w:sz w:val="20"/>
          <w:szCs w:val="20"/>
          <w:lang w:val="es-ES" w:eastAsia="en-GB"/>
        </w:rPr>
        <w:t xml:space="preserve"> duplicarán la productividad en comparación con el uso de la tecnología </w:t>
      </w:r>
      <w:r w:rsidRPr="00EF3C7F">
        <w:rPr>
          <w:rFonts w:cs="Arial"/>
          <w:i/>
          <w:iCs/>
          <w:color w:val="000000"/>
          <w:sz w:val="20"/>
          <w:szCs w:val="20"/>
          <w:lang w:val="es-ES" w:eastAsia="en-GB"/>
        </w:rPr>
        <w:t>Spot Color DigiFlexo</w:t>
      </w:r>
      <w:r w:rsidRPr="00EF3C7F">
        <w:rPr>
          <w:rFonts w:cs="Arial"/>
          <w:color w:val="000000"/>
          <w:sz w:val="20"/>
          <w:szCs w:val="20"/>
          <w:lang w:val="es-ES" w:eastAsia="en-GB"/>
        </w:rPr>
        <w:t>, lo que genera un impacto significativo en términos de sostenibilidad.</w:t>
      </w:r>
    </w:p>
    <w:p w14:paraId="6A5013DD" w14:textId="77777777" w:rsidR="00EF3C7F" w:rsidRPr="00EF3C7F" w:rsidRDefault="00EF3C7F" w:rsidP="00EF3C7F">
      <w:pPr>
        <w:rPr>
          <w:rFonts w:cs="Arial"/>
          <w:color w:val="000000"/>
          <w:sz w:val="20"/>
          <w:szCs w:val="20"/>
          <w:lang w:val="es-ES" w:eastAsia="en-GB"/>
        </w:rPr>
      </w:pPr>
    </w:p>
    <w:p w14:paraId="1D16E7BE" w14:textId="77777777" w:rsidR="00EF3C7F" w:rsidRPr="00EF3C7F" w:rsidRDefault="00EF3C7F" w:rsidP="00EF3C7F">
      <w:pPr>
        <w:rPr>
          <w:rFonts w:cs="Arial"/>
          <w:color w:val="000000"/>
          <w:sz w:val="20"/>
          <w:szCs w:val="20"/>
          <w:lang w:val="es-ES" w:eastAsia="en-GB"/>
        </w:rPr>
      </w:pPr>
      <w:r w:rsidRPr="00EF3C7F">
        <w:rPr>
          <w:rFonts w:cs="Arial"/>
          <w:color w:val="000000"/>
          <w:sz w:val="20"/>
          <w:szCs w:val="20"/>
          <w:lang w:val="es-ES" w:eastAsia="en-GB"/>
        </w:rPr>
        <w:t xml:space="preserve">"Nuestra asociación con BOBST ha sido fundamental en nuestra búsqueda de un futuro más brillante y sostenible. Al incorporar tecnologías innovadoras y soluciones energéticamente eficientes, como las </w:t>
      </w:r>
      <w:r w:rsidRPr="00EF3C7F">
        <w:rPr>
          <w:rFonts w:cs="Arial"/>
          <w:color w:val="000000"/>
          <w:sz w:val="20"/>
          <w:szCs w:val="20"/>
          <w:lang w:val="es-ES" w:eastAsia="en-GB"/>
        </w:rPr>
        <w:lastRenderedPageBreak/>
        <w:t>lámparas UV LED, no solo hemos aumentado nuestra productividad, sino que también hemos dado pasos sustanciales hacia la minimización de nuestra huella ambiental", concluyó el Sr. Pons.</w:t>
      </w:r>
    </w:p>
    <w:p w14:paraId="12C5316D" w14:textId="77777777" w:rsidR="00EF3C7F" w:rsidRPr="00EF3C7F" w:rsidRDefault="00EF3C7F" w:rsidP="00EF3C7F">
      <w:pPr>
        <w:rPr>
          <w:rFonts w:cs="Arial"/>
          <w:color w:val="000000"/>
          <w:sz w:val="20"/>
          <w:szCs w:val="20"/>
          <w:lang w:val="es-ES" w:eastAsia="en-GB"/>
        </w:rPr>
      </w:pPr>
    </w:p>
    <w:p w14:paraId="3205EE6D" w14:textId="77777777" w:rsidR="00EF3C7F" w:rsidRPr="00EF3C7F" w:rsidRDefault="00EF3C7F" w:rsidP="00EF3C7F">
      <w:pPr>
        <w:rPr>
          <w:rFonts w:cs="Arial"/>
          <w:color w:val="000000"/>
          <w:sz w:val="20"/>
          <w:szCs w:val="20"/>
          <w:lang w:val="es-ES" w:eastAsia="en-GB"/>
        </w:rPr>
      </w:pPr>
      <w:r w:rsidRPr="00EF3C7F">
        <w:rPr>
          <w:rFonts w:cs="Arial"/>
          <w:color w:val="000000"/>
          <w:sz w:val="20"/>
          <w:szCs w:val="20"/>
          <w:lang w:val="es-ES" w:eastAsia="en-GB"/>
        </w:rPr>
        <w:t xml:space="preserve">La MASTER M6 equipada con curado UV LED y tecnología </w:t>
      </w:r>
      <w:r w:rsidRPr="00F658D3">
        <w:rPr>
          <w:rFonts w:cs="Arial"/>
          <w:color w:val="000000"/>
          <w:sz w:val="20"/>
          <w:szCs w:val="20"/>
          <w:lang w:val="es-ES" w:eastAsia="en-GB"/>
        </w:rPr>
        <w:t>oneECG</w:t>
      </w:r>
      <w:r w:rsidRPr="00EF3C7F">
        <w:rPr>
          <w:rFonts w:cs="Arial"/>
          <w:color w:val="000000"/>
          <w:sz w:val="20"/>
          <w:szCs w:val="20"/>
          <w:lang w:val="es-ES" w:eastAsia="en-GB"/>
        </w:rPr>
        <w:t xml:space="preserve"> fue un foco clave en el stand de BOBST en Labelexpo Europe 2023. La prensa podía verse ejecutando trabajos en vivo con tintas flexo UV LED SolarWave™ </w:t>
      </w:r>
      <w:r w:rsidRPr="007106FA">
        <w:rPr>
          <w:rFonts w:cs="Arial"/>
          <w:color w:val="000000"/>
          <w:sz w:val="20"/>
          <w:szCs w:val="20"/>
          <w:lang w:val="es-ES" w:eastAsia="en-GB"/>
        </w:rPr>
        <w:t xml:space="preserve">de </w:t>
      </w:r>
      <w:hyperlink r:id="rId9" w:history="1">
        <w:r w:rsidRPr="00F658D3">
          <w:rPr>
            <w:rFonts w:asciiTheme="majorHAnsi" w:eastAsia="Microsoft YaHei" w:hAnsiTheme="majorHAnsi" w:cstheme="majorHAnsi"/>
            <w:color w:val="0000FF"/>
            <w:sz w:val="20"/>
            <w:szCs w:val="20"/>
            <w:u w:val="single"/>
            <w:lang w:val="es-ES" w:eastAsia="de-DE"/>
          </w:rPr>
          <w:t>Sun Chemical</w:t>
        </w:r>
      </w:hyperlink>
      <w:r w:rsidRPr="00EF3C7F">
        <w:rPr>
          <w:rFonts w:cs="Arial"/>
          <w:color w:val="000000"/>
          <w:sz w:val="20"/>
          <w:szCs w:val="20"/>
          <w:lang w:val="es-ES" w:eastAsia="en-GB"/>
        </w:rPr>
        <w:t>, que han sido desarrolladas para brindar mejoras ambientales en los procesos industriales. También demostró cambios de trabajos sobre la marcha de menos de un minuto, generando solo unos pocos metros de desperdicio.</w:t>
      </w:r>
    </w:p>
    <w:p w14:paraId="01EC1C40" w14:textId="77777777" w:rsidR="00F658D3" w:rsidRPr="00B56075" w:rsidRDefault="00F658D3" w:rsidP="00F658D3">
      <w:pPr>
        <w:spacing w:line="276" w:lineRule="auto"/>
        <w:rPr>
          <w:rFonts w:eastAsia="SimSun" w:cs="Arial"/>
          <w:sz w:val="20"/>
          <w:szCs w:val="20"/>
          <w:lang w:val="es-ES"/>
        </w:rPr>
      </w:pPr>
    </w:p>
    <w:p w14:paraId="5A046F15" w14:textId="77777777" w:rsidR="00F658D3" w:rsidRPr="00B56075" w:rsidRDefault="00F658D3" w:rsidP="00F658D3">
      <w:pPr>
        <w:spacing w:line="276" w:lineRule="auto"/>
        <w:rPr>
          <w:rFonts w:eastAsia="SimSun" w:cs="Arial"/>
          <w:sz w:val="20"/>
          <w:szCs w:val="20"/>
          <w:lang w:val="es-ES"/>
        </w:rPr>
      </w:pPr>
      <w:r w:rsidRPr="00B56075">
        <w:rPr>
          <w:rFonts w:eastAsia="SimSun" w:cs="Arial"/>
          <w:sz w:val="20"/>
          <w:szCs w:val="20"/>
          <w:lang w:val="es-ES"/>
        </w:rPr>
        <w:t>./.</w:t>
      </w:r>
    </w:p>
    <w:p w14:paraId="77265C6F" w14:textId="77777777" w:rsidR="00F658D3" w:rsidRPr="00B56075" w:rsidRDefault="00F658D3" w:rsidP="00F658D3">
      <w:pPr>
        <w:spacing w:line="240" w:lineRule="auto"/>
        <w:rPr>
          <w:rFonts w:eastAsia="Calibri" w:cstheme="minorHAnsi"/>
          <w:b/>
          <w:bCs/>
          <w:color w:val="000000"/>
          <w:sz w:val="20"/>
          <w:szCs w:val="20"/>
          <w:lang w:val="es-ES"/>
        </w:rPr>
      </w:pPr>
    </w:p>
    <w:p w14:paraId="487D32D5" w14:textId="77777777" w:rsidR="00960BD0" w:rsidRPr="00960BD0" w:rsidRDefault="00960BD0" w:rsidP="00960BD0">
      <w:pPr>
        <w:autoSpaceDE w:val="0"/>
        <w:autoSpaceDN w:val="0"/>
        <w:adjustRightInd w:val="0"/>
        <w:spacing w:line="240" w:lineRule="auto"/>
        <w:outlineLvl w:val="0"/>
        <w:rPr>
          <w:rFonts w:asciiTheme="minorHAnsi" w:hAnsiTheme="minorHAnsi" w:cstheme="minorHAnsi"/>
          <w:b/>
          <w:bCs/>
          <w:sz w:val="19"/>
          <w:szCs w:val="19"/>
          <w:lang w:val="es-ES"/>
        </w:rPr>
      </w:pPr>
      <w:r w:rsidRPr="00960BD0">
        <w:rPr>
          <w:rFonts w:asciiTheme="minorHAnsi" w:hAnsiTheme="minorHAnsi" w:cstheme="minorHAnsi"/>
          <w:b/>
          <w:bCs/>
          <w:sz w:val="19"/>
          <w:szCs w:val="19"/>
          <w:lang w:val="es-ES"/>
        </w:rPr>
        <w:t>Acerca de BOBST</w:t>
      </w:r>
    </w:p>
    <w:p w14:paraId="0613ED80" w14:textId="77777777" w:rsidR="00960BD0" w:rsidRPr="00960BD0" w:rsidRDefault="00960BD0" w:rsidP="00960BD0">
      <w:pPr>
        <w:spacing w:line="240" w:lineRule="auto"/>
        <w:rPr>
          <w:rFonts w:asciiTheme="minorHAnsi" w:hAnsiTheme="minorHAnsi" w:cstheme="minorHAnsi"/>
          <w:sz w:val="19"/>
          <w:szCs w:val="19"/>
          <w:lang w:val="es-ES"/>
        </w:rPr>
      </w:pPr>
      <w:r w:rsidRPr="00960BD0">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458AEBFD" w14:textId="77777777" w:rsidR="00960BD0" w:rsidRPr="00960BD0" w:rsidRDefault="00960BD0" w:rsidP="00960BD0">
      <w:pPr>
        <w:spacing w:line="240" w:lineRule="auto"/>
        <w:rPr>
          <w:rFonts w:asciiTheme="minorHAnsi" w:hAnsiTheme="minorHAnsi" w:cstheme="minorHAnsi"/>
          <w:sz w:val="19"/>
          <w:szCs w:val="19"/>
          <w:lang w:val="es-ES"/>
        </w:rPr>
      </w:pPr>
    </w:p>
    <w:p w14:paraId="6493E85D" w14:textId="60F42963" w:rsidR="00F775CD" w:rsidRPr="007106FA" w:rsidRDefault="00960BD0" w:rsidP="00F775CD">
      <w:pPr>
        <w:spacing w:line="240" w:lineRule="auto"/>
        <w:rPr>
          <w:rFonts w:asciiTheme="minorHAnsi" w:hAnsiTheme="minorHAnsi" w:cstheme="minorHAnsi"/>
          <w:sz w:val="19"/>
          <w:szCs w:val="19"/>
          <w:lang w:val="es-ES"/>
        </w:rPr>
      </w:pPr>
      <w:r w:rsidRPr="00960BD0">
        <w:rPr>
          <w:rFonts w:asciiTheme="minorHAnsi" w:hAnsiTheme="minorHAnsi" w:cstheme="minorHAnsi"/>
          <w:sz w:val="19"/>
          <w:szCs w:val="19"/>
          <w:lang w:val="es-ES"/>
        </w:rPr>
        <w:t>Fundada en 1890 por Joseph Bobst en Lausana (Suiza), BOBST está presente en más de 50 países, cuenta con 19 plantas de producción en 11 países y emplea a más 6</w:t>
      </w:r>
      <w:r w:rsidRPr="00960BD0">
        <w:rPr>
          <w:rFonts w:asciiTheme="minorHAnsi" w:hAnsiTheme="minorHAnsi" w:cstheme="minorHAnsi"/>
          <w:sz w:val="8"/>
          <w:szCs w:val="8"/>
          <w:lang w:val="es-ES"/>
        </w:rPr>
        <w:t xml:space="preserve"> </w:t>
      </w:r>
      <w:r w:rsidRPr="00960BD0">
        <w:rPr>
          <w:rFonts w:asciiTheme="minorHAnsi" w:hAnsiTheme="minorHAnsi" w:cstheme="minorHAnsi"/>
          <w:sz w:val="19"/>
          <w:szCs w:val="19"/>
          <w:lang w:val="es-ES"/>
        </w:rPr>
        <w:t>100 trabajadores en todo el mundo. La compañía registró una facturación consolidada de 1.841 mil millones de francos suizos durante el ejercicio finalizado el 31 de diciembre de 2022.</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Pr="00F658D3" w:rsidRDefault="00E61AB6" w:rsidP="00B936B3">
      <w:pPr>
        <w:spacing w:line="271" w:lineRule="auto"/>
        <w:rPr>
          <w:rFonts w:cs="Arial"/>
          <w:b/>
          <w:sz w:val="19"/>
          <w:szCs w:val="19"/>
          <w:lang w:val="pt-BR"/>
        </w:rPr>
      </w:pPr>
      <w:r w:rsidRPr="00F658D3">
        <w:rPr>
          <w:rFonts w:cs="Arial"/>
          <w:b/>
          <w:sz w:val="19"/>
          <w:szCs w:val="19"/>
          <w:lang w:val="pt-BR"/>
        </w:rPr>
        <w:t>Contacto prensa</w:t>
      </w:r>
      <w:r w:rsidR="006A73CE" w:rsidRPr="00F658D3">
        <w:rPr>
          <w:rFonts w:cs="Arial"/>
          <w:b/>
          <w:sz w:val="19"/>
          <w:szCs w:val="19"/>
          <w:lang w:val="pt-BR"/>
        </w:rPr>
        <w:t>:</w:t>
      </w:r>
    </w:p>
    <w:p w14:paraId="66A5C56F" w14:textId="77777777" w:rsidR="006A73CE" w:rsidRPr="00F658D3" w:rsidRDefault="006A73CE" w:rsidP="00B936B3">
      <w:pPr>
        <w:spacing w:line="266" w:lineRule="auto"/>
        <w:rPr>
          <w:rFonts w:cs="Arial"/>
          <w:sz w:val="19"/>
          <w:szCs w:val="19"/>
          <w:lang w:val="pt-BR" w:eastAsia="zh-CN"/>
        </w:rPr>
      </w:pPr>
      <w:r w:rsidRPr="00F658D3">
        <w:rPr>
          <w:rFonts w:cs="Arial"/>
          <w:sz w:val="19"/>
          <w:szCs w:val="19"/>
          <w:lang w:val="pt-BR" w:eastAsia="zh-CN"/>
        </w:rPr>
        <w:t>Gudrun Alex</w:t>
      </w:r>
      <w:r w:rsidRPr="00F658D3">
        <w:rPr>
          <w:rFonts w:cs="Arial"/>
          <w:sz w:val="19"/>
          <w:szCs w:val="19"/>
          <w:lang w:val="pt-BR" w:eastAsia="zh-CN"/>
        </w:rPr>
        <w:br/>
        <w:t>BOBST PR Representative</w:t>
      </w:r>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 xml:space="preserve">Tel.: +49 211 58 58 66 66 </w:t>
      </w:r>
    </w:p>
    <w:p w14:paraId="4EC36826"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Mobile: +49 160 48 41 439</w:t>
      </w:r>
    </w:p>
    <w:p w14:paraId="397F5226" w14:textId="77777777" w:rsidR="000B5055" w:rsidRPr="00960BD0" w:rsidRDefault="000B5055" w:rsidP="00B936B3">
      <w:pPr>
        <w:rPr>
          <w:rFonts w:cs="Arial"/>
          <w:sz w:val="19"/>
          <w:szCs w:val="19"/>
          <w:lang w:val="fr-CH" w:eastAsia="de-DE"/>
        </w:rPr>
      </w:pPr>
      <w:r w:rsidRPr="00960BD0">
        <w:rPr>
          <w:rFonts w:cs="Arial"/>
          <w:sz w:val="19"/>
          <w:szCs w:val="19"/>
          <w:lang w:val="fr-CH" w:eastAsia="de-DE"/>
        </w:rPr>
        <w:t xml:space="preserve">Email: </w:t>
      </w:r>
      <w:hyperlink r:id="rId10"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26F3198D" w14:textId="02498DC0"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11"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12"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13"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722663">
      <w:headerReference w:type="default" r:id="rId14"/>
      <w:footerReference w:type="default" r:id="rId15"/>
      <w:headerReference w:type="first" r:id="rId16"/>
      <w:footerReference w:type="first" r:id="rId17"/>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7C04A" w14:textId="77777777" w:rsidR="00EB3D32" w:rsidRDefault="00EB3D32" w:rsidP="00BB5BE9">
      <w:pPr>
        <w:spacing w:line="240" w:lineRule="auto"/>
      </w:pPr>
      <w:r>
        <w:separator/>
      </w:r>
    </w:p>
  </w:endnote>
  <w:endnote w:type="continuationSeparator" w:id="0">
    <w:p w14:paraId="7E5F75E4" w14:textId="77777777" w:rsidR="00EB3D32" w:rsidRDefault="00EB3D3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Content>
      <w:p w14:paraId="779BA685" w14:textId="77777777" w:rsidR="00F36CF1" w:rsidRPr="000B5055" w:rsidRDefault="005D389A" w:rsidP="00F36CF1">
        <w:pPr>
          <w:pStyle w:val="LegalFooter2"/>
          <w:rPr>
            <w:lang w:val="fr-BE"/>
          </w:rPr>
        </w:pPr>
        <w:r w:rsidRPr="000B5055">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AD6B" w14:textId="77777777" w:rsidR="00EB3D32" w:rsidRDefault="00EB3D32" w:rsidP="00BB5BE9">
      <w:pPr>
        <w:spacing w:line="240" w:lineRule="auto"/>
      </w:pPr>
      <w:r>
        <w:separator/>
      </w:r>
    </w:p>
  </w:footnote>
  <w:footnote w:type="continuationSeparator" w:id="0">
    <w:p w14:paraId="245CC053" w14:textId="77777777" w:rsidR="00EB3D32" w:rsidRDefault="00EB3D3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F756"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505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4DC0"/>
    <w:rsid w:val="00154F85"/>
    <w:rsid w:val="00162F04"/>
    <w:rsid w:val="00165731"/>
    <w:rsid w:val="00185617"/>
    <w:rsid w:val="00193DE7"/>
    <w:rsid w:val="00217782"/>
    <w:rsid w:val="0027064C"/>
    <w:rsid w:val="002A62A9"/>
    <w:rsid w:val="00343342"/>
    <w:rsid w:val="003800D4"/>
    <w:rsid w:val="004C2489"/>
    <w:rsid w:val="004C5501"/>
    <w:rsid w:val="004F3549"/>
    <w:rsid w:val="00537E03"/>
    <w:rsid w:val="00546823"/>
    <w:rsid w:val="00574281"/>
    <w:rsid w:val="005A0E31"/>
    <w:rsid w:val="005A4060"/>
    <w:rsid w:val="005A48B2"/>
    <w:rsid w:val="005D389A"/>
    <w:rsid w:val="00600B2B"/>
    <w:rsid w:val="006464E6"/>
    <w:rsid w:val="00680866"/>
    <w:rsid w:val="006A45F6"/>
    <w:rsid w:val="006A73CE"/>
    <w:rsid w:val="006C70AF"/>
    <w:rsid w:val="007106FA"/>
    <w:rsid w:val="00722663"/>
    <w:rsid w:val="00756417"/>
    <w:rsid w:val="00756F99"/>
    <w:rsid w:val="00766D70"/>
    <w:rsid w:val="007B484F"/>
    <w:rsid w:val="0084626F"/>
    <w:rsid w:val="0089339F"/>
    <w:rsid w:val="008B5EF4"/>
    <w:rsid w:val="008C4AAD"/>
    <w:rsid w:val="008D353F"/>
    <w:rsid w:val="0094373A"/>
    <w:rsid w:val="00960BD0"/>
    <w:rsid w:val="009A0420"/>
    <w:rsid w:val="009D2B7E"/>
    <w:rsid w:val="00A131E9"/>
    <w:rsid w:val="00A27024"/>
    <w:rsid w:val="00A3204D"/>
    <w:rsid w:val="00A6166E"/>
    <w:rsid w:val="00AB644E"/>
    <w:rsid w:val="00AB74A9"/>
    <w:rsid w:val="00AC3ADA"/>
    <w:rsid w:val="00AD5546"/>
    <w:rsid w:val="00B56075"/>
    <w:rsid w:val="00B73492"/>
    <w:rsid w:val="00B936B3"/>
    <w:rsid w:val="00BB5BE9"/>
    <w:rsid w:val="00BE0378"/>
    <w:rsid w:val="00C179A7"/>
    <w:rsid w:val="00C20D00"/>
    <w:rsid w:val="00C42F61"/>
    <w:rsid w:val="00C57173"/>
    <w:rsid w:val="00CA0B6C"/>
    <w:rsid w:val="00CC20B7"/>
    <w:rsid w:val="00CC7F9D"/>
    <w:rsid w:val="00D12952"/>
    <w:rsid w:val="00D33141"/>
    <w:rsid w:val="00D65423"/>
    <w:rsid w:val="00DA5A2A"/>
    <w:rsid w:val="00DB1DC2"/>
    <w:rsid w:val="00DE5DD2"/>
    <w:rsid w:val="00E61AB6"/>
    <w:rsid w:val="00EB3D32"/>
    <w:rsid w:val="00EF0880"/>
    <w:rsid w:val="00EF3C7F"/>
    <w:rsid w:val="00F03D8B"/>
    <w:rsid w:val="00F36CF1"/>
    <w:rsid w:val="00F658D3"/>
    <w:rsid w:val="00F775CD"/>
    <w:rsid w:val="00F86AC4"/>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 w:id="142272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wuv.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gogroup.es/" TargetMode="External"/><Relationship Id="rId12" Type="http://schemas.openxmlformats.org/officeDocument/2006/relationships/hyperlink" Target="http://www.bobst.com/linkedi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faceboo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udrun.alex@bobs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unchemica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1</TotalTime>
  <Pages>2</Pages>
  <Words>736</Words>
  <Characters>4203</Characters>
  <Application>Microsoft Office Word</Application>
  <DocSecurity>0</DocSecurity>
  <Lines>91</Lines>
  <Paragraphs>28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2015-02-06T09:00:00Z</cp:lastPrinted>
  <dcterms:created xsi:type="dcterms:W3CDTF">2023-11-03T13:21:00Z</dcterms:created>
  <dcterms:modified xsi:type="dcterms:W3CDTF">2023-11-03T13:57:00Z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b6ae34f5df17ceb7542ce1cfb62d282965d09f2f52db9f2371f588eab1b9b44e</vt:lpwstr>
  </property>
</Properties>
</file>