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png"/>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803E7" w14:textId="0CC3A09B" w:rsidR="00CE3CC6" w:rsidRPr="00717069" w:rsidRDefault="00332AC7" w:rsidP="004D7274">
      <w:pPr>
        <w:pStyle w:val="DatumAusgabe"/>
        <w:rPr>
          <w:lang w:val="nl-BE"/>
        </w:rPr>
      </w:pPr>
      <w:r>
        <w:rPr>
          <w:noProof/>
          <w:lang w:val="nl-BE"/>
        </w:rPr>
        <w:t>15 december</w:t>
      </w:r>
      <w:r w:rsidR="007E42EC" w:rsidRPr="00717069">
        <w:rPr>
          <w:noProof/>
          <w:lang w:val="nl-BE"/>
        </w:rPr>
        <w:t xml:space="preserve"> </w:t>
      </w:r>
      <w:r w:rsidR="00692D2D" w:rsidRPr="00717069">
        <w:rPr>
          <w:noProof/>
          <w:lang w:val="nl-BE"/>
        </w:rPr>
        <w:t>20</w:t>
      </w:r>
      <w:r w:rsidR="00A24987" w:rsidRPr="00717069">
        <w:rPr>
          <w:noProof/>
          <w:lang w:val="nl-BE"/>
        </w:rPr>
        <w:t>2</w:t>
      </w:r>
      <w:r w:rsidR="00717069" w:rsidRPr="00717069">
        <w:rPr>
          <w:noProof/>
          <w:lang w:val="nl-BE"/>
        </w:rPr>
        <w:t>3</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717069" w14:paraId="1107F50C" w14:textId="77777777" w:rsidTr="00020156">
        <w:trPr>
          <w:trHeight w:val="1198"/>
        </w:trPr>
        <w:tc>
          <w:tcPr>
            <w:tcW w:w="2410" w:type="dxa"/>
            <w:noWrap/>
            <w:tcMar>
              <w:top w:w="113" w:type="dxa"/>
              <w:bottom w:w="113" w:type="dxa"/>
            </w:tcMar>
          </w:tcPr>
          <w:p w14:paraId="1E4A615A" w14:textId="77777777" w:rsidR="00EF6AFC" w:rsidRPr="00052575" w:rsidRDefault="005F5F31" w:rsidP="00EF6AFC">
            <w:pPr>
              <w:pStyle w:val="Kontakt"/>
              <w:rPr>
                <w:b/>
                <w:lang w:val="fr-BE"/>
              </w:rPr>
            </w:pPr>
            <w:r w:rsidRPr="00052575">
              <w:rPr>
                <w:b/>
                <w:lang w:val="fr-BE"/>
              </w:rPr>
              <w:t xml:space="preserve">Press contact </w:t>
            </w:r>
            <w:r w:rsidR="00EF6AFC" w:rsidRPr="00052575">
              <w:rPr>
                <w:b/>
                <w:lang w:val="fr-BE"/>
              </w:rPr>
              <w:t>Volkswagen</w:t>
            </w:r>
          </w:p>
          <w:p w14:paraId="26858886" w14:textId="77777777" w:rsidR="00052575" w:rsidRPr="00AD1D85" w:rsidRDefault="00052575" w:rsidP="00052575">
            <w:pPr>
              <w:pStyle w:val="Kontakt"/>
              <w:rPr>
                <w:lang w:val="fr-BE"/>
              </w:rPr>
            </w:pPr>
            <w:r>
              <w:rPr>
                <w:lang w:val="fr-BE"/>
              </w:rPr>
              <w:t>Joke Boon</w:t>
            </w:r>
          </w:p>
          <w:p w14:paraId="6BD33373" w14:textId="77777777" w:rsidR="00052575" w:rsidRPr="00AD1D85" w:rsidRDefault="00052575" w:rsidP="00052575">
            <w:pPr>
              <w:pStyle w:val="Kontakt"/>
              <w:rPr>
                <w:lang w:val="fr-BE"/>
              </w:rPr>
            </w:pPr>
            <w:r w:rsidRPr="00AD1D85">
              <w:rPr>
                <w:lang w:val="fr-BE"/>
              </w:rPr>
              <w:t>P</w:t>
            </w:r>
            <w:r>
              <w:rPr>
                <w:lang w:val="fr-BE"/>
              </w:rPr>
              <w:t>R Manager</w:t>
            </w:r>
          </w:p>
          <w:p w14:paraId="2069BA84" w14:textId="77777777" w:rsidR="00052575" w:rsidRPr="001904F0" w:rsidRDefault="00052575" w:rsidP="00052575">
            <w:pPr>
              <w:pStyle w:val="Kontakt"/>
              <w:rPr>
                <w:lang w:val="fr-BE"/>
              </w:rPr>
            </w:pPr>
            <w:r w:rsidRPr="001904F0">
              <w:rPr>
                <w:lang w:val="fr-BE"/>
              </w:rPr>
              <w:t xml:space="preserve">Tél. : </w:t>
            </w:r>
            <w:r w:rsidRPr="00721DC9">
              <w:rPr>
                <w:lang w:val="fr-BE"/>
              </w:rPr>
              <w:t>+32</w:t>
            </w:r>
            <w:r>
              <w:rPr>
                <w:lang w:val="fr-BE"/>
              </w:rPr>
              <w:t xml:space="preserve"> (0)</w:t>
            </w:r>
            <w:r w:rsidRPr="00721DC9">
              <w:rPr>
                <w:lang w:val="fr-BE"/>
              </w:rPr>
              <w:t>2</w:t>
            </w:r>
            <w:r>
              <w:rPr>
                <w:lang w:val="fr-BE"/>
              </w:rPr>
              <w:t xml:space="preserve"> </w:t>
            </w:r>
            <w:r w:rsidRPr="00721DC9">
              <w:rPr>
                <w:lang w:val="fr-BE"/>
              </w:rPr>
              <w:t>754</w:t>
            </w:r>
            <w:r>
              <w:rPr>
                <w:lang w:val="fr-BE"/>
              </w:rPr>
              <w:t>.</w:t>
            </w:r>
            <w:r w:rsidRPr="00721DC9">
              <w:rPr>
                <w:lang w:val="fr-BE"/>
              </w:rPr>
              <w:t>03</w:t>
            </w:r>
            <w:r>
              <w:rPr>
                <w:lang w:val="fr-BE"/>
              </w:rPr>
              <w:t>.</w:t>
            </w:r>
            <w:r w:rsidRPr="00721DC9">
              <w:rPr>
                <w:lang w:val="fr-BE"/>
              </w:rPr>
              <w:t>95</w:t>
            </w:r>
          </w:p>
          <w:p w14:paraId="1325179F" w14:textId="77777777" w:rsidR="00B21F42" w:rsidRPr="00717069" w:rsidRDefault="00052575" w:rsidP="00052575">
            <w:pPr>
              <w:pStyle w:val="Kontakt"/>
              <w:rPr>
                <w:lang w:val="nl-BE"/>
              </w:rPr>
            </w:pPr>
            <w:r w:rsidRPr="00893EF1">
              <w:rPr>
                <w:lang w:val="fr-BE"/>
              </w:rPr>
              <w:t>joke.boon@dieteren.be</w:t>
            </w:r>
          </w:p>
        </w:tc>
      </w:tr>
      <w:tr w:rsidR="006B103E" w:rsidRPr="004C7A74" w14:paraId="107316F9" w14:textId="77777777" w:rsidTr="00020156">
        <w:trPr>
          <w:trHeight w:val="1186"/>
        </w:trPr>
        <w:tc>
          <w:tcPr>
            <w:tcW w:w="2410" w:type="dxa"/>
            <w:noWrap/>
            <w:tcMar>
              <w:top w:w="113" w:type="dxa"/>
              <w:bottom w:w="113" w:type="dxa"/>
            </w:tcMar>
          </w:tcPr>
          <w:p w14:paraId="79508F5E" w14:textId="77777777" w:rsidR="00EF6AFC" w:rsidRPr="00052575" w:rsidRDefault="00B672AB" w:rsidP="00EF6AFC">
            <w:pPr>
              <w:pStyle w:val="Kontakt"/>
              <w:rPr>
                <w:lang w:val="fr-BE"/>
              </w:rPr>
            </w:pPr>
            <w:r w:rsidRPr="00052575">
              <w:rPr>
                <w:lang w:val="fr-BE"/>
              </w:rPr>
              <w:t>D'Ieteren Automotive SA/NV</w:t>
            </w:r>
          </w:p>
          <w:p w14:paraId="22990A54" w14:textId="77777777" w:rsidR="00EF6AFC" w:rsidRPr="00052575" w:rsidRDefault="00EF6AFC" w:rsidP="00EF6AFC">
            <w:pPr>
              <w:pStyle w:val="Kontakt"/>
              <w:rPr>
                <w:lang w:val="fr-BE"/>
              </w:rPr>
            </w:pPr>
            <w:r w:rsidRPr="00052575">
              <w:rPr>
                <w:lang w:val="fr-BE"/>
              </w:rPr>
              <w:t>Maliestraat 50, rue du Mail</w:t>
            </w:r>
          </w:p>
          <w:p w14:paraId="642DF1AF" w14:textId="77777777" w:rsidR="00EF6AFC" w:rsidRPr="00052575" w:rsidRDefault="00EF6AFC" w:rsidP="00EF6AFC">
            <w:pPr>
              <w:pStyle w:val="Kontakt"/>
              <w:rPr>
                <w:lang w:val="fr-BE"/>
              </w:rPr>
            </w:pPr>
            <w:r w:rsidRPr="00052575">
              <w:rPr>
                <w:lang w:val="fr-BE"/>
              </w:rPr>
              <w:t>1050 Brussel/Bruxelles</w:t>
            </w:r>
          </w:p>
          <w:p w14:paraId="519DB71E" w14:textId="77777777" w:rsidR="00EF6AFC" w:rsidRPr="00052575" w:rsidRDefault="00B672AB" w:rsidP="00EF6AFC">
            <w:pPr>
              <w:pStyle w:val="Kontakt"/>
              <w:rPr>
                <w:lang w:val="fr-BE"/>
              </w:rPr>
            </w:pPr>
            <w:r w:rsidRPr="00052575">
              <w:rPr>
                <w:lang w:val="fr-BE"/>
              </w:rPr>
              <w:t>BTW/TVA BE0466.909.993</w:t>
            </w:r>
          </w:p>
          <w:p w14:paraId="2A86CCFF" w14:textId="77777777" w:rsidR="006B103E" w:rsidRPr="00052575" w:rsidRDefault="00EF6AFC" w:rsidP="00EF6AFC">
            <w:pPr>
              <w:pStyle w:val="Kontakt"/>
              <w:rPr>
                <w:lang w:val="fr-BE"/>
              </w:rPr>
            </w:pPr>
            <w:r w:rsidRPr="00052575">
              <w:rPr>
                <w:lang w:val="fr-BE"/>
              </w:rPr>
              <w:t>RPR Brussel/RPM Bruxelles</w:t>
            </w:r>
          </w:p>
        </w:tc>
      </w:tr>
      <w:tr w:rsidR="006B103E" w:rsidRPr="00717069" w14:paraId="382DD40B" w14:textId="77777777" w:rsidTr="00020156">
        <w:trPr>
          <w:trHeight w:hRule="exact" w:val="399"/>
        </w:trPr>
        <w:tc>
          <w:tcPr>
            <w:tcW w:w="2410" w:type="dxa"/>
            <w:noWrap/>
            <w:tcMar>
              <w:top w:w="0" w:type="dxa"/>
              <w:bottom w:w="0" w:type="dxa"/>
            </w:tcMar>
            <w:vAlign w:val="bottom"/>
          </w:tcPr>
          <w:p w14:paraId="2A451B1C" w14:textId="77777777" w:rsidR="006B103E" w:rsidRPr="00717069" w:rsidRDefault="00B20CF2" w:rsidP="00EF6AFC">
            <w:pPr>
              <w:spacing w:line="240" w:lineRule="auto"/>
              <w:rPr>
                <w:b/>
                <w:bCs/>
                <w:lang w:val="nl-BE"/>
              </w:rPr>
            </w:pPr>
            <w:r w:rsidRPr="00717069">
              <w:rPr>
                <w:b/>
                <w:bCs/>
                <w:noProof/>
                <w:snapToGrid/>
                <w:lang w:val="nl-BE"/>
              </w:rPr>
              <w:drawing>
                <wp:inline distT="0" distB="0" distL="0" distR="0" wp14:anchorId="6EBAD11A" wp14:editId="0FF4CB62">
                  <wp:extent cx="129540" cy="99060"/>
                  <wp:effectExtent l="0" t="0" r="3810" b="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1"/>
                          </pic:cNvPr>
                          <pic:cNvPicPr/>
                        </pic:nvPicPr>
                        <pic:blipFill>
                          <a:blip r:embed="rId12"/>
                          <a:stretch>
                            <a:fillRect/>
                          </a:stretch>
                        </pic:blipFill>
                        <pic:spPr>
                          <a:xfrm>
                            <a:off x="0" y="0"/>
                            <a:ext cx="129540" cy="99060"/>
                          </a:xfrm>
                          <a:prstGeom prst="rect">
                            <a:avLst/>
                          </a:prstGeom>
                        </pic:spPr>
                      </pic:pic>
                    </a:graphicData>
                  </a:graphic>
                </wp:inline>
              </w:drawing>
            </w:r>
            <w:r w:rsidRPr="00717069">
              <w:rPr>
                <w:b/>
                <w:bCs/>
                <w:lang w:val="nl-BE"/>
              </w:rPr>
              <w:t xml:space="preserve"> </w:t>
            </w:r>
            <w:r w:rsidR="00561F98" w:rsidRPr="00717069">
              <w:rPr>
                <w:b/>
                <w:bCs/>
                <w:noProof/>
                <w:snapToGrid/>
                <w:lang w:val="nl-BE"/>
              </w:rPr>
              <w:drawing>
                <wp:inline distT="0" distB="0" distL="0" distR="0" wp14:anchorId="3D2B28AC" wp14:editId="3BC41F8F">
                  <wp:extent cx="99060" cy="99060"/>
                  <wp:effectExtent l="0" t="0" r="0" b="0"/>
                  <wp:docPr id="6"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3"/>
                          </pic:cNvPr>
                          <pic:cNvPicPr/>
                        </pic:nvPicPr>
                        <pic:blipFill>
                          <a:blip r:embed="rId14"/>
                          <a:stretch>
                            <a:fillRect/>
                          </a:stretch>
                        </pic:blipFill>
                        <pic:spPr>
                          <a:xfrm>
                            <a:off x="0" y="0"/>
                            <a:ext cx="99060" cy="99060"/>
                          </a:xfrm>
                          <a:prstGeom prst="rect">
                            <a:avLst/>
                          </a:prstGeom>
                        </pic:spPr>
                      </pic:pic>
                    </a:graphicData>
                  </a:graphic>
                </wp:inline>
              </w:drawing>
            </w:r>
            <w:r w:rsidR="00693DDD" w:rsidRPr="00717069">
              <w:rPr>
                <w:b/>
                <w:bCs/>
                <w:lang w:val="nl-BE"/>
              </w:rPr>
              <w:t xml:space="preserve"> </w:t>
            </w:r>
            <w:r w:rsidR="005B454C" w:rsidRPr="00717069">
              <w:rPr>
                <w:b/>
                <w:bCs/>
                <w:noProof/>
                <w:snapToGrid/>
                <w:lang w:val="nl-BE"/>
              </w:rPr>
              <w:drawing>
                <wp:inline distT="0" distB="0" distL="0" distR="0" wp14:anchorId="6DFB78F4" wp14:editId="635C17D5">
                  <wp:extent cx="243840" cy="99060"/>
                  <wp:effectExtent l="0" t="0" r="3810" b="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5"/>
                          </pic:cNvPr>
                          <pic:cNvPicPr/>
                        </pic:nvPicPr>
                        <pic:blipFill>
                          <a:blip r:embed="rId16"/>
                          <a:stretch>
                            <a:fillRect/>
                          </a:stretch>
                        </pic:blipFill>
                        <pic:spPr>
                          <a:xfrm>
                            <a:off x="0" y="0"/>
                            <a:ext cx="243840" cy="99060"/>
                          </a:xfrm>
                          <a:prstGeom prst="rect">
                            <a:avLst/>
                          </a:prstGeom>
                        </pic:spPr>
                      </pic:pic>
                    </a:graphicData>
                  </a:graphic>
                </wp:inline>
              </w:drawing>
            </w:r>
            <w:r w:rsidR="005B454C" w:rsidRPr="00717069">
              <w:rPr>
                <w:b/>
                <w:bCs/>
                <w:lang w:val="nl-BE"/>
              </w:rPr>
              <w:t xml:space="preserve"> </w:t>
            </w:r>
            <w:r w:rsidR="003A719A" w:rsidRPr="00717069">
              <w:rPr>
                <w:b/>
                <w:bCs/>
                <w:noProof/>
                <w:snapToGrid/>
                <w:lang w:val="nl-BE"/>
              </w:rPr>
              <w:drawing>
                <wp:inline distT="0" distB="0" distL="0" distR="0" wp14:anchorId="5F0B357F" wp14:editId="4C103149">
                  <wp:extent cx="99060" cy="99060"/>
                  <wp:effectExtent l="0" t="0" r="0" b="0"/>
                  <wp:docPr id="5"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7"/>
                          </pic:cNvPr>
                          <pic:cNvPicPr/>
                        </pic:nvPicPr>
                        <pic:blipFill>
                          <a:blip r:embed="rId18"/>
                          <a:stretch>
                            <a:fillRect/>
                          </a:stretch>
                        </pic:blipFill>
                        <pic:spPr>
                          <a:xfrm>
                            <a:off x="0" y="0"/>
                            <a:ext cx="99060" cy="99060"/>
                          </a:xfrm>
                          <a:prstGeom prst="rect">
                            <a:avLst/>
                          </a:prstGeom>
                        </pic:spPr>
                      </pic:pic>
                    </a:graphicData>
                  </a:graphic>
                </wp:inline>
              </w:drawing>
            </w:r>
            <w:r w:rsidR="003A719A" w:rsidRPr="00717069">
              <w:rPr>
                <w:b/>
                <w:bCs/>
                <w:lang w:val="nl-BE"/>
              </w:rPr>
              <w:t xml:space="preserve"> </w:t>
            </w:r>
          </w:p>
        </w:tc>
      </w:tr>
      <w:tr w:rsidR="006B103E" w:rsidRPr="004C7A74" w14:paraId="36ECB7CD" w14:textId="77777777" w:rsidTr="00020156">
        <w:trPr>
          <w:trHeight w:val="852"/>
        </w:trPr>
        <w:tc>
          <w:tcPr>
            <w:tcW w:w="2410" w:type="dxa"/>
            <w:noWrap/>
            <w:tcMar>
              <w:top w:w="113" w:type="dxa"/>
              <w:bottom w:w="0" w:type="dxa"/>
            </w:tcMar>
          </w:tcPr>
          <w:p w14:paraId="512C7FCA" w14:textId="77777777" w:rsidR="000B7DDD" w:rsidRPr="00717069" w:rsidRDefault="00FF1DC8" w:rsidP="00EF6AFC">
            <w:pPr>
              <w:pStyle w:val="Kontakt"/>
              <w:rPr>
                <w:b/>
                <w:snapToGrid/>
                <w:lang w:val="nl-BE"/>
              </w:rPr>
            </w:pPr>
            <w:r w:rsidRPr="00717069">
              <w:rPr>
                <w:b/>
                <w:snapToGrid/>
                <w:lang w:val="nl-BE"/>
              </w:rPr>
              <w:t>Meer informatie</w:t>
            </w:r>
          </w:p>
          <w:p w14:paraId="332F4166" w14:textId="77777777" w:rsidR="006B103E" w:rsidRPr="00717069" w:rsidRDefault="00000000" w:rsidP="00EF6AFC">
            <w:pPr>
              <w:pStyle w:val="Kontakt"/>
              <w:rPr>
                <w:lang w:val="nl-BE"/>
              </w:rPr>
            </w:pPr>
            <w:hyperlink r:id="rId19" w:history="1">
              <w:r w:rsidR="00B672AB" w:rsidRPr="00717069">
                <w:rPr>
                  <w:rStyle w:val="Hyperlink"/>
                  <w:lang w:val="nl-BE"/>
                </w:rPr>
                <w:t>https://www.dieteren.be/nl</w:t>
              </w:r>
            </w:hyperlink>
          </w:p>
        </w:tc>
      </w:tr>
    </w:tbl>
    <w:p w14:paraId="325413D5" w14:textId="23182962" w:rsidR="00D83535" w:rsidRDefault="00717069" w:rsidP="0003417E">
      <w:pPr>
        <w:pStyle w:val="Heading1"/>
        <w:rPr>
          <w:noProof/>
          <w:snapToGrid/>
          <w:lang w:val="nl-BE"/>
        </w:rPr>
      </w:pPr>
      <w:r>
        <w:rPr>
          <w:noProof/>
          <w:snapToGrid/>
          <w:lang w:val="fr-BE"/>
        </w:rPr>
        <w:drawing>
          <wp:anchor distT="0" distB="0" distL="114300" distR="114300" simplePos="0" relativeHeight="251659264" behindDoc="1" locked="0" layoutInCell="1" allowOverlap="1" wp14:anchorId="243FA9CB" wp14:editId="39619648">
            <wp:simplePos x="0" y="0"/>
            <wp:positionH relativeFrom="column">
              <wp:posOffset>4927900</wp:posOffset>
            </wp:positionH>
            <wp:positionV relativeFrom="paragraph">
              <wp:posOffset>653415</wp:posOffset>
            </wp:positionV>
            <wp:extent cx="993342" cy="141478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0"/>
                    <a:stretch>
                      <a:fillRect/>
                    </a:stretch>
                  </pic:blipFill>
                  <pic:spPr>
                    <a:xfrm>
                      <a:off x="0" y="0"/>
                      <a:ext cx="993342" cy="1414780"/>
                    </a:xfrm>
                    <a:prstGeom prst="rect">
                      <a:avLst/>
                    </a:prstGeom>
                  </pic:spPr>
                </pic:pic>
              </a:graphicData>
            </a:graphic>
            <wp14:sizeRelH relativeFrom="margin">
              <wp14:pctWidth>0</wp14:pctWidth>
            </wp14:sizeRelH>
            <wp14:sizeRelV relativeFrom="margin">
              <wp14:pctHeight>0</wp14:pctHeight>
            </wp14:sizeRelV>
          </wp:anchor>
        </w:drawing>
      </w:r>
      <w:r w:rsidR="009F3318" w:rsidRPr="009F3318">
        <w:rPr>
          <w:noProof/>
          <w:snapToGrid/>
          <w:lang w:val="nl-BE"/>
        </w:rPr>
        <w:t>Volkswagen België duwt ID.3 én ID.4 onder de grens van €40.000</w:t>
      </w:r>
    </w:p>
    <w:p w14:paraId="00FA6D0B" w14:textId="44E2B54A" w:rsidR="009F3318" w:rsidRPr="00EE6B4F" w:rsidRDefault="00EE6B4F" w:rsidP="0003417E">
      <w:pPr>
        <w:pStyle w:val="Heading1"/>
        <w:rPr>
          <w:sz w:val="24"/>
          <w:szCs w:val="24"/>
          <w:lang w:val="nl-BE"/>
        </w:rPr>
      </w:pPr>
      <w:r w:rsidRPr="00EE6B4F">
        <w:rPr>
          <w:sz w:val="24"/>
          <w:szCs w:val="24"/>
          <w:lang w:val="nl-BE"/>
        </w:rPr>
        <w:t>Scherpe nettoprijzen voor maximale subsidie</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4C7A74" w14:paraId="1AF78E1E" w14:textId="77777777" w:rsidTr="009D7841">
        <w:tc>
          <w:tcPr>
            <w:tcW w:w="7058" w:type="dxa"/>
            <w:tcBorders>
              <w:top w:val="single" w:sz="2" w:space="0" w:color="auto"/>
              <w:left w:val="nil"/>
              <w:bottom w:val="single" w:sz="2" w:space="0" w:color="auto"/>
              <w:right w:val="nil"/>
            </w:tcBorders>
          </w:tcPr>
          <w:p w14:paraId="5E899C7B" w14:textId="0CF69FA1" w:rsidR="007E42EC" w:rsidRPr="00696E8E" w:rsidRDefault="00696E8E" w:rsidP="007E42EC">
            <w:pPr>
              <w:pStyle w:val="Zusammenfassung"/>
              <w:rPr>
                <w:lang w:val="nl-BE"/>
              </w:rPr>
            </w:pPr>
            <w:r w:rsidRPr="00696E8E">
              <w:rPr>
                <w:lang w:val="nl-BE"/>
              </w:rPr>
              <w:t>Nieuw uitrustingsniveau voor Volkswagen ID.3</w:t>
            </w:r>
          </w:p>
          <w:p w14:paraId="60450D2C" w14:textId="4E89A27B" w:rsidR="007E42EC" w:rsidRPr="00717069" w:rsidRDefault="00726F7E" w:rsidP="007E42EC">
            <w:pPr>
              <w:pStyle w:val="Zusammenfassung"/>
              <w:rPr>
                <w:lang w:val="nl-BE"/>
              </w:rPr>
            </w:pPr>
            <w:r w:rsidRPr="00726F7E">
              <w:rPr>
                <w:lang w:val="nl-BE"/>
              </w:rPr>
              <w:t>Basisprijs voor ID.3 en nettoprijs van de ID.4 duiken onder de Vlaamse subsidiegrens van €40.000</w:t>
            </w:r>
          </w:p>
          <w:p w14:paraId="54173FCD" w14:textId="74BD1328" w:rsidR="00D83535" w:rsidRPr="00717069" w:rsidRDefault="00124C9A" w:rsidP="007E42EC">
            <w:pPr>
              <w:pStyle w:val="Zusammenfassung"/>
              <w:rPr>
                <w:lang w:val="nl-BE"/>
              </w:rPr>
            </w:pPr>
            <w:r w:rsidRPr="00124C9A">
              <w:rPr>
                <w:lang w:val="nl-BE"/>
              </w:rPr>
              <w:t>Beperkte oplage van Volkswagen ID.4 Pure Limited Edition</w:t>
            </w:r>
          </w:p>
        </w:tc>
      </w:tr>
    </w:tbl>
    <w:p w14:paraId="2613C4EE" w14:textId="77777777" w:rsidR="003A5E6F" w:rsidRPr="00717069" w:rsidRDefault="003A5E6F">
      <w:pPr>
        <w:rPr>
          <w:lang w:val="nl-BE"/>
        </w:rPr>
      </w:pPr>
    </w:p>
    <w:p w14:paraId="5F76A27F" w14:textId="5594051F" w:rsidR="00D83535" w:rsidRPr="00F16F09" w:rsidRDefault="00F16F09" w:rsidP="007E42EC">
      <w:pPr>
        <w:pStyle w:val="EinleitungSubline"/>
        <w:rPr>
          <w:lang w:val="nl-BE"/>
        </w:rPr>
      </w:pPr>
      <w:r w:rsidRPr="00F16F09">
        <w:rPr>
          <w:lang w:val="nl-BE"/>
        </w:rPr>
        <w:t>De vernieuwde Volkswagen ID.3 luidde in maart van dit jaar een elektrisch modellenoffensief in dat tegen 2026 maar liefst 10 nieuwe producten belooft. Met een scherpere look, hoogwaardigere afwerking, rijhulpsystemen van de nieuwste generatie en een grondige update van de software zet hij de toon voor de rest van de volledig elektrische ID.-familie.</w:t>
      </w:r>
    </w:p>
    <w:p w14:paraId="6544B947" w14:textId="77777777" w:rsidR="007E42EC" w:rsidRPr="00F16F09" w:rsidRDefault="007E42EC" w:rsidP="007E42EC">
      <w:pPr>
        <w:rPr>
          <w:lang w:val="nl-BE"/>
        </w:rPr>
      </w:pPr>
    </w:p>
    <w:p w14:paraId="1884BC27" w14:textId="53613793" w:rsidR="004C5D9B" w:rsidRDefault="00114D30" w:rsidP="007E42EC">
      <w:pPr>
        <w:rPr>
          <w:lang w:val="nl-BE"/>
        </w:rPr>
      </w:pPr>
      <w:r w:rsidRPr="00114D30">
        <w:rPr>
          <w:lang w:val="nl-BE"/>
        </w:rPr>
        <w:t>Dit productoffensief wordt vanaf 15/12/2023 nog extra versterkt met een uitbreiding van het commerciële aanbod. Zo krijgt de ID.3 er een nieuw uitrustingsniveau bij dat de basiscatalogusprijs inclusief btw op €39.990 brengt. De</w:t>
      </w:r>
      <w:r w:rsidRPr="00114D30">
        <w:rPr>
          <w:b/>
          <w:bCs/>
          <w:lang w:val="nl-BE"/>
        </w:rPr>
        <w:t xml:space="preserve"> </w:t>
      </w:r>
      <w:r w:rsidRPr="00114D30">
        <w:rPr>
          <w:lang w:val="nl-BE"/>
        </w:rPr>
        <w:t>ID.4 Pure Limited Edition zal in een beperkte oplage worden aangeboden tegen een prijs van €39.649, inclusief btw en alle kortingen. Daarmee komen de beide modellen in aanmerking voor de subsidie tot €5.000 die de Vlaamse Overheid voorziet voor elektrische voertuigen met inschrijvingsdatum na 1 januari 2024.</w:t>
      </w:r>
    </w:p>
    <w:p w14:paraId="5CCF845E" w14:textId="77777777" w:rsidR="00114D30" w:rsidRDefault="00114D30" w:rsidP="007E42EC">
      <w:pPr>
        <w:rPr>
          <w:lang w:val="nl-BE"/>
        </w:rPr>
      </w:pPr>
    </w:p>
    <w:p w14:paraId="10093BCA" w14:textId="77777777" w:rsidR="009953F2" w:rsidRPr="009953F2" w:rsidRDefault="009953F2" w:rsidP="009953F2">
      <w:pPr>
        <w:rPr>
          <w:lang w:val="nl-BE"/>
        </w:rPr>
      </w:pPr>
      <w:r w:rsidRPr="009953F2">
        <w:rPr>
          <w:b/>
          <w:bCs/>
          <w:lang w:val="nl-BE"/>
        </w:rPr>
        <w:t>ID.3 Pro Performance</w:t>
      </w:r>
    </w:p>
    <w:p w14:paraId="4D476E9A" w14:textId="5DC858F1" w:rsidR="009953F2" w:rsidRDefault="009953F2" w:rsidP="009953F2">
      <w:pPr>
        <w:rPr>
          <w:lang w:val="nl-BE"/>
        </w:rPr>
      </w:pPr>
      <w:r w:rsidRPr="009953F2">
        <w:rPr>
          <w:lang w:val="nl-BE"/>
        </w:rPr>
        <w:t xml:space="preserve">Naast de uitgebreide comfort- en veiligheiduitrusting die onder meer LED-verlichting rondom, Discover Pro-navigatiesysteem, Park Distance Control, Adaptieve afstandsregeling “stop &amp; go”, Climatronic en wireless App Connect omvat, zullen ID.3-kopers ook technisch niet op hun honger blijven zitten. De nieuwe basisprijs is immers van toepassing op de versie met 150 kW vermogen, een snellaadcapaciteit tot 120 kW en een batterij van 58 kWh, goed voor een rijbereik tot 434 kilometer. Als extra voordelen wordt de garantie van de ID.3 verlengd naar 5 jaar, wordt er een korting aangeboden bij de aankoop en installatie van een EDI-laadstation en is er een overnamepremie van </w:t>
      </w:r>
      <w:r w:rsidR="00533F13">
        <w:rPr>
          <w:lang w:val="nl-BE"/>
        </w:rPr>
        <w:t>€</w:t>
      </w:r>
      <w:r w:rsidRPr="009953F2">
        <w:rPr>
          <w:lang w:val="nl-BE"/>
        </w:rPr>
        <w:t>500 bovenop de waarde van uw voertuig.</w:t>
      </w:r>
    </w:p>
    <w:p w14:paraId="5D9B51FE" w14:textId="77777777" w:rsidR="009953F2" w:rsidRPr="009953F2" w:rsidRDefault="009953F2" w:rsidP="009953F2">
      <w:pPr>
        <w:rPr>
          <w:lang w:val="nl-BE"/>
        </w:rPr>
      </w:pPr>
    </w:p>
    <w:p w14:paraId="486AE8F4" w14:textId="77777777" w:rsidR="009953F2" w:rsidRDefault="009953F2" w:rsidP="009953F2">
      <w:pPr>
        <w:rPr>
          <w:lang w:val="nl-BE"/>
        </w:rPr>
      </w:pPr>
      <w:r w:rsidRPr="009953F2">
        <w:rPr>
          <w:lang w:val="nl-BE"/>
        </w:rPr>
        <w:t xml:space="preserve">“Maar we gaan, begin 2024, nog een stap verder”, zegt Gert Van Leeuw, directeur Volkswagen België. “Hoewel er geen autosalon zal plaatsvinden, zullen wij tijdens de klassieke “salonperiode” aan het begin van het jaar uiterst scherpe nettoprijzen hanteren. Daarmee zal de basisprijs voor de ID.3, na alle </w:t>
      </w:r>
      <w:r w:rsidRPr="009953F2">
        <w:rPr>
          <w:lang w:val="nl-BE"/>
        </w:rPr>
        <w:lastRenderedPageBreak/>
        <w:t>kortingen, uitkomen op €37.990, inclusief btw. Met de premie van de Vlaamse Overheid zouden we dus op een ID.3 komen voor €32.990.”</w:t>
      </w:r>
    </w:p>
    <w:p w14:paraId="54BA6267" w14:textId="77777777" w:rsidR="009953F2" w:rsidRPr="009953F2" w:rsidRDefault="009953F2" w:rsidP="009953F2">
      <w:pPr>
        <w:rPr>
          <w:lang w:val="nl-BE"/>
        </w:rPr>
      </w:pPr>
    </w:p>
    <w:p w14:paraId="4877BEC5" w14:textId="77777777" w:rsidR="009953F2" w:rsidRPr="009953F2" w:rsidRDefault="009953F2" w:rsidP="009953F2">
      <w:pPr>
        <w:rPr>
          <w:lang w:val="nl-BE"/>
        </w:rPr>
      </w:pPr>
      <w:r w:rsidRPr="009953F2">
        <w:rPr>
          <w:b/>
          <w:bCs/>
          <w:lang w:val="nl-BE"/>
        </w:rPr>
        <w:t>ID.4 Pure Limited Edition</w:t>
      </w:r>
    </w:p>
    <w:p w14:paraId="34DE5526" w14:textId="0D5DE50F" w:rsidR="009953F2" w:rsidRDefault="009953F2" w:rsidP="009953F2">
      <w:pPr>
        <w:rPr>
          <w:lang w:val="nl-BE"/>
        </w:rPr>
      </w:pPr>
      <w:r w:rsidRPr="009953F2">
        <w:rPr>
          <w:lang w:val="nl-BE"/>
        </w:rPr>
        <w:t>Op basis van de Pure business-versie biedt Volkswagen in ons land een beperkte reeks (200 exemplaren) aan van de ID.4, de Pure Limited Edition.</w:t>
      </w:r>
    </w:p>
    <w:p w14:paraId="542BA312" w14:textId="77777777" w:rsidR="009953F2" w:rsidRPr="009953F2" w:rsidRDefault="009953F2" w:rsidP="009953F2">
      <w:pPr>
        <w:rPr>
          <w:lang w:val="nl-BE"/>
        </w:rPr>
      </w:pPr>
    </w:p>
    <w:p w14:paraId="50755484" w14:textId="77777777" w:rsidR="009953F2" w:rsidRDefault="009953F2" w:rsidP="009953F2">
      <w:pPr>
        <w:rPr>
          <w:lang w:val="nl-BE"/>
        </w:rPr>
      </w:pPr>
      <w:r w:rsidRPr="009953F2">
        <w:rPr>
          <w:lang w:val="nl-BE"/>
        </w:rPr>
        <w:t>“Met een uitzonderlijk scherpe prijs, alle kortingen inbegrepen, van €39.649 zullen ook de kopers van dit model aanspraak kunnen maken op de maximale subsidie op zero-emissievoertuigen van de Vlaamse Overheid”, verduidelijkt Gert Van Leeuw nog.</w:t>
      </w:r>
    </w:p>
    <w:p w14:paraId="28BE9670" w14:textId="77777777" w:rsidR="009953F2" w:rsidRPr="009953F2" w:rsidRDefault="009953F2" w:rsidP="009953F2">
      <w:pPr>
        <w:rPr>
          <w:lang w:val="nl-BE"/>
        </w:rPr>
      </w:pPr>
    </w:p>
    <w:p w14:paraId="40383142" w14:textId="701D70C9" w:rsidR="009953F2" w:rsidRPr="009953F2" w:rsidRDefault="009953F2" w:rsidP="009953F2">
      <w:pPr>
        <w:rPr>
          <w:lang w:val="nl-BE"/>
        </w:rPr>
      </w:pPr>
      <w:r w:rsidRPr="009953F2">
        <w:rPr>
          <w:lang w:val="nl-BE"/>
        </w:rPr>
        <w:t>Met dit dubbelaanbod van ID.3 en ID.4</w:t>
      </w:r>
      <w:r w:rsidR="004C7A74">
        <w:rPr>
          <w:lang w:val="nl-BE"/>
        </w:rPr>
        <w:t xml:space="preserve">, </w:t>
      </w:r>
      <w:r w:rsidR="00887880">
        <w:rPr>
          <w:lang w:val="nl-BE"/>
        </w:rPr>
        <w:t>die geproduceerd worden in Dresden,</w:t>
      </w:r>
      <w:r w:rsidRPr="009953F2">
        <w:rPr>
          <w:lang w:val="nl-BE"/>
        </w:rPr>
        <w:t xml:space="preserve"> wil Volkswagen België alle klanten die een elektrische auto van Europese makelij overwegen, de kans geven om maximaal van de voorziene subsidies te profiteren. De compacte ID.3 kan bogen op zijn scherpe prijs en uiterst complete uitrusting, de ID.4 biedt alle troeven die van een elektrische gezinswagen verwacht mogen worden: vorstelijk veel binnen- en kofferruimte, een rijbereik tot 361 km en een compleet pakket aan comfortuitrusting en veiligheidssystemen.</w:t>
      </w:r>
    </w:p>
    <w:p w14:paraId="0536B74C" w14:textId="77777777" w:rsidR="00114D30" w:rsidRPr="00114D30" w:rsidRDefault="00114D30" w:rsidP="007E42EC">
      <w:pPr>
        <w:rPr>
          <w:lang w:val="nl-BE"/>
        </w:rPr>
      </w:pPr>
    </w:p>
    <w:p w14:paraId="3732D21A" w14:textId="77777777" w:rsidR="002322F3" w:rsidRPr="00114D30" w:rsidRDefault="002322F3" w:rsidP="007E42EC">
      <w:pPr>
        <w:rPr>
          <w:lang w:val="nl-BE"/>
        </w:rPr>
      </w:pPr>
    </w:p>
    <w:p w14:paraId="27942AD2" w14:textId="37D6A750" w:rsidR="00387016" w:rsidRPr="004C7A74" w:rsidRDefault="00387016" w:rsidP="009953F2">
      <w:pPr>
        <w:pStyle w:val="Funoten"/>
        <w:numPr>
          <w:ilvl w:val="0"/>
          <w:numId w:val="0"/>
        </w:numPr>
        <w:spacing w:line="240" w:lineRule="auto"/>
        <w:rPr>
          <w:sz w:val="20"/>
          <w:szCs w:val="20"/>
          <w:lang w:val="nl-BE"/>
        </w:rPr>
      </w:pP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717069" w14:paraId="5D48B0AC" w14:textId="77777777" w:rsidTr="002322F3">
        <w:tc>
          <w:tcPr>
            <w:tcW w:w="7058" w:type="dxa"/>
            <w:tcBorders>
              <w:top w:val="single" w:sz="2" w:space="0" w:color="auto"/>
              <w:left w:val="nil"/>
              <w:bottom w:val="single" w:sz="2" w:space="0" w:color="auto"/>
              <w:right w:val="nil"/>
            </w:tcBorders>
          </w:tcPr>
          <w:p w14:paraId="7A3B7E3F" w14:textId="77777777" w:rsidR="00033527" w:rsidRPr="00717069" w:rsidRDefault="00FF1DC8" w:rsidP="00F71009">
            <w:pPr>
              <w:pStyle w:val="Abbinder"/>
              <w:rPr>
                <w:b/>
                <w:sz w:val="20"/>
                <w:szCs w:val="20"/>
                <w:lang w:val="nl-BE"/>
              </w:rPr>
            </w:pPr>
            <w:r w:rsidRPr="00717069">
              <w:rPr>
                <w:b/>
                <w:sz w:val="20"/>
                <w:szCs w:val="20"/>
                <w:lang w:val="nl-BE"/>
              </w:rPr>
              <w:t>De</w:t>
            </w:r>
            <w:r w:rsidR="001904F0" w:rsidRPr="00717069">
              <w:rPr>
                <w:b/>
                <w:sz w:val="20"/>
                <w:szCs w:val="20"/>
                <w:lang w:val="nl-BE"/>
              </w:rPr>
              <w:t xml:space="preserve"> </w:t>
            </w:r>
            <w:r w:rsidR="00033527" w:rsidRPr="00717069">
              <w:rPr>
                <w:b/>
                <w:sz w:val="20"/>
                <w:szCs w:val="20"/>
                <w:lang w:val="nl-BE"/>
              </w:rPr>
              <w:t>Volkswagen</w:t>
            </w:r>
            <w:r w:rsidRPr="00717069">
              <w:rPr>
                <w:b/>
                <w:sz w:val="20"/>
                <w:szCs w:val="20"/>
                <w:lang w:val="nl-BE"/>
              </w:rPr>
              <w:t>-groep</w:t>
            </w:r>
          </w:p>
          <w:p w14:paraId="57672D6C" w14:textId="77777777" w:rsidR="00033527" w:rsidRPr="00717069" w:rsidRDefault="00000000" w:rsidP="00F71009">
            <w:pPr>
              <w:pStyle w:val="Abbinder"/>
              <w:rPr>
                <w:b/>
                <w:sz w:val="20"/>
                <w:szCs w:val="20"/>
                <w:lang w:val="nl-BE"/>
              </w:rPr>
            </w:pPr>
            <w:hyperlink r:id="rId21" w:history="1">
              <w:r w:rsidR="00033527" w:rsidRPr="00717069">
                <w:rPr>
                  <w:rStyle w:val="Hyperlink"/>
                  <w:sz w:val="20"/>
                  <w:szCs w:val="20"/>
                  <w:lang w:val="nl-BE"/>
                </w:rPr>
                <w:t>www.volkswagenag.com</w:t>
              </w:r>
            </w:hyperlink>
          </w:p>
          <w:p w14:paraId="2C466FDD" w14:textId="77777777" w:rsidR="00033527" w:rsidRPr="00717069" w:rsidRDefault="00BE0FF9" w:rsidP="00F71009">
            <w:pPr>
              <w:pStyle w:val="Abbinder"/>
              <w:rPr>
                <w:b/>
                <w:sz w:val="20"/>
                <w:szCs w:val="20"/>
                <w:lang w:val="nl-BE"/>
              </w:rPr>
            </w:pPr>
            <w:r w:rsidRPr="00717069">
              <w:rPr>
                <w:b/>
                <w:sz w:val="20"/>
                <w:szCs w:val="20"/>
                <w:lang w:val="nl-BE"/>
              </w:rPr>
              <w:t>D’I</w:t>
            </w:r>
            <w:r w:rsidR="00033527" w:rsidRPr="00717069">
              <w:rPr>
                <w:b/>
                <w:sz w:val="20"/>
                <w:szCs w:val="20"/>
                <w:lang w:val="nl-BE"/>
              </w:rPr>
              <w:t>eteren</w:t>
            </w:r>
          </w:p>
          <w:p w14:paraId="253E2CC8" w14:textId="77777777" w:rsidR="00387016" w:rsidRPr="00717069" w:rsidRDefault="00000000" w:rsidP="00F71009">
            <w:pPr>
              <w:pStyle w:val="Abbinder"/>
              <w:rPr>
                <w:sz w:val="20"/>
                <w:szCs w:val="20"/>
                <w:lang w:val="nl-BE"/>
              </w:rPr>
            </w:pPr>
            <w:hyperlink r:id="rId22" w:history="1">
              <w:r w:rsidR="006A37DE" w:rsidRPr="00717069">
                <w:rPr>
                  <w:rStyle w:val="Hyperlink"/>
                  <w:sz w:val="20"/>
                  <w:szCs w:val="20"/>
                  <w:lang w:val="nl-BE"/>
                </w:rPr>
                <w:t>http://www.dieteren.com/nl</w:t>
              </w:r>
            </w:hyperlink>
          </w:p>
        </w:tc>
      </w:tr>
    </w:tbl>
    <w:p w14:paraId="48AEA348" w14:textId="77777777" w:rsidR="00387016" w:rsidRPr="00717069" w:rsidRDefault="00387016" w:rsidP="002322F3">
      <w:pPr>
        <w:rPr>
          <w:lang w:val="nl-BE"/>
        </w:rPr>
      </w:pPr>
    </w:p>
    <w:sectPr w:rsidR="00387016" w:rsidRPr="00717069" w:rsidSect="00ED722E">
      <w:headerReference w:type="default" r:id="rId23"/>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DD533" w14:textId="77777777" w:rsidR="001B375C" w:rsidRDefault="001B375C">
      <w:r>
        <w:separator/>
      </w:r>
    </w:p>
  </w:endnote>
  <w:endnote w:type="continuationSeparator" w:id="0">
    <w:p w14:paraId="0E473CBA" w14:textId="77777777" w:rsidR="001B375C" w:rsidRDefault="001B3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altName w:val="Calibri"/>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altName w:val="Calibri"/>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VWText">
    <w:altName w:val="Times New Roman"/>
    <w:charset w:val="00"/>
    <w:family w:val="auto"/>
    <w:pitch w:val="variable"/>
    <w:sig w:usb0="00000001" w:usb1="5000207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C352F" w14:textId="77777777" w:rsidR="001B375C" w:rsidRDefault="001B375C">
      <w:r>
        <w:separator/>
      </w:r>
    </w:p>
  </w:footnote>
  <w:footnote w:type="continuationSeparator" w:id="0">
    <w:p w14:paraId="3D879529" w14:textId="77777777" w:rsidR="001B375C" w:rsidRDefault="001B37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DE877" w14:textId="77777777" w:rsidR="005B01E8" w:rsidRDefault="00922F89">
    <w:pPr>
      <w:pStyle w:val="Header"/>
    </w:pPr>
    <w:r>
      <w:rPr>
        <w:noProof/>
        <w:snapToGrid/>
      </w:rPr>
      <mc:AlternateContent>
        <mc:Choice Requires="wps">
          <w:drawing>
            <wp:anchor distT="0" distB="0" distL="114300" distR="114300" simplePos="0" relativeHeight="251689472" behindDoc="0" locked="0" layoutInCell="1" allowOverlap="1" wp14:anchorId="3684AC79" wp14:editId="1AD967D7">
              <wp:simplePos x="0" y="0"/>
              <wp:positionH relativeFrom="column">
                <wp:posOffset>4596650</wp:posOffset>
              </wp:positionH>
              <wp:positionV relativeFrom="paragraph">
                <wp:posOffset>179705</wp:posOffset>
              </wp:positionV>
              <wp:extent cx="1586346" cy="1544782"/>
              <wp:effectExtent l="0" t="0" r="13970" b="0"/>
              <wp:wrapNone/>
              <wp:docPr id="2" name="Text Box 2"/>
              <wp:cNvGraphicFramePr/>
              <a:graphic xmlns:a="http://schemas.openxmlformats.org/drawingml/2006/main">
                <a:graphicData uri="http://schemas.microsoft.com/office/word/2010/wordprocessingShape">
                  <wps:wsp>
                    <wps:cNvSpPr txBox="1"/>
                    <wps:spPr>
                      <a:xfrm>
                        <a:off x="0" y="0"/>
                        <a:ext cx="1586346" cy="1544782"/>
                      </a:xfrm>
                      <a:prstGeom prst="rect">
                        <a:avLst/>
                      </a:prstGeom>
                      <a:noFill/>
                      <a:ln w="6350">
                        <a:noFill/>
                      </a:ln>
                    </wps:spPr>
                    <wps:txbx>
                      <w:txbxContent>
                        <w:p w14:paraId="47B41485" w14:textId="77777777" w:rsidR="00922F89" w:rsidRDefault="00922F89">
                          <w:r>
                            <w:rPr>
                              <w:noProof/>
                              <w:snapToGrid/>
                            </w:rPr>
                            <w:drawing>
                              <wp:inline distT="0" distB="0" distL="0" distR="0" wp14:anchorId="78C41F25" wp14:editId="16EBC4AE">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1"/>
                                        <a:stretch>
                                          <a:fillRect/>
                                        </a:stretch>
                                      </pic:blipFill>
                                      <pic:spPr>
                                        <a:xfrm>
                                          <a:off x="0" y="0"/>
                                          <a:ext cx="1537970" cy="153797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684AC79" id="_x0000_t202" coordsize="21600,21600" o:spt="202" path="m,l,21600r21600,l21600,xe">
              <v:stroke joinstyle="miter"/>
              <v:path gradientshapeok="t" o:connecttype="rect"/>
            </v:shapetype>
            <v:shape id="Text Box 2" o:spid="_x0000_s1026" type="#_x0000_t202" style="position:absolute;margin-left:361.95pt;margin-top:14.15pt;width:124.9pt;height:121.6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" filled="f" stroked="f" strokeweight=".5pt">
              <v:textbox inset="0,0,0,0">
                <w:txbxContent>
                  <w:p w14:paraId="47B41485" w14:textId="77777777" w:rsidR="00922F89" w:rsidRDefault="00922F89">
                    <w:r>
                      <w:rPr>
                        <w:noProof/>
                        <w:snapToGrid/>
                      </w:rPr>
                      <w:drawing>
                        <wp:inline distT="0" distB="0" distL="0" distR="0" wp14:anchorId="78C41F25" wp14:editId="16EBC4AE">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2"/>
                                  <a:stretch>
                                    <a:fillRect/>
                                  </a:stretch>
                                </pic:blipFill>
                                <pic:spPr>
                                  <a:xfrm>
                                    <a:off x="0" y="0"/>
                                    <a:ext cx="1537970" cy="1537970"/>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21715A54" wp14:editId="14A31D56">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2304" behindDoc="0" locked="0" layoutInCell="1" allowOverlap="1" wp14:anchorId="50A93765" wp14:editId="06BEFEA7">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7E51D205" w14:textId="57CB9418"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9953F2">
                            <w:rPr>
                              <w:lang w:val="en-GB"/>
                            </w:rPr>
                            <w:t>29</w:t>
                          </w:r>
                          <w:r w:rsidRPr="00A403E2">
                            <w:rPr>
                              <w:lang w:val="en-GB"/>
                            </w:rPr>
                            <w:t>/20</w:t>
                          </w:r>
                          <w:r w:rsidR="00A24987">
                            <w:rPr>
                              <w:lang w:val="en-GB"/>
                            </w:rPr>
                            <w:t>2</w:t>
                          </w:r>
                          <w:r w:rsidR="00717069">
                            <w:rPr>
                              <w:lang w:val="en-GB"/>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93765" id="Textfeld 2" o:spid="_x0000_s1027" type="#_x0000_t202" style="position:absolute;margin-left:71.7pt;margin-top:791.2pt;width:104.9pt;height:26.9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" stroked="f">
              <v:textbox inset="0,0,0,0">
                <w:txbxContent>
                  <w:p w14:paraId="7E51D205" w14:textId="57CB9418"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9953F2">
                      <w:rPr>
                        <w:lang w:val="en-GB"/>
                      </w:rPr>
                      <w:t>29</w:t>
                    </w:r>
                    <w:r w:rsidRPr="00A403E2">
                      <w:rPr>
                        <w:lang w:val="en-GB"/>
                      </w:rPr>
                      <w:t>/20</w:t>
                    </w:r>
                    <w:r w:rsidR="00A24987">
                      <w:rPr>
                        <w:lang w:val="en-GB"/>
                      </w:rPr>
                      <w:t>2</w:t>
                    </w:r>
                    <w:r w:rsidR="00717069">
                      <w:rPr>
                        <w:lang w:val="en-GB"/>
                      </w:rPr>
                      <w:t>3</w:t>
                    </w:r>
                  </w:p>
                </w:txbxContent>
              </v:textbox>
              <w10:wrap anchorx="page"/>
            </v:shape>
          </w:pict>
        </mc:Fallback>
      </mc:AlternateContent>
    </w:r>
    <w:r w:rsidR="005B01E8">
      <w:rPr>
        <w:noProof/>
      </w:rPr>
      <mc:AlternateContent>
        <mc:Choice Requires="wps">
          <w:drawing>
            <wp:anchor distT="0" distB="0" distL="114300" distR="114300" simplePos="0" relativeHeight="251678208" behindDoc="0" locked="0" layoutInCell="1" allowOverlap="1" wp14:anchorId="683C01CA" wp14:editId="611D9A44">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3CCE9F42"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5DC077BF"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C01CA" id="_x0000_s1028" type="#_x0000_t202" style="position:absolute;margin-left:459.25pt;margin-top:791.25pt;width:104.9pt;height:26.9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" stroked="f">
              <v:textbox inset="0,0,0,0">
                <w:txbxContent>
                  <w:p w14:paraId="3CCE9F42"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5DC077BF" w14:textId="77777777"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1"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37874403">
    <w:abstractNumId w:val="1"/>
  </w:num>
  <w:num w:numId="2" w16cid:durableId="1288656650">
    <w:abstractNumId w:val="1"/>
  </w:num>
  <w:num w:numId="3" w16cid:durableId="1848783211">
    <w:abstractNumId w:val="10"/>
  </w:num>
  <w:num w:numId="4" w16cid:durableId="2123956240">
    <w:abstractNumId w:val="0"/>
  </w:num>
  <w:num w:numId="5" w16cid:durableId="1468737850">
    <w:abstractNumId w:val="9"/>
  </w:num>
  <w:num w:numId="6" w16cid:durableId="590436469">
    <w:abstractNumId w:val="8"/>
  </w:num>
  <w:num w:numId="7" w16cid:durableId="694622470">
    <w:abstractNumId w:val="5"/>
  </w:num>
  <w:num w:numId="8" w16cid:durableId="643238696">
    <w:abstractNumId w:val="3"/>
  </w:num>
  <w:num w:numId="9" w16cid:durableId="799688396">
    <w:abstractNumId w:val="4"/>
  </w:num>
  <w:num w:numId="10" w16cid:durableId="1120538225">
    <w:abstractNumId w:val="6"/>
  </w:num>
  <w:num w:numId="11" w16cid:durableId="1679430537">
    <w:abstractNumId w:val="2"/>
  </w:num>
  <w:num w:numId="12" w16cid:durableId="844785795">
    <w:abstractNumId w:val="11"/>
  </w:num>
  <w:num w:numId="13" w16cid:durableId="15943128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fr-BE" w:vendorID="64" w:dllVersion="0" w:nlCheck="1" w:checkStyle="0"/>
  <w:activeWritingStyle w:appName="MSWord" w:lang="de-DE" w:vendorID="64" w:dllVersion="0" w:nlCheck="1" w:checkStyle="0"/>
  <w:activeWritingStyle w:appName="MSWord" w:lang="en-GB" w:vendorID="64" w:dllVersion="0" w:nlCheck="1" w:checkStyle="0"/>
  <w:activeWritingStyle w:appName="MSWord" w:lang="nl-BE" w:vendorID="64" w:dllVersion="0" w:nlCheck="1" w:checkStyle="0"/>
  <w:activeWritingStyle w:appName="MSWord" w:lang="nl-NL" w:vendorID="64" w:dllVersion="0" w:nlCheck="1" w:checkStyle="0"/>
  <w:activeWritingStyle w:appName="MSWord" w:lang="it-I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D12"/>
    <w:rsid w:val="0000151A"/>
    <w:rsid w:val="00003EB3"/>
    <w:rsid w:val="000070F4"/>
    <w:rsid w:val="00020156"/>
    <w:rsid w:val="00021AB6"/>
    <w:rsid w:val="00033527"/>
    <w:rsid w:val="0003417E"/>
    <w:rsid w:val="00040258"/>
    <w:rsid w:val="000513A5"/>
    <w:rsid w:val="00052575"/>
    <w:rsid w:val="000572DC"/>
    <w:rsid w:val="0007171A"/>
    <w:rsid w:val="00095E37"/>
    <w:rsid w:val="000A224F"/>
    <w:rsid w:val="000A7D88"/>
    <w:rsid w:val="000B6A6C"/>
    <w:rsid w:val="000B7DDD"/>
    <w:rsid w:val="000C65EA"/>
    <w:rsid w:val="000E3927"/>
    <w:rsid w:val="00114D30"/>
    <w:rsid w:val="00124C9A"/>
    <w:rsid w:val="001304AB"/>
    <w:rsid w:val="00131603"/>
    <w:rsid w:val="001413BC"/>
    <w:rsid w:val="00181685"/>
    <w:rsid w:val="001904F0"/>
    <w:rsid w:val="00193151"/>
    <w:rsid w:val="001B375C"/>
    <w:rsid w:val="001B6722"/>
    <w:rsid w:val="001C4DDE"/>
    <w:rsid w:val="001E75B4"/>
    <w:rsid w:val="00200D12"/>
    <w:rsid w:val="00203DE7"/>
    <w:rsid w:val="00211ECC"/>
    <w:rsid w:val="002322F3"/>
    <w:rsid w:val="0024107B"/>
    <w:rsid w:val="00290755"/>
    <w:rsid w:val="00293A7C"/>
    <w:rsid w:val="00295A95"/>
    <w:rsid w:val="002C4994"/>
    <w:rsid w:val="002C5C21"/>
    <w:rsid w:val="002D25A5"/>
    <w:rsid w:val="002F1704"/>
    <w:rsid w:val="00332AC7"/>
    <w:rsid w:val="00333E3F"/>
    <w:rsid w:val="00333F5D"/>
    <w:rsid w:val="003546F9"/>
    <w:rsid w:val="003616C8"/>
    <w:rsid w:val="0036232A"/>
    <w:rsid w:val="00380E8D"/>
    <w:rsid w:val="0038136D"/>
    <w:rsid w:val="00386A36"/>
    <w:rsid w:val="00387016"/>
    <w:rsid w:val="003A4B93"/>
    <w:rsid w:val="003A5E6F"/>
    <w:rsid w:val="003A719A"/>
    <w:rsid w:val="003B3D30"/>
    <w:rsid w:val="003B58E4"/>
    <w:rsid w:val="003D0596"/>
    <w:rsid w:val="00425870"/>
    <w:rsid w:val="004265B4"/>
    <w:rsid w:val="00483927"/>
    <w:rsid w:val="00483B6B"/>
    <w:rsid w:val="004A1197"/>
    <w:rsid w:val="004B750F"/>
    <w:rsid w:val="004C5D9B"/>
    <w:rsid w:val="004C6BB6"/>
    <w:rsid w:val="004C7A74"/>
    <w:rsid w:val="004C7E1D"/>
    <w:rsid w:val="004D7274"/>
    <w:rsid w:val="004F5849"/>
    <w:rsid w:val="00533F13"/>
    <w:rsid w:val="005401AF"/>
    <w:rsid w:val="00552ACA"/>
    <w:rsid w:val="005533F0"/>
    <w:rsid w:val="0055519E"/>
    <w:rsid w:val="00560C33"/>
    <w:rsid w:val="00561F98"/>
    <w:rsid w:val="005A67BC"/>
    <w:rsid w:val="005B01E8"/>
    <w:rsid w:val="005B454C"/>
    <w:rsid w:val="005C2F7B"/>
    <w:rsid w:val="005D7E8D"/>
    <w:rsid w:val="005E035E"/>
    <w:rsid w:val="005F233F"/>
    <w:rsid w:val="005F5F31"/>
    <w:rsid w:val="0060062E"/>
    <w:rsid w:val="0060731E"/>
    <w:rsid w:val="006651FA"/>
    <w:rsid w:val="00674153"/>
    <w:rsid w:val="00682DEC"/>
    <w:rsid w:val="00692D2D"/>
    <w:rsid w:val="00693DDD"/>
    <w:rsid w:val="00696E8E"/>
    <w:rsid w:val="006A2384"/>
    <w:rsid w:val="006A37DE"/>
    <w:rsid w:val="006B103E"/>
    <w:rsid w:val="006B25F1"/>
    <w:rsid w:val="006C55DB"/>
    <w:rsid w:val="006C7F47"/>
    <w:rsid w:val="006F7D97"/>
    <w:rsid w:val="007104B8"/>
    <w:rsid w:val="00717069"/>
    <w:rsid w:val="0072017E"/>
    <w:rsid w:val="00726F7E"/>
    <w:rsid w:val="00732D6C"/>
    <w:rsid w:val="00736F85"/>
    <w:rsid w:val="00737F64"/>
    <w:rsid w:val="00783EB1"/>
    <w:rsid w:val="007A5184"/>
    <w:rsid w:val="007E42EC"/>
    <w:rsid w:val="007E73B2"/>
    <w:rsid w:val="007F3AAA"/>
    <w:rsid w:val="0081166E"/>
    <w:rsid w:val="00815BD2"/>
    <w:rsid w:val="008451AE"/>
    <w:rsid w:val="00856F2F"/>
    <w:rsid w:val="00863517"/>
    <w:rsid w:val="00887880"/>
    <w:rsid w:val="00892748"/>
    <w:rsid w:val="008944C5"/>
    <w:rsid w:val="008E7970"/>
    <w:rsid w:val="009220FC"/>
    <w:rsid w:val="00922F89"/>
    <w:rsid w:val="00932C25"/>
    <w:rsid w:val="00944618"/>
    <w:rsid w:val="0094596B"/>
    <w:rsid w:val="00963F57"/>
    <w:rsid w:val="00985288"/>
    <w:rsid w:val="00987C04"/>
    <w:rsid w:val="0099090B"/>
    <w:rsid w:val="009953F2"/>
    <w:rsid w:val="009A2350"/>
    <w:rsid w:val="009B5334"/>
    <w:rsid w:val="009C4FD4"/>
    <w:rsid w:val="009D28A9"/>
    <w:rsid w:val="009F3318"/>
    <w:rsid w:val="00A101E0"/>
    <w:rsid w:val="00A12A15"/>
    <w:rsid w:val="00A173AC"/>
    <w:rsid w:val="00A24987"/>
    <w:rsid w:val="00A403E2"/>
    <w:rsid w:val="00A70C45"/>
    <w:rsid w:val="00A71685"/>
    <w:rsid w:val="00AA0D3A"/>
    <w:rsid w:val="00AA27D9"/>
    <w:rsid w:val="00AC717D"/>
    <w:rsid w:val="00AD1D85"/>
    <w:rsid w:val="00AD7BE8"/>
    <w:rsid w:val="00AE7112"/>
    <w:rsid w:val="00B20CF2"/>
    <w:rsid w:val="00B21F42"/>
    <w:rsid w:val="00B53DA7"/>
    <w:rsid w:val="00B5660E"/>
    <w:rsid w:val="00B672AB"/>
    <w:rsid w:val="00B77424"/>
    <w:rsid w:val="00B93341"/>
    <w:rsid w:val="00BA4537"/>
    <w:rsid w:val="00BB5928"/>
    <w:rsid w:val="00BC1208"/>
    <w:rsid w:val="00BC24A2"/>
    <w:rsid w:val="00BC7594"/>
    <w:rsid w:val="00BE0FF9"/>
    <w:rsid w:val="00C21721"/>
    <w:rsid w:val="00C3448D"/>
    <w:rsid w:val="00C458A9"/>
    <w:rsid w:val="00C468A0"/>
    <w:rsid w:val="00C472CD"/>
    <w:rsid w:val="00C5112E"/>
    <w:rsid w:val="00C53B19"/>
    <w:rsid w:val="00C641B6"/>
    <w:rsid w:val="00C90035"/>
    <w:rsid w:val="00C93A68"/>
    <w:rsid w:val="00CB1C4D"/>
    <w:rsid w:val="00CB5C94"/>
    <w:rsid w:val="00CC3FA4"/>
    <w:rsid w:val="00CC5E86"/>
    <w:rsid w:val="00CD7671"/>
    <w:rsid w:val="00CE3CC6"/>
    <w:rsid w:val="00D34AF7"/>
    <w:rsid w:val="00D47ACA"/>
    <w:rsid w:val="00D83535"/>
    <w:rsid w:val="00D84FC1"/>
    <w:rsid w:val="00DB6EB1"/>
    <w:rsid w:val="00DD2EC8"/>
    <w:rsid w:val="00DF593D"/>
    <w:rsid w:val="00E27636"/>
    <w:rsid w:val="00E51F1F"/>
    <w:rsid w:val="00E7009B"/>
    <w:rsid w:val="00E8183D"/>
    <w:rsid w:val="00ED209B"/>
    <w:rsid w:val="00ED722E"/>
    <w:rsid w:val="00EE6B4F"/>
    <w:rsid w:val="00EF6AFC"/>
    <w:rsid w:val="00F13CAB"/>
    <w:rsid w:val="00F16A6D"/>
    <w:rsid w:val="00F16F09"/>
    <w:rsid w:val="00F264AA"/>
    <w:rsid w:val="00F35159"/>
    <w:rsid w:val="00F55E32"/>
    <w:rsid w:val="00F66E1B"/>
    <w:rsid w:val="00F677FF"/>
    <w:rsid w:val="00F71009"/>
    <w:rsid w:val="00FA5D32"/>
    <w:rsid w:val="00FA5E4A"/>
    <w:rsid w:val="00FA6B29"/>
    <w:rsid w:val="00FD6BCE"/>
    <w:rsid w:val="00FE6308"/>
    <w:rsid w:val="00FF1DC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730019,#c82d20,#003c65,#73b1dd,#8994a0,#cfd7d9,#005d4d,#51ae30"/>
    </o:shapedefaults>
    <o:shapelayout v:ext="edit">
      <o:idmap v:ext="edit" data="2"/>
    </o:shapelayout>
  </w:shapeDefaults>
  <w:decimalSymbol w:val=","/>
  <w:listSeparator w:val=";"/>
  <w14:docId w14:val="08155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volkswagen/"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www.volkswagenag.com" TargetMode="Externa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pinterest.com/volkswage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volkswagen"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user/myvolkswagen/featured"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dieteren.be/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www.dieteren.com/n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0.jpg"/><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petrop\S.A.%20D'IETEREN%20N.V\IPC%20server%20-%20General\Press\00_Templates\VW_Pressword_2023_Joke_NL.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2E6ECEC89DB043A13801D3BAF04117" ma:contentTypeVersion="28" ma:contentTypeDescription="Een nieuw document maken." ma:contentTypeScope="" ma:versionID="f38aa28a6e22f0b127a85afb969b353b">
  <xsd:schema xmlns:xsd="http://www.w3.org/2001/XMLSchema" xmlns:xs="http://www.w3.org/2001/XMLSchema" xmlns:p="http://schemas.microsoft.com/office/2006/metadata/properties" xmlns:ns2="6d87ec20-00e6-4383-837a-e93dc4d68e49" xmlns:ns3="494af68a-e89c-4fb7-8d98-6d3f0993b4bb" targetNamespace="http://schemas.microsoft.com/office/2006/metadata/properties" ma:root="true" ma:fieldsID="f63d66697479d1646f2091fc8d0c600e" ns2:_="" ns3:_="">
    <xsd:import namespace="6d87ec20-00e6-4383-837a-e93dc4d68e49"/>
    <xsd:import namespace="494af68a-e89c-4fb7-8d98-6d3f0993b4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Date"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7ec20-00e6-4383-837a-e93dc4d68e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Date" ma:index="14" nillable="true" ma:displayName="Date" ma:format="DateOnly" ma:internalName="Date">
      <xsd:simpleType>
        <xsd:restriction base="dms:DateTim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4af68a-e89c-4fb7-8d98-6d3f0993b4bb"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6702828-34da-4d87-b69e-3cc1c98c4fc2}" ma:internalName="TaxCatchAll" ma:showField="CatchAllData" ma:web="494af68a-e89c-4fb7-8d98-6d3f0993b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494af68a-e89c-4fb7-8d98-6d3f0993b4bb" xsi:nil="true"/>
    <lcf76f155ced4ddcb4097134ff3c332f xmlns="6d87ec20-00e6-4383-837a-e93dc4d68e49">
      <Terms xmlns="http://schemas.microsoft.com/office/infopath/2007/PartnerControls"/>
    </lcf76f155ced4ddcb4097134ff3c332f>
    <Date xmlns="6d87ec20-00e6-4383-837a-e93dc4d68e49" xsi:nil="true"/>
  </documentManagement>
</p:properties>
</file>

<file path=customXml/itemProps1.xml><?xml version="1.0" encoding="utf-8"?>
<ds:datastoreItem xmlns:ds="http://schemas.openxmlformats.org/officeDocument/2006/customXml" ds:itemID="{C48AFC9E-C175-4B3F-8E44-34C362FADD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87ec20-00e6-4383-837a-e93dc4d68e49"/>
    <ds:schemaRef ds:uri="494af68a-e89c-4fb7-8d98-6d3f0993b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0D20F6-080A-4EA7-84F3-2DAB976ADBFE}">
  <ds:schemaRefs>
    <ds:schemaRef ds:uri="http://schemas.microsoft.com/sharepoint/v3/contenttype/forms"/>
  </ds:schemaRefs>
</ds:datastoreItem>
</file>

<file path=customXml/itemProps3.xml><?xml version="1.0" encoding="utf-8"?>
<ds:datastoreItem xmlns:ds="http://schemas.openxmlformats.org/officeDocument/2006/customXml" ds:itemID="{5460E39D-99DB-494F-93AE-1BA75D5E6942}">
  <ds:schemaRefs>
    <ds:schemaRef ds:uri="http://schemas.openxmlformats.org/officeDocument/2006/bibliography"/>
  </ds:schemaRefs>
</ds:datastoreItem>
</file>

<file path=customXml/itemProps4.xml><?xml version="1.0" encoding="utf-8"?>
<ds:datastoreItem xmlns:ds="http://schemas.openxmlformats.org/officeDocument/2006/customXml" ds:itemID="{2FFE744C-FE14-444F-AEAC-AE880D83AC6A}">
  <ds:schemaRefs>
    <ds:schemaRef ds:uri="http://schemas.microsoft.com/office/2006/metadata/properties"/>
    <ds:schemaRef ds:uri="http://schemas.microsoft.com/office/infopath/2007/PartnerControls"/>
    <ds:schemaRef ds:uri="494af68a-e89c-4fb7-8d98-6d3f0993b4bb"/>
    <ds:schemaRef ds:uri="6d87ec20-00e6-4383-837a-e93dc4d68e49"/>
  </ds:schemaRefs>
</ds:datastoreItem>
</file>

<file path=docProps/app.xml><?xml version="1.0" encoding="utf-8"?>
<Properties xmlns="http://schemas.openxmlformats.org/officeDocument/2006/extended-properties" xmlns:vt="http://schemas.openxmlformats.org/officeDocument/2006/docPropsVTypes">
  <Template>VW_Pressword_2023_Joke_NL</Template>
  <TotalTime>0</TotalTime>
  <Pages>2</Pages>
  <Words>571</Words>
  <Characters>3261</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2023-12-15T07:52:00Z</dcterms:created>
  <dcterms:modified xsi:type="dcterms:W3CDTF">2023-12-15T11:13:00Z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0x0101005248B0DD134ADF4DA2538CDC2DC4F006</vt:lpwstr>
  </property>
  <property fmtid="{D5CDD505-2E9C-101B-9397-08002B2CF9AE}" pid="3" name="MediaServiceImageTags">
    <vt:lpwstr/>
  </property>
</Properties>
</file>