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88833A3" w:rsidP="288833A3" w:rsidRDefault="288833A3" w14:paraId="06A82B98" w14:textId="6F2DCE44">
      <w:pPr>
        <w:pStyle w:val="ListParagraph"/>
        <w:spacing w:before="240" w:beforeAutospacing="off" w:after="240" w:afterAutospacing="off"/>
        <w:ind w:left="720"/>
        <w:jc w:val="center"/>
        <w:rPr>
          <w:rFonts w:ascii="Arial" w:hAnsi="Arial" w:eastAsia="Arial" w:cs="Arial"/>
          <w:b w:val="1"/>
          <w:bCs w:val="1"/>
          <w:noProof w:val="0"/>
          <w:sz w:val="32"/>
          <w:szCs w:val="32"/>
          <w:lang w:val="es-ES"/>
        </w:rPr>
      </w:pPr>
      <w:commentRangeStart w:id="140866603"/>
      <w:commentRangeStart w:id="258314859"/>
      <w:commentRangeStart w:id="649734542"/>
      <w:r w:rsidRPr="68163325" w:rsidR="68163325">
        <w:rPr>
          <w:rFonts w:ascii="Arial" w:hAnsi="Arial" w:eastAsia="Arial" w:cs="Arial"/>
          <w:b w:val="1"/>
          <w:bCs w:val="1"/>
          <w:noProof w:val="0"/>
          <w:sz w:val="32"/>
          <w:szCs w:val="32"/>
          <w:lang w:val="es-ES"/>
        </w:rPr>
        <w:t>Empresas</w:t>
      </w:r>
      <w:r w:rsidRPr="68163325" w:rsidR="68163325">
        <w:rPr>
          <w:rFonts w:ascii="Arial" w:hAnsi="Arial" w:eastAsia="Arial" w:cs="Arial"/>
          <w:b w:val="1"/>
          <w:bCs w:val="1"/>
          <w:noProof w:val="0"/>
          <w:sz w:val="32"/>
          <w:szCs w:val="32"/>
          <w:lang w:val="es-ES"/>
        </w:rPr>
        <w:t xml:space="preserve"> mexicanas con inclusión laboral logran 30 por ciento más rentabilidad</w:t>
      </w:r>
      <w:commentRangeEnd w:id="140866603"/>
      <w:r>
        <w:rPr>
          <w:rStyle w:val="CommentReference"/>
        </w:rPr>
        <w:commentReference w:id="140866603"/>
      </w:r>
      <w:commentRangeEnd w:id="258314859"/>
      <w:r>
        <w:rPr>
          <w:rStyle w:val="CommentReference"/>
        </w:rPr>
        <w:commentReference w:id="258314859"/>
      </w:r>
      <w:commentRangeEnd w:id="649734542"/>
      <w:r>
        <w:rPr>
          <w:rStyle w:val="CommentReference"/>
        </w:rPr>
        <w:commentReference w:id="649734542"/>
      </w:r>
    </w:p>
    <w:p w:rsidR="288833A3" w:rsidP="288833A3" w:rsidRDefault="288833A3" w14:paraId="108624D0" w14:textId="21BF1921">
      <w:pPr>
        <w:pStyle w:val="ListParagraph"/>
        <w:spacing w:before="240" w:beforeAutospacing="off" w:after="240" w:afterAutospacing="off"/>
        <w:ind w:left="720"/>
        <w:jc w:val="center"/>
        <w:rPr>
          <w:rFonts w:ascii="Arial" w:hAnsi="Arial" w:eastAsia="Arial" w:cs="Arial"/>
          <w:b w:val="1"/>
          <w:bCs w:val="1"/>
          <w:noProof w:val="0"/>
          <w:sz w:val="32"/>
          <w:szCs w:val="32"/>
          <w:lang w:val="es-ES"/>
        </w:rPr>
      </w:pPr>
    </w:p>
    <w:p xmlns:wp14="http://schemas.microsoft.com/office/word/2010/wordml" w:rsidP="288833A3" wp14:paraId="317FB0E7" wp14:textId="5926E439">
      <w:pPr>
        <w:pStyle w:val="ListParagraph"/>
        <w:numPr>
          <w:ilvl w:val="0"/>
          <w:numId w:val="3"/>
        </w:numPr>
        <w:spacing w:before="240" w:beforeAutospacing="off" w:after="240" w:afterAutospacing="off"/>
        <w:ind/>
        <w:jc w:val="both"/>
        <w:rPr>
          <w:rFonts w:ascii="Arial" w:hAnsi="Arial" w:eastAsia="Arial" w:cs="Arial"/>
          <w:i w:val="1"/>
          <w:iCs w:val="1"/>
          <w:noProof w:val="0"/>
          <w:sz w:val="20"/>
          <w:szCs w:val="20"/>
          <w:lang w:val="es-ES"/>
        </w:rPr>
      </w:pPr>
      <w:r w:rsidRPr="288833A3" w:rsidR="288833A3">
        <w:rPr>
          <w:rFonts w:ascii="Arial" w:hAnsi="Arial" w:eastAsia="Arial" w:cs="Arial"/>
          <w:i w:val="1"/>
          <w:iCs w:val="1"/>
          <w:noProof w:val="0"/>
          <w:sz w:val="20"/>
          <w:szCs w:val="20"/>
          <w:lang w:val="es-ES"/>
        </w:rPr>
        <w:t xml:space="preserve">El </w:t>
      </w:r>
      <w:r w:rsidRPr="288833A3" w:rsidR="288833A3">
        <w:rPr>
          <w:rFonts w:ascii="Arial" w:hAnsi="Arial" w:eastAsia="Arial" w:cs="Arial"/>
          <w:i w:val="1"/>
          <w:iCs w:val="1"/>
          <w:noProof w:val="0"/>
          <w:sz w:val="20"/>
          <w:szCs w:val="20"/>
          <w:lang w:val="es-ES"/>
        </w:rPr>
        <w:t>95%</w:t>
      </w:r>
      <w:r w:rsidRPr="288833A3" w:rsidR="288833A3">
        <w:rPr>
          <w:rFonts w:ascii="Arial" w:hAnsi="Arial" w:eastAsia="Arial" w:cs="Arial"/>
          <w:i w:val="1"/>
          <w:iCs w:val="1"/>
          <w:noProof w:val="0"/>
          <w:sz w:val="20"/>
          <w:szCs w:val="20"/>
          <w:lang w:val="es-ES"/>
        </w:rPr>
        <w:t xml:space="preserve"> de las empresas participantes en el IILPCD 2024 establecieron metas de contratación para personas con discapacidad, y el </w:t>
      </w:r>
      <w:r w:rsidRPr="288833A3" w:rsidR="288833A3">
        <w:rPr>
          <w:rFonts w:ascii="Arial" w:hAnsi="Arial" w:eastAsia="Arial" w:cs="Arial"/>
          <w:i w:val="1"/>
          <w:iCs w:val="1"/>
          <w:noProof w:val="0"/>
          <w:sz w:val="20"/>
          <w:szCs w:val="20"/>
          <w:lang w:val="es-ES"/>
        </w:rPr>
        <w:t>91%</w:t>
      </w:r>
      <w:r w:rsidRPr="288833A3" w:rsidR="288833A3">
        <w:rPr>
          <w:rFonts w:ascii="Arial" w:hAnsi="Arial" w:eastAsia="Arial" w:cs="Arial"/>
          <w:i w:val="1"/>
          <w:iCs w:val="1"/>
          <w:noProof w:val="0"/>
          <w:sz w:val="20"/>
          <w:szCs w:val="20"/>
          <w:lang w:val="es-ES"/>
        </w:rPr>
        <w:t xml:space="preserve"> involucró a su alta dirección en las iniciativas de inclusión.</w:t>
      </w:r>
    </w:p>
    <w:p w:rsidR="288833A3" w:rsidP="288833A3" w:rsidRDefault="288833A3" w14:paraId="3CC7AD94" w14:textId="02715506">
      <w:pPr>
        <w:spacing w:before="240" w:beforeAutospacing="off" w:after="240" w:afterAutospacing="off"/>
        <w:jc w:val="both"/>
        <w:rPr>
          <w:rFonts w:ascii="Arial" w:hAnsi="Arial" w:eastAsia="Arial" w:cs="Arial"/>
          <w:b w:val="1"/>
          <w:bCs w:val="1"/>
          <w:noProof w:val="0"/>
          <w:sz w:val="24"/>
          <w:szCs w:val="24"/>
          <w:lang w:val="es-ES"/>
        </w:rPr>
      </w:pPr>
      <w:r w:rsidRPr="68163325" w:rsidR="68163325">
        <w:rPr>
          <w:rFonts w:ascii="Arial" w:hAnsi="Arial" w:eastAsia="Arial" w:cs="Arial"/>
          <w:b w:val="1"/>
          <w:bCs w:val="1"/>
          <w:noProof w:val="0"/>
          <w:sz w:val="24"/>
          <w:szCs w:val="24"/>
          <w:lang w:val="es-ES"/>
        </w:rPr>
        <w:t>Ciudad de México, 17 de junio de 2025. ––</w:t>
      </w:r>
      <w:r w:rsidRPr="68163325" w:rsidR="68163325">
        <w:rPr>
          <w:rFonts w:ascii="Arial" w:hAnsi="Arial" w:eastAsia="Arial" w:cs="Arial"/>
          <w:noProof w:val="0"/>
          <w:sz w:val="24"/>
          <w:szCs w:val="24"/>
          <w:lang w:val="es-ES"/>
        </w:rPr>
        <w:t xml:space="preserve"> Cada vez más empresas en México asumen la inclusión laboral como un compromiso estratégico. Según el informe 2024 del IILPCD, desarrollado por Éntrale, iniciativa de El Consejo Mexicano de Negocios (CMN), las empresas que lideran en prácticas inclusivas han logrado hasta </w:t>
      </w:r>
      <w:r w:rsidRPr="68163325" w:rsidR="68163325">
        <w:rPr>
          <w:rFonts w:ascii="Arial" w:hAnsi="Arial" w:eastAsia="Arial" w:cs="Arial"/>
          <w:b w:val="1"/>
          <w:bCs w:val="1"/>
          <w:noProof w:val="0"/>
          <w:sz w:val="24"/>
          <w:szCs w:val="24"/>
          <w:lang w:val="es-ES"/>
        </w:rPr>
        <w:t>30% más en márgenes de beneficio económico</w:t>
      </w:r>
      <w:r w:rsidRPr="68163325" w:rsidR="68163325">
        <w:rPr>
          <w:rFonts w:ascii="Arial" w:hAnsi="Arial" w:eastAsia="Arial" w:cs="Arial"/>
          <w:noProof w:val="0"/>
          <w:sz w:val="24"/>
          <w:szCs w:val="24"/>
          <w:lang w:val="es-ES"/>
        </w:rPr>
        <w:t xml:space="preserve">, </w:t>
      </w:r>
      <w:r w:rsidRPr="68163325" w:rsidR="68163325">
        <w:rPr>
          <w:rFonts w:ascii="Arial" w:hAnsi="Arial" w:eastAsia="Arial" w:cs="Arial"/>
          <w:b w:val="1"/>
          <w:bCs w:val="1"/>
          <w:noProof w:val="0"/>
          <w:sz w:val="24"/>
          <w:szCs w:val="24"/>
          <w:lang w:val="es-ES"/>
        </w:rPr>
        <w:t>28% más ingresos</w:t>
      </w:r>
      <w:r w:rsidRPr="68163325" w:rsidR="68163325">
        <w:rPr>
          <w:rFonts w:ascii="Arial" w:hAnsi="Arial" w:eastAsia="Arial" w:cs="Arial"/>
          <w:noProof w:val="0"/>
          <w:sz w:val="24"/>
          <w:szCs w:val="24"/>
          <w:lang w:val="es-ES"/>
        </w:rPr>
        <w:t xml:space="preserve"> y </w:t>
      </w:r>
      <w:r w:rsidRPr="68163325" w:rsidR="68163325">
        <w:rPr>
          <w:rFonts w:ascii="Arial" w:hAnsi="Arial" w:eastAsia="Arial" w:cs="Arial"/>
          <w:b w:val="1"/>
          <w:bCs w:val="1"/>
          <w:noProof w:val="0"/>
          <w:sz w:val="24"/>
          <w:szCs w:val="24"/>
          <w:lang w:val="es-ES"/>
        </w:rPr>
        <w:t>el doble de ingresos netos</w:t>
      </w:r>
      <w:r w:rsidRPr="68163325" w:rsidR="68163325">
        <w:rPr>
          <w:rFonts w:ascii="Arial" w:hAnsi="Arial" w:eastAsia="Arial" w:cs="Arial"/>
          <w:noProof w:val="0"/>
          <w:sz w:val="24"/>
          <w:szCs w:val="24"/>
          <w:lang w:val="es-ES"/>
        </w:rPr>
        <w:t xml:space="preserve"> frente a sus pares. Además, presentan una menor rotación laboral (1.27% en promedio entre personas con discapacidad, frente al 10% en empresas sin objetivos de retención), lo que se traduce en ahorros operativos significativos. </w:t>
      </w:r>
    </w:p>
    <w:p w:rsidR="288833A3" w:rsidP="288833A3" w:rsidRDefault="288833A3" w14:paraId="6946F214" w14:textId="5C78E190">
      <w:pPr>
        <w:spacing w:before="240" w:beforeAutospacing="off" w:after="240" w:afterAutospacing="off"/>
        <w:jc w:val="both"/>
        <w:rPr>
          <w:rFonts w:ascii="Arial" w:hAnsi="Arial" w:eastAsia="Arial" w:cs="Arial"/>
          <w:b w:val="1"/>
          <w:bCs w:val="1"/>
          <w:noProof w:val="0"/>
          <w:sz w:val="24"/>
          <w:szCs w:val="24"/>
          <w:lang w:val="es-ES"/>
        </w:rPr>
      </w:pPr>
      <w:r w:rsidRPr="288833A3" w:rsidR="288833A3">
        <w:rPr>
          <w:rFonts w:ascii="Arial" w:hAnsi="Arial" w:eastAsia="Arial" w:cs="Arial"/>
          <w:noProof w:val="0"/>
          <w:sz w:val="24"/>
          <w:szCs w:val="24"/>
          <w:lang w:val="es-ES"/>
        </w:rPr>
        <w:t xml:space="preserve">Estas compañías también muestran </w:t>
      </w:r>
      <w:r w:rsidRPr="288833A3" w:rsidR="288833A3">
        <w:rPr>
          <w:rFonts w:ascii="Arial" w:hAnsi="Arial" w:eastAsia="Arial" w:cs="Arial"/>
          <w:b w:val="1"/>
          <w:bCs w:val="1"/>
          <w:noProof w:val="0"/>
          <w:sz w:val="24"/>
          <w:szCs w:val="24"/>
          <w:lang w:val="es-ES"/>
        </w:rPr>
        <w:t xml:space="preserve">hasta un </w:t>
      </w:r>
      <w:r w:rsidRPr="288833A3" w:rsidR="288833A3">
        <w:rPr>
          <w:rFonts w:ascii="Arial" w:hAnsi="Arial" w:eastAsia="Arial" w:cs="Arial"/>
          <w:b w:val="1"/>
          <w:bCs w:val="1"/>
          <w:noProof w:val="0"/>
          <w:sz w:val="24"/>
          <w:szCs w:val="24"/>
          <w:lang w:val="es-ES"/>
        </w:rPr>
        <w:t>25%</w:t>
      </w:r>
      <w:r w:rsidRPr="288833A3" w:rsidR="288833A3">
        <w:rPr>
          <w:rFonts w:ascii="Arial" w:hAnsi="Arial" w:eastAsia="Arial" w:cs="Arial"/>
          <w:b w:val="1"/>
          <w:bCs w:val="1"/>
          <w:noProof w:val="0"/>
          <w:sz w:val="24"/>
          <w:szCs w:val="24"/>
          <w:lang w:val="es-ES"/>
        </w:rPr>
        <w:t xml:space="preserve"> más de probabilidades de superar a sus competidores en productividad</w:t>
      </w:r>
      <w:r w:rsidRPr="288833A3" w:rsidR="288833A3">
        <w:rPr>
          <w:rFonts w:ascii="Arial" w:hAnsi="Arial" w:eastAsia="Arial" w:cs="Arial"/>
          <w:noProof w:val="0"/>
          <w:sz w:val="24"/>
          <w:szCs w:val="24"/>
          <w:lang w:val="es-ES"/>
        </w:rPr>
        <w:t xml:space="preserve"> y acceden a un mercado poco explorado, el llamado </w:t>
      </w:r>
      <w:r w:rsidRPr="288833A3" w:rsidR="288833A3">
        <w:rPr>
          <w:rFonts w:ascii="Arial" w:hAnsi="Arial" w:eastAsia="Arial" w:cs="Arial"/>
          <w:i w:val="1"/>
          <w:iCs w:val="1"/>
          <w:noProof w:val="0"/>
          <w:sz w:val="24"/>
          <w:szCs w:val="24"/>
          <w:lang w:val="es-ES"/>
        </w:rPr>
        <w:t>mercado púrpura</w:t>
      </w:r>
      <w:r w:rsidRPr="288833A3" w:rsidR="288833A3">
        <w:rPr>
          <w:rFonts w:ascii="Arial" w:hAnsi="Arial" w:eastAsia="Arial" w:cs="Arial"/>
          <w:noProof w:val="0"/>
          <w:sz w:val="24"/>
          <w:szCs w:val="24"/>
          <w:lang w:val="es-ES"/>
        </w:rPr>
        <w:t xml:space="preserve">, con un poder adquisitivo global estimado en más de </w:t>
      </w:r>
      <w:r w:rsidRPr="288833A3" w:rsidR="288833A3">
        <w:rPr>
          <w:rFonts w:ascii="Arial" w:hAnsi="Arial" w:eastAsia="Arial" w:cs="Arial"/>
          <w:b w:val="1"/>
          <w:bCs w:val="1"/>
          <w:noProof w:val="0"/>
          <w:sz w:val="24"/>
          <w:szCs w:val="24"/>
          <w:lang w:val="es-ES"/>
        </w:rPr>
        <w:t>13 billones de dólares anuales</w:t>
      </w:r>
      <w:r w:rsidRPr="288833A3" w:rsidR="288833A3">
        <w:rPr>
          <w:rFonts w:ascii="Arial" w:hAnsi="Arial" w:eastAsia="Arial" w:cs="Arial"/>
          <w:b w:val="1"/>
          <w:bCs w:val="1"/>
          <w:noProof w:val="0"/>
          <w:sz w:val="24"/>
          <w:szCs w:val="24"/>
          <w:lang w:val="es-ES"/>
        </w:rPr>
        <w:t xml:space="preserve">, </w:t>
      </w:r>
      <w:r w:rsidRPr="288833A3" w:rsidR="288833A3">
        <w:rPr>
          <w:rFonts w:ascii="Arial" w:hAnsi="Arial" w:eastAsia="Arial" w:cs="Arial"/>
          <w:b w:val="0"/>
          <w:bCs w:val="0"/>
          <w:noProof w:val="0"/>
          <w:sz w:val="24"/>
          <w:szCs w:val="24"/>
          <w:lang w:val="es-ES"/>
        </w:rPr>
        <w:t>según</w:t>
      </w:r>
      <w:r w:rsidRPr="288833A3" w:rsidR="288833A3">
        <w:rPr>
          <w:rFonts w:ascii="Arial" w:hAnsi="Arial" w:eastAsia="Arial" w:cs="Arial"/>
          <w:b w:val="1"/>
          <w:bCs w:val="1"/>
          <w:noProof w:val="0"/>
          <w:sz w:val="24"/>
          <w:szCs w:val="24"/>
          <w:lang w:val="es-ES"/>
        </w:rPr>
        <w:t xml:space="preserve"> </w:t>
      </w:r>
      <w:r w:rsidRPr="288833A3" w:rsidR="288833A3">
        <w:rPr>
          <w:rFonts w:ascii="Arial" w:hAnsi="Arial" w:eastAsia="Arial" w:cs="Arial"/>
          <w:b w:val="0"/>
          <w:bCs w:val="0"/>
          <w:i w:val="0"/>
          <w:iCs w:val="0"/>
          <w:strike w:val="0"/>
          <w:dstrike w:val="0"/>
          <w:noProof w:val="0"/>
          <w:color w:val="000000" w:themeColor="text1" w:themeTint="FF" w:themeShade="FF"/>
          <w:sz w:val="24"/>
          <w:szCs w:val="24"/>
          <w:u w:val="none"/>
          <w:lang w:val="es-ES"/>
        </w:rPr>
        <w:t>T</w:t>
      </w:r>
      <w:r w:rsidRPr="288833A3" w:rsidR="288833A3">
        <w:rPr>
          <w:rFonts w:ascii="Arial" w:hAnsi="Arial" w:eastAsia="Arial" w:cs="Arial"/>
          <w:b w:val="0"/>
          <w:bCs w:val="0"/>
          <w:i w:val="0"/>
          <w:iCs w:val="0"/>
          <w:strike w:val="0"/>
          <w:dstrike w:val="0"/>
          <w:noProof w:val="0"/>
          <w:color w:val="000000" w:themeColor="text1" w:themeTint="FF" w:themeShade="FF"/>
          <w:sz w:val="24"/>
          <w:szCs w:val="24"/>
          <w:u w:val="none"/>
          <w:lang w:val="es-ES"/>
        </w:rPr>
        <w:t>he</w:t>
      </w:r>
      <w:r w:rsidRPr="288833A3" w:rsidR="288833A3">
        <w:rPr>
          <w:rFonts w:ascii="Arial" w:hAnsi="Arial" w:eastAsia="Arial" w:cs="Arial"/>
          <w:b w:val="0"/>
          <w:bCs w:val="0"/>
          <w:i w:val="0"/>
          <w:iCs w:val="0"/>
          <w:strike w:val="0"/>
          <w:dstrike w:val="0"/>
          <w:noProof w:val="0"/>
          <w:color w:val="000000" w:themeColor="text1" w:themeTint="FF" w:themeShade="FF"/>
          <w:sz w:val="24"/>
          <w:szCs w:val="24"/>
          <w:u w:val="none"/>
          <w:lang w:val="es-ES"/>
        </w:rPr>
        <w:t xml:space="preserve"> </w:t>
      </w:r>
      <w:r w:rsidRPr="288833A3" w:rsidR="288833A3">
        <w:rPr>
          <w:rFonts w:ascii="Arial" w:hAnsi="Arial" w:eastAsia="Arial" w:cs="Arial"/>
          <w:b w:val="0"/>
          <w:bCs w:val="0"/>
          <w:i w:val="0"/>
          <w:iCs w:val="0"/>
          <w:strike w:val="0"/>
          <w:dstrike w:val="0"/>
          <w:noProof w:val="0"/>
          <w:color w:val="000000" w:themeColor="text1" w:themeTint="FF" w:themeShade="FF"/>
          <w:sz w:val="24"/>
          <w:szCs w:val="24"/>
          <w:u w:val="none"/>
          <w:lang w:val="es-ES"/>
        </w:rPr>
        <w:t>V</w:t>
      </w:r>
      <w:r w:rsidRPr="288833A3" w:rsidR="288833A3">
        <w:rPr>
          <w:rFonts w:ascii="Arial" w:hAnsi="Arial" w:eastAsia="Arial" w:cs="Arial"/>
          <w:b w:val="0"/>
          <w:bCs w:val="0"/>
          <w:i w:val="0"/>
          <w:iCs w:val="0"/>
          <w:strike w:val="0"/>
          <w:dstrike w:val="0"/>
          <w:noProof w:val="0"/>
          <w:color w:val="000000" w:themeColor="text1" w:themeTint="FF" w:themeShade="FF"/>
          <w:sz w:val="24"/>
          <w:szCs w:val="24"/>
          <w:u w:val="none"/>
          <w:lang w:val="es-ES"/>
        </w:rPr>
        <w:t>aluable</w:t>
      </w:r>
      <w:r w:rsidRPr="288833A3" w:rsidR="288833A3">
        <w:rPr>
          <w:rFonts w:ascii="Arial" w:hAnsi="Arial" w:eastAsia="Arial" w:cs="Arial"/>
          <w:b w:val="0"/>
          <w:bCs w:val="0"/>
          <w:i w:val="0"/>
          <w:iCs w:val="0"/>
          <w:strike w:val="0"/>
          <w:dstrike w:val="0"/>
          <w:noProof w:val="0"/>
          <w:color w:val="000000" w:themeColor="text1" w:themeTint="FF" w:themeShade="FF"/>
          <w:sz w:val="24"/>
          <w:szCs w:val="24"/>
          <w:u w:val="none"/>
          <w:lang w:val="es-ES"/>
        </w:rPr>
        <w:t xml:space="preserve"> </w:t>
      </w:r>
      <w:r w:rsidRPr="288833A3" w:rsidR="288833A3">
        <w:rPr>
          <w:rFonts w:ascii="Arial" w:hAnsi="Arial" w:eastAsia="Arial" w:cs="Arial"/>
          <w:b w:val="0"/>
          <w:bCs w:val="0"/>
          <w:i w:val="0"/>
          <w:iCs w:val="0"/>
          <w:strike w:val="0"/>
          <w:dstrike w:val="0"/>
          <w:noProof w:val="0"/>
          <w:color w:val="000000" w:themeColor="text1" w:themeTint="FF" w:themeShade="FF"/>
          <w:sz w:val="24"/>
          <w:szCs w:val="24"/>
          <w:u w:val="none"/>
          <w:lang w:val="es-ES"/>
        </w:rPr>
        <w:t>500</w:t>
      </w:r>
      <w:r w:rsidRPr="288833A3" w:rsidR="288833A3">
        <w:rPr>
          <w:rFonts w:ascii="Arial" w:hAnsi="Arial" w:eastAsia="Arial" w:cs="Arial"/>
          <w:b w:val="1"/>
          <w:bCs w:val="1"/>
          <w:noProof w:val="0"/>
          <w:sz w:val="24"/>
          <w:szCs w:val="24"/>
          <w:lang w:val="es-ES"/>
        </w:rPr>
        <w:t>.</w:t>
      </w:r>
    </w:p>
    <w:p w:rsidR="288833A3" w:rsidP="288833A3" w:rsidRDefault="288833A3" w14:paraId="7064B092" w14:textId="0B9D1972">
      <w:pPr>
        <w:spacing w:before="240" w:beforeAutospacing="off" w:after="240" w:afterAutospacing="off"/>
        <w:jc w:val="both"/>
        <w:rPr>
          <w:rFonts w:ascii="Arial" w:hAnsi="Arial" w:eastAsia="Arial" w:cs="Arial"/>
          <w:noProof w:val="0"/>
          <w:sz w:val="24"/>
          <w:szCs w:val="24"/>
          <w:lang w:val="es-ES"/>
        </w:rPr>
      </w:pPr>
      <w:r w:rsidRPr="288833A3" w:rsidR="288833A3">
        <w:rPr>
          <w:rFonts w:ascii="Arial" w:hAnsi="Arial" w:eastAsia="Arial" w:cs="Arial"/>
          <w:noProof w:val="0"/>
          <w:sz w:val="24"/>
          <w:szCs w:val="24"/>
          <w:lang w:val="es-ES"/>
        </w:rPr>
        <w:t xml:space="preserve">Este panorama de beneficios contrasta de manera contundente con los efectos de la exclusión. La falta de inclusión laboral de personas con discapacidad no solo representa una pérdida de talento y diversidad para las empresas, sino que también conlleva un impacto macroeconómico negativo para el país. Organismos internacionales estiman que esta exclusión podría reducir entre </w:t>
      </w:r>
      <w:r w:rsidRPr="288833A3" w:rsidR="288833A3">
        <w:rPr>
          <w:rFonts w:ascii="Arial" w:hAnsi="Arial" w:eastAsia="Arial" w:cs="Arial"/>
          <w:b w:val="1"/>
          <w:bCs w:val="1"/>
          <w:noProof w:val="0"/>
          <w:sz w:val="24"/>
          <w:szCs w:val="24"/>
          <w:lang w:val="es-ES"/>
        </w:rPr>
        <w:t>un 3% y un 7%</w:t>
      </w:r>
      <w:r w:rsidRPr="288833A3" w:rsidR="288833A3">
        <w:rPr>
          <w:rFonts w:ascii="Arial" w:hAnsi="Arial" w:eastAsia="Arial" w:cs="Arial"/>
          <w:noProof w:val="0"/>
          <w:sz w:val="24"/>
          <w:szCs w:val="24"/>
          <w:lang w:val="es-ES"/>
        </w:rPr>
        <w:t xml:space="preserve"> del Producto Interno Bruto (PIB) nacional cada año, lo que evidencia que la inacción, además de perpetuar desigualdades, limita directamente el crecimiento económico sostenible.</w:t>
      </w:r>
    </w:p>
    <w:p w:rsidR="288833A3" w:rsidP="288833A3" w:rsidRDefault="288833A3" w14:paraId="5CDD05C2" w14:textId="093122D1">
      <w:pPr>
        <w:pStyle w:val="Normal"/>
        <w:suppressLineNumbers w:val="0"/>
        <w:bidi w:val="0"/>
        <w:spacing w:before="240" w:beforeAutospacing="off" w:after="240" w:afterAutospacing="off" w:line="279" w:lineRule="auto"/>
        <w:ind w:left="0" w:right="0"/>
        <w:jc w:val="both"/>
        <w:rPr>
          <w:rFonts w:ascii="Arial" w:hAnsi="Arial" w:eastAsia="Arial" w:cs="Arial"/>
          <w:noProof w:val="0"/>
          <w:sz w:val="24"/>
          <w:szCs w:val="24"/>
          <w:highlight w:val="yellow"/>
          <w:lang w:val="es-ES"/>
        </w:rPr>
      </w:pPr>
      <w:r w:rsidRPr="68163325" w:rsidR="68163325">
        <w:rPr>
          <w:rFonts w:ascii="Arial" w:hAnsi="Arial" w:eastAsia="Arial" w:cs="Arial"/>
          <w:noProof w:val="0"/>
          <w:sz w:val="24"/>
          <w:szCs w:val="24"/>
          <w:lang w:val="es-ES"/>
        </w:rPr>
        <w:t xml:space="preserve">Estos datos fueron presentados en el evento </w:t>
      </w:r>
      <w:r w:rsidRPr="68163325" w:rsidR="68163325">
        <w:rPr>
          <w:rFonts w:ascii="Arial" w:hAnsi="Arial" w:eastAsia="Arial" w:cs="Arial"/>
          <w:b w:val="1"/>
          <w:bCs w:val="1"/>
          <w:noProof w:val="0"/>
          <w:sz w:val="24"/>
          <w:szCs w:val="24"/>
          <w:lang w:val="es-ES"/>
        </w:rPr>
        <w:t>“</w:t>
      </w:r>
      <w:commentRangeStart w:id="525960705"/>
      <w:r w:rsidRPr="68163325" w:rsidR="68163325">
        <w:rPr>
          <w:rFonts w:ascii="Arial" w:hAnsi="Arial" w:eastAsia="Arial" w:cs="Arial"/>
          <w:b w:val="1"/>
          <w:bCs w:val="1"/>
          <w:noProof w:val="0"/>
          <w:sz w:val="24"/>
          <w:szCs w:val="24"/>
          <w:lang w:val="es-ES"/>
        </w:rPr>
        <w:t>DEI</w:t>
      </w:r>
      <w:commentRangeEnd w:id="525960705"/>
      <w:r>
        <w:rPr>
          <w:rStyle w:val="CommentReference"/>
        </w:rPr>
        <w:commentReference w:id="525960705"/>
      </w:r>
      <w:r w:rsidRPr="68163325" w:rsidR="68163325">
        <w:rPr>
          <w:rFonts w:ascii="Arial" w:hAnsi="Arial" w:eastAsia="Arial" w:cs="Arial"/>
          <w:b w:val="1"/>
          <w:bCs w:val="1"/>
          <w:noProof w:val="0"/>
          <w:sz w:val="24"/>
          <w:szCs w:val="24"/>
          <w:lang w:val="es-ES"/>
        </w:rPr>
        <w:t xml:space="preserve"> más allá de una tendencia. Construyendo bienestar social”</w:t>
      </w:r>
      <w:r w:rsidRPr="68163325" w:rsidR="68163325">
        <w:rPr>
          <w:rFonts w:ascii="Arial" w:hAnsi="Arial" w:eastAsia="Arial" w:cs="Arial"/>
          <w:noProof w:val="0"/>
          <w:sz w:val="24"/>
          <w:szCs w:val="24"/>
          <w:lang w:val="es-ES"/>
        </w:rPr>
        <w:t xml:space="preserve">, organizado por </w:t>
      </w:r>
      <w:r w:rsidRPr="68163325" w:rsidR="68163325">
        <w:rPr>
          <w:rFonts w:ascii="Arial" w:hAnsi="Arial" w:eastAsia="Arial" w:cs="Arial"/>
          <w:b w:val="1"/>
          <w:bCs w:val="1"/>
          <w:noProof w:val="0"/>
          <w:sz w:val="24"/>
          <w:szCs w:val="24"/>
          <w:lang w:val="es-ES"/>
        </w:rPr>
        <w:t>Éntrale y</w:t>
      </w:r>
      <w:r w:rsidRPr="68163325" w:rsidR="68163325">
        <w:rPr>
          <w:rFonts w:ascii="Arial" w:hAnsi="Arial" w:eastAsia="Arial" w:cs="Arial"/>
          <w:noProof w:val="0"/>
          <w:sz w:val="24"/>
          <w:szCs w:val="24"/>
          <w:lang w:val="es-ES"/>
        </w:rPr>
        <w:t xml:space="preserve"> El </w:t>
      </w:r>
      <w:commentRangeStart w:id="3466091"/>
      <w:commentRangeStart w:id="1642110216"/>
      <w:r w:rsidRPr="68163325" w:rsidR="68163325">
        <w:rPr>
          <w:rFonts w:ascii="Arial" w:hAnsi="Arial" w:eastAsia="Arial" w:cs="Arial"/>
          <w:b w:val="1"/>
          <w:bCs w:val="1"/>
          <w:noProof w:val="0"/>
          <w:sz w:val="24"/>
          <w:szCs w:val="24"/>
          <w:lang w:val="es-ES"/>
        </w:rPr>
        <w:t>Cons</w:t>
      </w:r>
      <w:commentRangeEnd w:id="3466091"/>
      <w:r>
        <w:rPr>
          <w:rStyle w:val="CommentReference"/>
        </w:rPr>
        <w:commentReference w:id="3466091"/>
      </w:r>
      <w:commentRangeEnd w:id="1642110216"/>
      <w:r>
        <w:rPr>
          <w:rStyle w:val="CommentReference"/>
        </w:rPr>
        <w:commentReference w:id="1642110216"/>
      </w:r>
      <w:r w:rsidRPr="68163325" w:rsidR="68163325">
        <w:rPr>
          <w:rFonts w:ascii="Arial" w:hAnsi="Arial" w:eastAsia="Arial" w:cs="Arial"/>
          <w:b w:val="1"/>
          <w:bCs w:val="1"/>
          <w:noProof w:val="0"/>
          <w:sz w:val="24"/>
          <w:szCs w:val="24"/>
          <w:lang w:val="es-ES"/>
        </w:rPr>
        <w:t>ejo Mexicano de Negocios (CMN).</w:t>
      </w:r>
      <w:r w:rsidRPr="68163325" w:rsidR="68163325">
        <w:rPr>
          <w:rFonts w:ascii="Arial" w:hAnsi="Arial" w:eastAsia="Arial" w:cs="Arial"/>
          <w:noProof w:val="0"/>
          <w:sz w:val="24"/>
          <w:szCs w:val="24"/>
          <w:lang w:val="es-ES"/>
        </w:rPr>
        <w:t xml:space="preserve"> Durante el evento se entregó el importante distintivo </w:t>
      </w:r>
      <w:r w:rsidRPr="68163325" w:rsidR="68163325">
        <w:rPr>
          <w:rFonts w:ascii="Arial" w:hAnsi="Arial" w:eastAsia="Arial" w:cs="Arial"/>
          <w:b w:val="1"/>
          <w:bCs w:val="1"/>
          <w:noProof w:val="0"/>
          <w:sz w:val="24"/>
          <w:szCs w:val="24"/>
          <w:lang w:val="es-ES"/>
        </w:rPr>
        <w:t xml:space="preserve">“Empresa Comprometida con la Inclusión Laboral de Personas con Discapacidad” </w:t>
      </w:r>
      <w:r w:rsidRPr="68163325" w:rsidR="68163325">
        <w:rPr>
          <w:rFonts w:ascii="Arial" w:hAnsi="Arial" w:eastAsia="Arial" w:cs="Arial"/>
          <w:b w:val="0"/>
          <w:bCs w:val="0"/>
          <w:noProof w:val="0"/>
          <w:sz w:val="24"/>
          <w:szCs w:val="24"/>
          <w:lang w:val="es-ES"/>
        </w:rPr>
        <w:t xml:space="preserve">a </w:t>
      </w:r>
      <w:commentRangeStart w:id="658775004"/>
      <w:commentRangeStart w:id="2124864974"/>
      <w:r w:rsidRPr="68163325" w:rsidR="68163325">
        <w:rPr>
          <w:rFonts w:ascii="Arial" w:hAnsi="Arial" w:eastAsia="Arial" w:cs="Arial"/>
          <w:b w:val="0"/>
          <w:bCs w:val="0"/>
          <w:noProof w:val="0"/>
          <w:sz w:val="24"/>
          <w:szCs w:val="24"/>
          <w:lang w:val="es-ES"/>
        </w:rPr>
        <w:t>35 empresas</w:t>
      </w:r>
      <w:commentRangeEnd w:id="658775004"/>
      <w:r>
        <w:rPr>
          <w:rStyle w:val="CommentReference"/>
        </w:rPr>
        <w:commentReference w:id="658775004"/>
      </w:r>
      <w:commentRangeEnd w:id="2124864974"/>
      <w:r>
        <w:rPr>
          <w:rStyle w:val="CommentReference"/>
        </w:rPr>
        <w:commentReference w:id="2124864974"/>
      </w:r>
      <w:r w:rsidRPr="68163325" w:rsidR="68163325">
        <w:rPr>
          <w:rFonts w:ascii="Arial" w:hAnsi="Arial" w:eastAsia="Arial" w:cs="Arial"/>
          <w:noProof w:val="0"/>
          <w:sz w:val="24"/>
          <w:szCs w:val="24"/>
          <w:lang w:val="es-ES"/>
        </w:rPr>
        <w:t xml:space="preserve"> que destacan por sus políticas, acciones y resultados en este ámbito. El reconocimiento fue otorgado por El </w:t>
      </w:r>
      <w:r w:rsidRPr="68163325" w:rsidR="68163325">
        <w:rPr>
          <w:rFonts w:ascii="Arial" w:hAnsi="Arial" w:eastAsia="Arial" w:cs="Arial"/>
          <w:b w:val="1"/>
          <w:bCs w:val="1"/>
          <w:noProof w:val="0"/>
          <w:sz w:val="24"/>
          <w:szCs w:val="24"/>
          <w:lang w:val="es-ES"/>
        </w:rPr>
        <w:t>Consejo Mexicano de Negocios (CMN), el Consejo Coordinador Empresarial (CCE) y la Coalición México por los Derechos de las Personas con Discapacidad (COAMEX)</w:t>
      </w:r>
      <w:r w:rsidRPr="68163325" w:rsidR="68163325">
        <w:rPr>
          <w:rFonts w:ascii="Arial" w:hAnsi="Arial" w:eastAsia="Arial" w:cs="Arial"/>
          <w:noProof w:val="0"/>
          <w:sz w:val="24"/>
          <w:szCs w:val="24"/>
          <w:lang w:val="es-ES"/>
        </w:rPr>
        <w:t xml:space="preserve"> y la iniciativa </w:t>
      </w:r>
      <w:r w:rsidRPr="68163325" w:rsidR="68163325">
        <w:rPr>
          <w:rFonts w:ascii="Arial" w:hAnsi="Arial" w:eastAsia="Arial" w:cs="Arial"/>
          <w:b w:val="1"/>
          <w:bCs w:val="1"/>
          <w:noProof w:val="0"/>
          <w:sz w:val="24"/>
          <w:szCs w:val="24"/>
          <w:lang w:val="es-ES"/>
        </w:rPr>
        <w:t>Éntrale</w:t>
      </w:r>
      <w:r w:rsidRPr="68163325" w:rsidR="68163325">
        <w:rPr>
          <w:rFonts w:ascii="Arial" w:hAnsi="Arial" w:eastAsia="Arial" w:cs="Arial"/>
          <w:noProof w:val="0"/>
          <w:sz w:val="24"/>
          <w:szCs w:val="24"/>
          <w:lang w:val="es-ES"/>
        </w:rPr>
        <w:t xml:space="preserve">, como parte del esfuerzo por transformar la cultura empresarial mexicana en un entorno más justo, accesible e incluyente. Estas empresas están abriendo camino hacia un México más justo, accesible y con oportunidades reales para todas las personas. </w:t>
      </w:r>
    </w:p>
    <w:p w:rsidR="288833A3" w:rsidP="288833A3" w:rsidRDefault="288833A3" w14:paraId="28848E1D" w14:textId="413BE930">
      <w:pPr>
        <w:spacing w:before="240" w:beforeAutospacing="off" w:after="240" w:afterAutospacing="off"/>
        <w:jc w:val="both"/>
      </w:pPr>
      <w:r w:rsidRPr="68163325" w:rsidR="68163325">
        <w:rPr>
          <w:rFonts w:ascii="Arial" w:hAnsi="Arial" w:eastAsia="Arial" w:cs="Arial"/>
          <w:noProof w:val="0"/>
          <w:sz w:val="24"/>
          <w:szCs w:val="24"/>
          <w:lang w:val="es-ES"/>
        </w:rPr>
        <w:t xml:space="preserve">La jornada también fue un punto de encuentro entre la visión empresarial y el compromiso social. Líderes empresariales, especialistas en inclusión y representantes del sector público compartieron aprendizajes, historias y desafíos, recordando que la transformación empieza con decisiones valientes. Entre los ponentes destacados estuvieron </w:t>
      </w:r>
      <w:r w:rsidRPr="68163325" w:rsidR="68163325">
        <w:rPr>
          <w:rFonts w:ascii="Arial" w:hAnsi="Arial" w:eastAsia="Arial" w:cs="Arial"/>
          <w:b w:val="1"/>
          <w:bCs w:val="1"/>
          <w:noProof w:val="0"/>
          <w:sz w:val="24"/>
          <w:szCs w:val="24"/>
          <w:lang w:val="es-ES"/>
        </w:rPr>
        <w:t xml:space="preserve">Jorge Font, Jorge Rosas, Alejandra Cervantes, Karla González, Paulina Chavira, Fátima </w:t>
      </w:r>
      <w:r w:rsidRPr="68163325" w:rsidR="68163325">
        <w:rPr>
          <w:rFonts w:ascii="Arial" w:hAnsi="Arial" w:eastAsia="Arial" w:cs="Arial"/>
          <w:b w:val="1"/>
          <w:bCs w:val="1"/>
          <w:noProof w:val="0"/>
          <w:sz w:val="24"/>
          <w:szCs w:val="24"/>
          <w:lang w:val="es-ES"/>
        </w:rPr>
        <w:t>Masse</w:t>
      </w:r>
      <w:r w:rsidRPr="68163325" w:rsidR="68163325">
        <w:rPr>
          <w:rFonts w:ascii="Arial" w:hAnsi="Arial" w:eastAsia="Arial" w:cs="Arial"/>
          <w:b w:val="1"/>
          <w:bCs w:val="1"/>
          <w:noProof w:val="0"/>
          <w:sz w:val="24"/>
          <w:szCs w:val="24"/>
          <w:lang w:val="es-ES"/>
        </w:rPr>
        <w:t xml:space="preserve"> y Emilio Azcárraga Jean</w:t>
      </w:r>
      <w:commentRangeStart w:id="751638903"/>
      <w:commentRangeStart w:id="479019818"/>
      <w:r w:rsidRPr="68163325" w:rsidR="68163325">
        <w:rPr>
          <w:rFonts w:ascii="Arial" w:hAnsi="Arial" w:eastAsia="Arial" w:cs="Arial"/>
          <w:noProof w:val="0"/>
          <w:sz w:val="24"/>
          <w:szCs w:val="24"/>
          <w:lang w:val="es-ES"/>
        </w:rPr>
        <w:t>.</w:t>
      </w:r>
      <w:commentRangeEnd w:id="751638903"/>
      <w:r>
        <w:rPr>
          <w:rStyle w:val="CommentReference"/>
        </w:rPr>
        <w:commentReference w:id="751638903"/>
      </w:r>
      <w:commentRangeEnd w:id="479019818"/>
      <w:r>
        <w:rPr>
          <w:rStyle w:val="CommentReference"/>
        </w:rPr>
        <w:commentReference w:id="479019818"/>
      </w:r>
      <w:r w:rsidRPr="68163325" w:rsidR="68163325">
        <w:rPr>
          <w:rFonts w:ascii="Arial" w:hAnsi="Arial" w:eastAsia="Arial" w:cs="Arial"/>
          <w:noProof w:val="0"/>
          <w:sz w:val="24"/>
          <w:szCs w:val="24"/>
          <w:lang w:val="es-ES"/>
        </w:rPr>
        <w:t xml:space="preserve"> </w:t>
      </w:r>
      <w:r w:rsidRPr="68163325" w:rsidR="68163325">
        <w:rPr>
          <w:rFonts w:ascii="Arial" w:hAnsi="Arial" w:eastAsia="Arial" w:cs="Arial"/>
          <w:b w:val="0"/>
          <w:bCs w:val="0"/>
          <w:noProof w:val="0"/>
          <w:sz w:val="24"/>
          <w:szCs w:val="24"/>
          <w:lang w:val="es-ES"/>
        </w:rPr>
        <w:t xml:space="preserve">Cada intervención reforzó una idea poderosa: </w:t>
      </w:r>
      <w:r w:rsidRPr="68163325" w:rsidR="68163325">
        <w:rPr>
          <w:rFonts w:ascii="Arial" w:hAnsi="Arial" w:eastAsia="Arial" w:cs="Arial"/>
          <w:b w:val="0"/>
          <w:bCs w:val="0"/>
          <w:noProof w:val="0"/>
          <w:sz w:val="24"/>
          <w:szCs w:val="24"/>
          <w:lang w:val="es-ES"/>
        </w:rPr>
        <w:t>cuando una empresa abre sus puertas a todas las personas, mejora no solo su cultura interna, sino el tejido social del país</w:t>
      </w:r>
      <w:r w:rsidRPr="68163325" w:rsidR="68163325">
        <w:rPr>
          <w:rFonts w:ascii="Arial" w:hAnsi="Arial" w:eastAsia="Arial" w:cs="Arial"/>
          <w:b w:val="0"/>
          <w:bCs w:val="0"/>
          <w:noProof w:val="0"/>
          <w:sz w:val="24"/>
          <w:szCs w:val="24"/>
          <w:lang w:val="es-ES"/>
        </w:rPr>
        <w:t xml:space="preserve">. La inclusión laboral de personas con discapacidad no es una tendencia, </w:t>
      </w:r>
      <w:r w:rsidRPr="68163325" w:rsidR="68163325">
        <w:rPr>
          <w:rFonts w:ascii="Arial" w:hAnsi="Arial" w:eastAsia="Arial" w:cs="Arial"/>
          <w:b w:val="0"/>
          <w:bCs w:val="0"/>
          <w:noProof w:val="0"/>
          <w:sz w:val="24"/>
          <w:szCs w:val="24"/>
          <w:lang w:val="es-ES"/>
        </w:rPr>
        <w:t>es un acto de coherencia, visión y futuro</w:t>
      </w:r>
      <w:r w:rsidRPr="68163325" w:rsidR="68163325">
        <w:rPr>
          <w:rFonts w:ascii="Arial" w:hAnsi="Arial" w:eastAsia="Arial" w:cs="Arial"/>
          <w:b w:val="0"/>
          <w:bCs w:val="0"/>
          <w:noProof w:val="0"/>
          <w:sz w:val="24"/>
          <w:szCs w:val="24"/>
          <w:lang w:val="es-ES"/>
        </w:rPr>
        <w:t xml:space="preserve">. </w:t>
      </w:r>
    </w:p>
    <w:p w:rsidR="288833A3" w:rsidP="288833A3" w:rsidRDefault="288833A3" w14:paraId="6302A3F4" w14:textId="4E4397C7">
      <w:pPr>
        <w:pStyle w:val="Normal"/>
        <w:spacing w:before="0" w:beforeAutospacing="off" w:after="0" w:afterAutospacing="off"/>
        <w:jc w:val="both"/>
        <w:rPr>
          <w:rFonts w:ascii="Arial" w:hAnsi="Arial" w:eastAsia="Arial" w:cs="Arial"/>
          <w:noProof w:val="0"/>
          <w:sz w:val="24"/>
          <w:szCs w:val="24"/>
          <w:lang w:val="es-ES"/>
        </w:rPr>
      </w:pPr>
      <w:r w:rsidRPr="288833A3" w:rsidR="288833A3">
        <w:rPr>
          <w:rFonts w:ascii="Arial" w:hAnsi="Arial" w:eastAsia="Arial" w:cs="Arial"/>
          <w:noProof w:val="0"/>
          <w:sz w:val="24"/>
          <w:szCs w:val="24"/>
          <w:lang w:val="es-ES"/>
        </w:rPr>
        <w:t xml:space="preserve">Con eventos como este y a través de El Índice de Inclusión Laboral de Personas con Discapacidad (IILPCD), de Éntrale y el CMN, se han promovido buenas prácticas, alcanzando un crecimiento del </w:t>
      </w:r>
      <w:commentRangeStart w:id="1872786450"/>
      <w:r w:rsidRPr="288833A3" w:rsidR="288833A3">
        <w:rPr>
          <w:rFonts w:ascii="Arial" w:hAnsi="Arial" w:eastAsia="Arial" w:cs="Arial"/>
          <w:noProof w:val="0"/>
          <w:sz w:val="24"/>
          <w:szCs w:val="24"/>
          <w:lang w:val="es-ES"/>
        </w:rPr>
        <w:t>188%</w:t>
      </w:r>
      <w:commentRangeEnd w:id="1872786450"/>
      <w:r>
        <w:rPr>
          <w:rStyle w:val="CommentReference"/>
        </w:rPr>
        <w:commentReference w:id="1872786450"/>
      </w:r>
      <w:r w:rsidRPr="288833A3" w:rsidR="288833A3">
        <w:rPr>
          <w:rFonts w:ascii="Arial" w:hAnsi="Arial" w:eastAsia="Arial" w:cs="Arial"/>
          <w:noProof w:val="0"/>
          <w:sz w:val="24"/>
          <w:szCs w:val="24"/>
          <w:lang w:val="es-ES"/>
        </w:rPr>
        <w:t xml:space="preserve"> en empresas participantes (</w:t>
      </w:r>
      <w:r w:rsidRPr="288833A3" w:rsidR="288833A3">
        <w:rPr>
          <w:rFonts w:ascii="Arial" w:hAnsi="Arial" w:eastAsia="Arial" w:cs="Arial"/>
          <w:noProof w:val="0"/>
          <w:sz w:val="24"/>
          <w:szCs w:val="24"/>
          <w:lang w:val="es-ES"/>
        </w:rPr>
        <w:t>45 en 201</w:t>
      </w:r>
      <w:r w:rsidRPr="288833A3" w:rsidR="288833A3">
        <w:rPr>
          <w:rFonts w:ascii="Arial" w:hAnsi="Arial" w:eastAsia="Arial" w:cs="Arial"/>
          <w:noProof w:val="0"/>
          <w:sz w:val="24"/>
          <w:szCs w:val="24"/>
          <w:lang w:val="es-ES"/>
        </w:rPr>
        <w:t>8</w:t>
      </w:r>
      <w:r w:rsidRPr="288833A3" w:rsidR="288833A3">
        <w:rPr>
          <w:rFonts w:ascii="Arial" w:hAnsi="Arial" w:eastAsia="Arial" w:cs="Arial"/>
          <w:noProof w:val="0"/>
          <w:sz w:val="24"/>
          <w:szCs w:val="24"/>
          <w:lang w:val="es-ES"/>
        </w:rPr>
        <w:t xml:space="preserve"> y 130 en 2024</w:t>
      </w:r>
      <w:r w:rsidRPr="288833A3" w:rsidR="288833A3">
        <w:rPr>
          <w:rFonts w:ascii="Arial" w:hAnsi="Arial" w:eastAsia="Arial" w:cs="Arial"/>
          <w:noProof w:val="0"/>
          <w:sz w:val="24"/>
          <w:szCs w:val="24"/>
          <w:lang w:val="es-ES"/>
        </w:rPr>
        <w:t>); en donde los avances son notables:</w:t>
      </w:r>
      <w:r w:rsidRPr="288833A3" w:rsidR="288833A3">
        <w:rPr>
          <w:rFonts w:ascii="Arial" w:hAnsi="Arial" w:eastAsia="Arial" w:cs="Arial"/>
          <w:noProof w:val="0"/>
          <w:sz w:val="24"/>
          <w:szCs w:val="24"/>
          <w:lang w:val="es-ES"/>
        </w:rPr>
        <w:t xml:space="preserve"> </w:t>
      </w:r>
    </w:p>
    <w:p w:rsidR="288833A3" w:rsidP="288833A3" w:rsidRDefault="288833A3" w14:paraId="79B2690F" w14:textId="368DFB4B">
      <w:pPr>
        <w:pStyle w:val="Normal"/>
        <w:spacing w:before="0" w:beforeAutospacing="off" w:after="0" w:afterAutospacing="off"/>
        <w:jc w:val="both"/>
        <w:rPr>
          <w:rFonts w:ascii="Arial" w:hAnsi="Arial" w:eastAsia="Arial" w:cs="Arial"/>
          <w:noProof w:val="0"/>
          <w:sz w:val="24"/>
          <w:szCs w:val="24"/>
          <w:lang w:val="es-ES"/>
        </w:rPr>
      </w:pPr>
    </w:p>
    <w:p w:rsidR="288833A3" w:rsidP="288833A3" w:rsidRDefault="288833A3" w14:paraId="3385FDDC" w14:textId="51905D8D">
      <w:pPr>
        <w:pStyle w:val="ListParagraph"/>
        <w:numPr>
          <w:ilvl w:val="0"/>
          <w:numId w:val="5"/>
        </w:numPr>
        <w:spacing w:before="0" w:beforeAutospacing="off" w:after="0" w:afterAutospacing="off"/>
        <w:jc w:val="both"/>
        <w:rPr>
          <w:rFonts w:ascii="Arial" w:hAnsi="Arial" w:eastAsia="Arial" w:cs="Arial"/>
          <w:noProof w:val="0"/>
          <w:sz w:val="24"/>
          <w:szCs w:val="24"/>
          <w:lang w:val="es-ES"/>
        </w:rPr>
      </w:pPr>
      <w:r w:rsidRPr="288833A3" w:rsidR="288833A3">
        <w:rPr>
          <w:rFonts w:ascii="Arial" w:hAnsi="Arial" w:eastAsia="Arial" w:cs="Arial"/>
          <w:noProof w:val="0"/>
          <w:sz w:val="24"/>
          <w:szCs w:val="24"/>
          <w:lang w:val="es-ES"/>
        </w:rPr>
        <w:t xml:space="preserve">El 95% de las empresas fijó metas de contratación y el </w:t>
      </w:r>
      <w:r w:rsidRPr="288833A3" w:rsidR="288833A3">
        <w:rPr>
          <w:rFonts w:ascii="Arial" w:hAnsi="Arial" w:eastAsia="Arial" w:cs="Arial"/>
          <w:noProof w:val="0"/>
          <w:sz w:val="24"/>
          <w:szCs w:val="24"/>
          <w:lang w:val="es-ES"/>
        </w:rPr>
        <w:t>75%</w:t>
      </w:r>
      <w:r w:rsidRPr="288833A3" w:rsidR="288833A3">
        <w:rPr>
          <w:rFonts w:ascii="Arial" w:hAnsi="Arial" w:eastAsia="Arial" w:cs="Arial"/>
          <w:noProof w:val="0"/>
          <w:sz w:val="24"/>
          <w:szCs w:val="24"/>
          <w:lang w:val="es-ES"/>
        </w:rPr>
        <w:t xml:space="preserve"> las cumplió, con una </w:t>
      </w:r>
      <w:bookmarkStart w:name="_Int_qRUsoEOb" w:id="450344827"/>
      <w:r w:rsidRPr="288833A3" w:rsidR="288833A3">
        <w:rPr>
          <w:rFonts w:ascii="Arial" w:hAnsi="Arial" w:eastAsia="Arial" w:cs="Arial"/>
          <w:noProof w:val="0"/>
          <w:sz w:val="24"/>
          <w:szCs w:val="24"/>
          <w:lang w:val="es-ES"/>
        </w:rPr>
        <w:t>participación activa</w:t>
      </w:r>
      <w:bookmarkEnd w:id="450344827"/>
      <w:r w:rsidRPr="288833A3" w:rsidR="288833A3">
        <w:rPr>
          <w:rFonts w:ascii="Arial" w:hAnsi="Arial" w:eastAsia="Arial" w:cs="Arial"/>
          <w:noProof w:val="0"/>
          <w:sz w:val="24"/>
          <w:szCs w:val="24"/>
          <w:lang w:val="es-ES"/>
        </w:rPr>
        <w:t xml:space="preserve"> del </w:t>
      </w:r>
      <w:r w:rsidRPr="288833A3" w:rsidR="288833A3">
        <w:rPr>
          <w:rFonts w:ascii="Arial" w:hAnsi="Arial" w:eastAsia="Arial" w:cs="Arial"/>
          <w:noProof w:val="0"/>
          <w:sz w:val="24"/>
          <w:szCs w:val="24"/>
          <w:lang w:val="es-ES"/>
        </w:rPr>
        <w:t>91%</w:t>
      </w:r>
      <w:r w:rsidRPr="288833A3" w:rsidR="288833A3">
        <w:rPr>
          <w:rFonts w:ascii="Arial" w:hAnsi="Arial" w:eastAsia="Arial" w:cs="Arial"/>
          <w:noProof w:val="0"/>
          <w:sz w:val="24"/>
          <w:szCs w:val="24"/>
          <w:lang w:val="es-ES"/>
        </w:rPr>
        <w:t xml:space="preserve"> de sus líderes.</w:t>
      </w:r>
      <w:r w:rsidRPr="288833A3" w:rsidR="288833A3">
        <w:rPr>
          <w:rFonts w:ascii="Arial" w:hAnsi="Arial" w:eastAsia="Arial" w:cs="Arial"/>
          <w:noProof w:val="0"/>
          <w:sz w:val="24"/>
          <w:szCs w:val="24"/>
          <w:lang w:val="es-ES"/>
        </w:rPr>
        <w:t xml:space="preserve"> </w:t>
      </w:r>
    </w:p>
    <w:p w:rsidR="288833A3" w:rsidP="288833A3" w:rsidRDefault="288833A3" w14:paraId="5E5D5BDE" w14:textId="3960CDF2">
      <w:pPr>
        <w:pStyle w:val="ListParagraph"/>
        <w:numPr>
          <w:ilvl w:val="0"/>
          <w:numId w:val="5"/>
        </w:numPr>
        <w:spacing w:before="0" w:beforeAutospacing="off" w:after="240" w:afterAutospacing="off"/>
        <w:jc w:val="both"/>
        <w:rPr>
          <w:rFonts w:ascii="Arial" w:hAnsi="Arial" w:eastAsia="Arial" w:cs="Arial"/>
          <w:noProof w:val="0"/>
          <w:sz w:val="24"/>
          <w:szCs w:val="24"/>
          <w:lang w:val="es-ES"/>
        </w:rPr>
      </w:pPr>
      <w:r w:rsidRPr="288833A3" w:rsidR="288833A3">
        <w:rPr>
          <w:rFonts w:ascii="Arial" w:hAnsi="Arial" w:eastAsia="Arial" w:cs="Arial"/>
          <w:noProof w:val="0"/>
          <w:sz w:val="24"/>
          <w:szCs w:val="24"/>
          <w:lang w:val="es-ES"/>
        </w:rPr>
        <w:t xml:space="preserve">Finalmente, la accesibilidad </w:t>
      </w:r>
      <w:r w:rsidRPr="288833A3" w:rsidR="288833A3">
        <w:rPr>
          <w:rFonts w:ascii="Arial" w:hAnsi="Arial" w:eastAsia="Arial" w:cs="Arial"/>
          <w:noProof w:val="0"/>
          <w:sz w:val="24"/>
          <w:szCs w:val="24"/>
          <w:lang w:val="es-ES"/>
        </w:rPr>
        <w:t>ha</w:t>
      </w:r>
      <w:r w:rsidRPr="288833A3" w:rsidR="288833A3">
        <w:rPr>
          <w:rFonts w:ascii="Arial" w:hAnsi="Arial" w:eastAsia="Arial" w:cs="Arial"/>
          <w:noProof w:val="0"/>
          <w:sz w:val="24"/>
          <w:szCs w:val="24"/>
          <w:lang w:val="es-ES"/>
        </w:rPr>
        <w:t xml:space="preserve"> alcanzado un </w:t>
      </w:r>
      <w:r w:rsidRPr="288833A3" w:rsidR="288833A3">
        <w:rPr>
          <w:rFonts w:ascii="Arial" w:hAnsi="Arial" w:eastAsia="Arial" w:cs="Arial"/>
          <w:noProof w:val="0"/>
          <w:sz w:val="24"/>
          <w:szCs w:val="24"/>
          <w:lang w:val="es-ES"/>
        </w:rPr>
        <w:t>88%</w:t>
      </w:r>
      <w:r w:rsidRPr="288833A3" w:rsidR="288833A3">
        <w:rPr>
          <w:rFonts w:ascii="Arial" w:hAnsi="Arial" w:eastAsia="Arial" w:cs="Arial"/>
          <w:noProof w:val="0"/>
          <w:sz w:val="24"/>
          <w:szCs w:val="24"/>
          <w:lang w:val="es-ES"/>
        </w:rPr>
        <w:t xml:space="preserve"> de espacios físicos adecuados y un </w:t>
      </w:r>
      <w:r w:rsidRPr="288833A3" w:rsidR="288833A3">
        <w:rPr>
          <w:rFonts w:ascii="Arial" w:hAnsi="Arial" w:eastAsia="Arial" w:cs="Arial"/>
          <w:noProof w:val="0"/>
          <w:sz w:val="24"/>
          <w:szCs w:val="24"/>
          <w:lang w:val="es-ES"/>
        </w:rPr>
        <w:t>71%</w:t>
      </w:r>
      <w:r w:rsidRPr="288833A3" w:rsidR="288833A3">
        <w:rPr>
          <w:rFonts w:ascii="Arial" w:hAnsi="Arial" w:eastAsia="Arial" w:cs="Arial"/>
          <w:noProof w:val="0"/>
          <w:sz w:val="24"/>
          <w:szCs w:val="24"/>
          <w:lang w:val="es-ES"/>
        </w:rPr>
        <w:t xml:space="preserve"> con criterios digitales.</w:t>
      </w:r>
    </w:p>
    <w:p w:rsidR="288833A3" w:rsidP="779E5EDA" w:rsidRDefault="288833A3" w14:paraId="582E472C" w14:textId="2433B327">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68163325" w:rsidR="68163325">
        <w:rPr>
          <w:rFonts w:ascii="Arial" w:hAnsi="Arial" w:eastAsia="Arial" w:cs="Arial"/>
          <w:noProof w:val="0"/>
          <w:sz w:val="24"/>
          <w:szCs w:val="24"/>
          <w:lang w:val="es-ES"/>
        </w:rPr>
        <w:t xml:space="preserve">Éntrale ha facilitado la inclusión laboral de más de 50,000 personas con discapacidad en México, en alianza con más de </w:t>
      </w:r>
      <w:r w:rsidRPr="68163325" w:rsidR="68163325">
        <w:rPr>
          <w:rFonts w:ascii="Arial" w:hAnsi="Arial" w:eastAsia="Arial" w:cs="Arial"/>
          <w:noProof w:val="0"/>
          <w:sz w:val="24"/>
          <w:szCs w:val="24"/>
          <w:lang w:val="es-ES"/>
        </w:rPr>
        <w:t>80</w:t>
      </w:r>
      <w:commentRangeStart w:id="1614868689"/>
      <w:commentRangeStart w:id="1476567369"/>
      <w:r w:rsidRPr="68163325" w:rsidR="68163325">
        <w:rPr>
          <w:rFonts w:ascii="Arial" w:hAnsi="Arial" w:eastAsia="Arial" w:cs="Arial"/>
          <w:noProof w:val="0"/>
          <w:sz w:val="24"/>
          <w:szCs w:val="24"/>
          <w:lang w:val="es-ES"/>
        </w:rPr>
        <w:t>0</w:t>
      </w:r>
      <w:r w:rsidRPr="68163325" w:rsidR="68163325">
        <w:rPr>
          <w:rFonts w:ascii="Arial" w:hAnsi="Arial" w:eastAsia="Arial" w:cs="Arial"/>
          <w:noProof w:val="0"/>
          <w:sz w:val="24"/>
          <w:szCs w:val="24"/>
          <w:lang w:val="es-ES"/>
        </w:rPr>
        <w:t xml:space="preserve"> empresas.</w:t>
      </w:r>
      <w:commentRangeEnd w:id="1614868689"/>
      <w:r>
        <w:rPr>
          <w:rStyle w:val="CommentReference"/>
        </w:rPr>
        <w:commentReference w:id="1614868689"/>
      </w:r>
      <w:commentRangeEnd w:id="1476567369"/>
      <w:r>
        <w:rPr>
          <w:rStyle w:val="CommentReference"/>
        </w:rPr>
        <w:commentReference w:id="1476567369"/>
      </w:r>
      <w:r w:rsidRPr="68163325" w:rsidR="68163325">
        <w:rPr>
          <w:rFonts w:ascii="Arial" w:hAnsi="Arial" w:eastAsia="Arial" w:cs="Arial"/>
          <w:noProof w:val="0"/>
          <w:sz w:val="24"/>
          <w:szCs w:val="24"/>
          <w:lang w:val="es-ES"/>
        </w:rPr>
        <w:t xml:space="preserve"> En 2024, se impartieron </w:t>
      </w:r>
      <w:commentRangeStart w:id="1805427002"/>
      <w:r w:rsidRPr="68163325" w:rsidR="68163325">
        <w:rPr>
          <w:rFonts w:ascii="Arial" w:hAnsi="Arial" w:eastAsia="Arial" w:cs="Arial"/>
          <w:noProof w:val="0"/>
          <w:sz w:val="24"/>
          <w:szCs w:val="24"/>
          <w:lang w:val="es-ES"/>
        </w:rPr>
        <w:t>2,690</w:t>
      </w:r>
      <w:r w:rsidRPr="68163325" w:rsidR="68163325">
        <w:rPr>
          <w:rFonts w:ascii="Arial" w:hAnsi="Arial" w:eastAsia="Arial" w:cs="Arial"/>
          <w:noProof w:val="0"/>
          <w:sz w:val="24"/>
          <w:szCs w:val="24"/>
          <w:lang w:val="es-ES"/>
        </w:rPr>
        <w:t xml:space="preserve"> </w:t>
      </w:r>
      <w:commentRangeEnd w:id="1805427002"/>
      <w:r>
        <w:rPr>
          <w:rStyle w:val="CommentReference"/>
        </w:rPr>
        <w:commentReference w:id="1805427002"/>
      </w:r>
      <w:r w:rsidRPr="68163325" w:rsidR="68163325">
        <w:rPr>
          <w:rFonts w:ascii="Arial" w:hAnsi="Arial" w:eastAsia="Arial" w:cs="Arial"/>
          <w:noProof w:val="0"/>
          <w:sz w:val="24"/>
          <w:szCs w:val="24"/>
          <w:lang w:val="es-ES"/>
        </w:rPr>
        <w:t xml:space="preserve">horas de capacitación y el </w:t>
      </w:r>
      <w:r w:rsidRPr="68163325" w:rsidR="68163325">
        <w:rPr>
          <w:rFonts w:ascii="Arial" w:hAnsi="Arial" w:eastAsia="Arial" w:cs="Arial"/>
          <w:noProof w:val="0"/>
          <w:sz w:val="24"/>
          <w:szCs w:val="24"/>
          <w:lang w:val="es-ES"/>
        </w:rPr>
        <w:t>85%</w:t>
      </w:r>
      <w:r w:rsidRPr="68163325" w:rsidR="68163325">
        <w:rPr>
          <w:rFonts w:ascii="Arial" w:hAnsi="Arial" w:eastAsia="Arial" w:cs="Arial"/>
          <w:noProof w:val="0"/>
          <w:sz w:val="24"/>
          <w:szCs w:val="24"/>
          <w:lang w:val="es-ES"/>
        </w:rPr>
        <w:t xml:space="preserve"> de las compañías formó a sus reclutadores en prácticas incluyentes.</w:t>
      </w:r>
      <w:r w:rsidRPr="68163325" w:rsidR="68163325">
        <w:rPr>
          <w:rFonts w:ascii="Arial" w:hAnsi="Arial" w:eastAsia="Arial" w:cs="Arial"/>
          <w:noProof w:val="0"/>
          <w:sz w:val="24"/>
          <w:szCs w:val="24"/>
          <w:lang w:val="es-ES"/>
        </w:rPr>
        <w:t xml:space="preserve"> </w:t>
      </w:r>
    </w:p>
    <w:p w:rsidR="288833A3" w:rsidP="288833A3" w:rsidRDefault="288833A3" w14:paraId="53BFC0C5" w14:textId="7C58AD93">
      <w:pPr>
        <w:pStyle w:val="Normal"/>
        <w:spacing w:before="0" w:beforeAutospacing="off" w:after="0" w:afterAutospacing="off"/>
        <w:jc w:val="both"/>
        <w:rPr>
          <w:rFonts w:ascii="Arial" w:hAnsi="Arial" w:eastAsia="Arial" w:cs="Arial"/>
          <w:noProof w:val="0"/>
          <w:sz w:val="24"/>
          <w:szCs w:val="24"/>
          <w:lang w:val="es-ES"/>
        </w:rPr>
      </w:pPr>
    </w:p>
    <w:p xmlns:wp14="http://schemas.microsoft.com/office/word/2010/wordml" w:rsidP="41B236C7" wp14:paraId="758C4242" wp14:textId="61A9D2E1">
      <w:pPr>
        <w:pStyle w:val="Normal"/>
        <w:spacing w:before="240" w:beforeAutospacing="off" w:after="240" w:afterAutospacing="off"/>
        <w:ind w:left="0"/>
        <w:jc w:val="center"/>
        <w:rPr>
          <w:rFonts w:ascii="Arial" w:hAnsi="Arial" w:eastAsia="Arial" w:cs="Arial"/>
          <w:b w:val="1"/>
          <w:bCs w:val="1"/>
          <w:noProof w:val="0"/>
          <w:sz w:val="24"/>
          <w:szCs w:val="24"/>
          <w:lang w:val="es-ES"/>
        </w:rPr>
      </w:pPr>
      <w:r w:rsidRPr="288833A3" w:rsidR="288833A3">
        <w:rPr>
          <w:rFonts w:ascii="Arial" w:hAnsi="Arial" w:eastAsia="Arial" w:cs="Arial"/>
          <w:b w:val="1"/>
          <w:bCs w:val="1"/>
          <w:noProof w:val="0"/>
          <w:sz w:val="24"/>
          <w:szCs w:val="24"/>
          <w:lang w:val="es-ES"/>
        </w:rPr>
        <w:t>-o0o-</w:t>
      </w:r>
    </w:p>
    <w:p xmlns:wp14="http://schemas.microsoft.com/office/word/2010/wordml" w:rsidP="41B236C7" wp14:paraId="5C1A07E2" wp14:textId="57C5764D">
      <w:pPr>
        <w:rPr>
          <w:rFonts w:ascii="Arial" w:hAnsi="Arial" w:eastAsia="Arial" w:cs="Arial"/>
        </w:rPr>
      </w:pPr>
    </w:p>
    <w:sectPr>
      <w:pgSz w:w="11906" w:h="16838" w:orient="portrait"/>
      <w:pgMar w:top="1440" w:right="1440" w:bottom="1440" w:left="1440" w:header="720" w:footer="720" w:gutter="0"/>
      <w:cols w:space="720"/>
      <w:docGrid w:linePitch="360"/>
      <w:headerReference w:type="default" r:id="R9199c700ef8b4016"/>
      <w:footerReference w:type="default" r:id="Rffccaa4120904da3"/>
    </w:sectPr>
  </w:body>
</w:document>
</file>

<file path=word/comments.xml><?xml version="1.0" encoding="utf-8"?>
<w:comments xmlns:w14="http://schemas.microsoft.com/office/word/2010/wordml" xmlns:w="http://schemas.openxmlformats.org/wordprocessingml/2006/main">
  <w:comment xmlns:w="http://schemas.openxmlformats.org/wordprocessingml/2006/main" w:initials="Ui" w:author="Usuario invitado" w:date="2025-06-07T21:06:54" w:id="140866603">
    <w:p xmlns:w14="http://schemas.microsoft.com/office/word/2010/wordml" xmlns:w="http://schemas.openxmlformats.org/wordprocessingml/2006/main" w:rsidR="0B4E54E1" w:rsidRDefault="19CA0479" w14:paraId="497864AB" w14:textId="30099745">
      <w:pPr>
        <w:pStyle w:val="CommentText"/>
      </w:pPr>
      <w:r>
        <w:rPr>
          <w:rStyle w:val="CommentReference"/>
        </w:rPr>
        <w:annotationRef/>
      </w:r>
      <w:r w:rsidRPr="47390982" w:rsidR="62B5AD32">
        <w:t>Los datos de impacto económico que se compartieron, no se van a utilizar?</w:t>
      </w:r>
    </w:p>
  </w:comment>
  <w:comment xmlns:w="http://schemas.openxmlformats.org/wordprocessingml/2006/main" w:initials="GN" w:author="Gustavo Pineda Negrete" w:date="2025-06-09T15:02:20" w:id="258314859">
    <w:p xmlns:w14="http://schemas.microsoft.com/office/word/2010/wordml" xmlns:w="http://schemas.openxmlformats.org/wordprocessingml/2006/main" w:rsidR="56C0295C" w:rsidRDefault="7AC424AE" w14:paraId="7FA62F9C" w14:textId="722AFFBC">
      <w:pPr>
        <w:pStyle w:val="CommentText"/>
      </w:pPr>
      <w:r>
        <w:rPr>
          <w:rStyle w:val="CommentReference"/>
        </w:rPr>
        <w:annotationRef/>
      </w:r>
      <w:r w:rsidRPr="2FD87BDD" w:rsidR="02165FA5">
        <w:t>Hola, con gusto los colocamos :)</w:t>
      </w:r>
    </w:p>
  </w:comment>
  <w:comment xmlns:w="http://schemas.openxmlformats.org/wordprocessingml/2006/main" w:initials="Ui" w:author="Usuario invitado" w:date="2025-06-07T21:01:00" w:id="658775004">
    <w:p xmlns:w14="http://schemas.microsoft.com/office/word/2010/wordml" xmlns:w="http://schemas.openxmlformats.org/wordprocessingml/2006/main" w:rsidR="03C416D7" w:rsidRDefault="21F5DE8F" w14:paraId="763AF828" w14:textId="1A3ECE70">
      <w:pPr>
        <w:pStyle w:val="CommentText"/>
      </w:pPr>
      <w:r>
        <w:rPr>
          <w:rStyle w:val="CommentReference"/>
        </w:rPr>
        <w:annotationRef/>
      </w:r>
      <w:r w:rsidRPr="2FE7B439" w:rsidR="492DEC22">
        <w:t>35 empresas</w:t>
      </w:r>
    </w:p>
  </w:comment>
  <w:comment xmlns:w="http://schemas.openxmlformats.org/wordprocessingml/2006/main" w:initials="GN" w:author="Gustavo Pineda Negrete" w:date="2025-06-09T15:02:28" w:id="2124864974">
    <w:p xmlns:w14="http://schemas.microsoft.com/office/word/2010/wordml" xmlns:w="http://schemas.openxmlformats.org/wordprocessingml/2006/main" w:rsidR="42589866" w:rsidRDefault="1646DEB3" w14:paraId="76352A68" w14:textId="1BD36EA0">
      <w:pPr>
        <w:pStyle w:val="CommentText"/>
      </w:pPr>
      <w:r>
        <w:rPr>
          <w:rStyle w:val="CommentReference"/>
        </w:rPr>
        <w:annotationRef/>
      </w:r>
      <w:r w:rsidRPr="280BA4C6" w:rsidR="67302672">
        <w:t xml:space="preserve">Listo el ajuste. </w:t>
      </w:r>
    </w:p>
  </w:comment>
  <w:comment xmlns:w="http://schemas.openxmlformats.org/wordprocessingml/2006/main" w:initials="LT" w:author="Lenin Jorge Zamudio Torres" w:date="2025-06-09T17:57:15" w:id="1872786450">
    <w:p xmlns:w14="http://schemas.microsoft.com/office/word/2010/wordml" xmlns:w="http://schemas.openxmlformats.org/wordprocessingml/2006/main" w:rsidR="04044384" w:rsidRDefault="3D362F5A" w14:paraId="7E547312" w14:textId="2D715429">
      <w:pPr>
        <w:pStyle w:val="CommentText"/>
      </w:pPr>
      <w:r>
        <w:rPr>
          <w:rStyle w:val="CommentReference"/>
        </w:rPr>
        <w:annotationRef/>
      </w:r>
      <w:r w:rsidRPr="6963351F" w:rsidR="788DE1DF">
        <w:t>Este dato es haciendo la cuenta de las 45 empresas que iniciamos el índice, a las 130 que participan ahora</w:t>
      </w:r>
    </w:p>
  </w:comment>
  <w:comment xmlns:w="http://schemas.openxmlformats.org/wordprocessingml/2006/main" w:initials="Ui" w:author="Usuario invitado" w:date="2025-06-09T20:27:47" w:id="1805427002">
    <w:p xmlns:w14="http://schemas.microsoft.com/office/word/2010/wordml" xmlns:w="http://schemas.openxmlformats.org/wordprocessingml/2006/main" w:rsidR="7EA48730" w:rsidRDefault="44681E4A" w14:paraId="7705E628" w14:textId="5866096C">
      <w:pPr>
        <w:pStyle w:val="CommentText"/>
      </w:pPr>
      <w:r>
        <w:rPr>
          <w:rStyle w:val="CommentReference"/>
        </w:rPr>
        <w:annotationRef/>
      </w:r>
      <w:r w:rsidRPr="0E9EECB5" w:rsidR="5662C1E4">
        <w:t>Este dato lo había puesto mal</w:t>
      </w:r>
    </w:p>
  </w:comment>
  <w:comment xmlns:w="http://schemas.openxmlformats.org/wordprocessingml/2006/main" w:initials="Ui" w:author="Usuario invitado" w:date="2025-06-09T22:12:26" w:id="525960705">
    <w:p xmlns:w14="http://schemas.microsoft.com/office/word/2010/wordml" xmlns:w="http://schemas.openxmlformats.org/wordprocessingml/2006/main" w:rsidR="48A6ABEF" w:rsidRDefault="401218AE" w14:paraId="0A83A6A4" w14:textId="1B267427">
      <w:pPr>
        <w:pStyle w:val="CommentText"/>
      </w:pPr>
      <w:r>
        <w:rPr>
          <w:rStyle w:val="CommentReference"/>
        </w:rPr>
        <w:annotationRef/>
      </w:r>
      <w:r w:rsidRPr="68F88BF6" w:rsidR="7FD6D82A">
        <w:t>DEI (significa Diversidad, Equidad e Inclusión)</w:t>
      </w:r>
    </w:p>
  </w:comment>
  <w:comment xmlns:w="http://schemas.openxmlformats.org/wordprocessingml/2006/main" w:initials="Ui" w:author="Usuario invitado" w:date="2025-06-09T22:16:45" w:id="649734542">
    <w:p xmlns:w14="http://schemas.microsoft.com/office/word/2010/wordml" xmlns:w="http://schemas.openxmlformats.org/wordprocessingml/2006/main" w:rsidR="4CBD3ADC" w:rsidRDefault="62846285" w14:paraId="43C01DEC" w14:textId="4EB0CEC1">
      <w:pPr>
        <w:pStyle w:val="CommentText"/>
      </w:pPr>
      <w:r>
        <w:rPr>
          <w:rStyle w:val="CommentReference"/>
        </w:rPr>
        <w:annotationRef/>
      </w:r>
      <w:r w:rsidRPr="5662C5D2" w:rsidR="639E68E6">
        <w:t>En general lo veo mucho mejor. Le pondría un poquito más de feeling al discurso del evento en si.</w:t>
      </w:r>
    </w:p>
    <w:p xmlns:w14="http://schemas.microsoft.com/office/word/2010/wordml" xmlns:w="http://schemas.openxmlformats.org/wordprocessingml/2006/main" w:rsidR="2D2BFC8B" w:rsidRDefault="1E3E2F77" w14:paraId="46B62634" w14:textId="2C6AAB3F">
      <w:pPr>
        <w:pStyle w:val="CommentText"/>
      </w:pPr>
      <w:r w:rsidRPr="531EDBA2" w:rsidR="76B2E7D6">
        <w:t>Los datos en amarillo aparte de los corregidos están bien.</w:t>
      </w:r>
    </w:p>
  </w:comment>
  <w:comment xmlns:w="http://schemas.openxmlformats.org/wordprocessingml/2006/main" w:initials="Ui" w:author="Usuario invitado" w:date="2025-06-16T13:00:56" w:id="1614868689">
    <w:p xmlns:w14="http://schemas.microsoft.com/office/word/2010/wordml" xmlns:w="http://schemas.openxmlformats.org/wordprocessingml/2006/main" w:rsidR="6BF1ACF1" w:rsidRDefault="1AACD400" w14:paraId="64F37A59" w14:textId="65B03D2A">
      <w:pPr>
        <w:pStyle w:val="CommentText"/>
      </w:pPr>
      <w:r>
        <w:rPr>
          <w:rStyle w:val="CommentReference"/>
        </w:rPr>
        <w:annotationRef/>
      </w:r>
      <w:r w:rsidRPr="6C6F1642" w:rsidR="092FDD04">
        <w:t>las 130 empresas son las del indice, pero en alianza hay más de 800</w:t>
      </w:r>
    </w:p>
  </w:comment>
  <w:comment xmlns:w="http://schemas.openxmlformats.org/wordprocessingml/2006/main" w:initials="Ui" w:author="Usuario invitado" w:date="2025-06-16T13:01:07" w:id="751638903">
    <w:p xmlns:w14="http://schemas.microsoft.com/office/word/2010/wordml" xmlns:w="http://schemas.openxmlformats.org/wordprocessingml/2006/main" w:rsidR="6BFE8CF0" w:rsidRDefault="2212118D" w14:paraId="3DE0BB0C" w14:textId="24B0FADB">
      <w:pPr>
        <w:pStyle w:val="CommentText"/>
      </w:pPr>
      <w:r>
        <w:rPr>
          <w:rStyle w:val="CommentReference"/>
        </w:rPr>
        <w:annotationRef/>
      </w:r>
      <w:r w:rsidRPr="559D01FF" w:rsidR="31E868B3">
        <w:t>quitar</w:t>
      </w:r>
    </w:p>
  </w:comment>
  <w:comment xmlns:w="http://schemas.openxmlformats.org/wordprocessingml/2006/main" w:initials="GN" w:author="Gustavo Pineda Negrete" w:date="2025-06-16T13:07:46" w:id="479019818">
    <w:p xmlns:w14="http://schemas.microsoft.com/office/word/2010/wordml" xmlns:w="http://schemas.openxmlformats.org/wordprocessingml/2006/main" w:rsidR="7D7A881B" w:rsidRDefault="46CC844D" w14:paraId="155AF41E" w14:textId="53F94BD0">
      <w:pPr>
        <w:pStyle w:val="CommentText"/>
      </w:pPr>
      <w:r>
        <w:rPr>
          <w:rStyle w:val="CommentReference"/>
        </w:rPr>
        <w:annotationRef/>
      </w:r>
      <w:r w:rsidRPr="56102F88" w:rsidR="367CBEEA">
        <w:t>Listo el ajuste.</w:t>
      </w:r>
    </w:p>
  </w:comment>
  <w:comment xmlns:w="http://schemas.openxmlformats.org/wordprocessingml/2006/main" w:initials="GN" w:author="Gustavo Pineda Negrete" w:date="2025-06-16T13:08:03" w:id="1476567369">
    <w:p xmlns:w14="http://schemas.microsoft.com/office/word/2010/wordml" xmlns:w="http://schemas.openxmlformats.org/wordprocessingml/2006/main" w:rsidR="156023AB" w:rsidRDefault="1FAAF8BC" w14:paraId="42C4BC3A" w14:textId="39182368">
      <w:pPr>
        <w:pStyle w:val="CommentText"/>
      </w:pPr>
      <w:r>
        <w:rPr>
          <w:rStyle w:val="CommentReference"/>
        </w:rPr>
        <w:annotationRef/>
      </w:r>
      <w:r w:rsidRPr="1DD6E7B2" w:rsidR="5FB18201">
        <w:t>Listo el ajuste.</w:t>
      </w:r>
    </w:p>
  </w:comment>
  <w:comment xmlns:w="http://schemas.openxmlformats.org/wordprocessingml/2006/main" w:initials="Ui" w:author="Usuario invitado" w:date="2025-06-16T14:08:47" w:id="3466091">
    <w:p xmlns:w14="http://schemas.microsoft.com/office/word/2010/wordml" xmlns:w="http://schemas.openxmlformats.org/wordprocessingml/2006/main" w:rsidR="7EC7EA4F" w:rsidRDefault="3B264636" w14:paraId="5022F3B8" w14:textId="09863099">
      <w:pPr>
        <w:pStyle w:val="CommentText"/>
      </w:pPr>
      <w:r>
        <w:rPr>
          <w:rStyle w:val="CommentReference"/>
        </w:rPr>
        <w:annotationRef/>
      </w:r>
      <w:r w:rsidRPr="424A3033" w:rsidR="624D3FE0">
        <w:t>Falta El</w:t>
      </w:r>
    </w:p>
  </w:comment>
  <w:comment xmlns:w="http://schemas.openxmlformats.org/wordprocessingml/2006/main" w:initials="GN" w:author="Gustavo Pineda Negrete" w:date="2025-06-16T14:10:57" w:id="1642110216">
    <w:p xmlns:w14="http://schemas.microsoft.com/office/word/2010/wordml" xmlns:w="http://schemas.openxmlformats.org/wordprocessingml/2006/main" w:rsidR="4A201310" w:rsidRDefault="76DFFE56" w14:paraId="104B7772" w14:textId="398CF50B">
      <w:pPr>
        <w:pStyle w:val="CommentText"/>
      </w:pPr>
      <w:r>
        <w:rPr>
          <w:rStyle w:val="CommentReference"/>
        </w:rPr>
        <w:annotationRef/>
      </w:r>
      <w:r w:rsidRPr="68EA3263" w:rsidR="34CD7E99">
        <w:t>Agregado.</w:t>
      </w:r>
    </w:p>
  </w:comment>
</w:comments>
</file>

<file path=word/commentsExtended.xml><?xml version="1.0" encoding="utf-8"?>
<w15:commentsEx xmlns:mc="http://schemas.openxmlformats.org/markup-compatibility/2006" xmlns:w15="http://schemas.microsoft.com/office/word/2012/wordml" mc:Ignorable="w15">
  <w15:commentEx w15:done="1" w15:paraId="497864AB"/>
  <w15:commentEx w15:done="1" w15:paraId="7FA62F9C" w15:paraIdParent="497864AB"/>
  <w15:commentEx w15:done="1" w15:paraId="763AF828"/>
  <w15:commentEx w15:done="1" w15:paraId="76352A68" w15:paraIdParent="763AF828"/>
  <w15:commentEx w15:done="1" w15:paraId="7E547312"/>
  <w15:commentEx w15:done="1" w15:paraId="7705E628"/>
  <w15:commentEx w15:done="1" w15:paraId="0A83A6A4"/>
  <w15:commentEx w15:done="1" w15:paraId="46B62634"/>
  <w15:commentEx w15:done="1" w15:paraId="64F37A59"/>
  <w15:commentEx w15:done="1" w15:paraId="3DE0BB0C"/>
  <w15:commentEx w15:done="1" w15:paraId="155AF41E" w15:paraIdParent="3DE0BB0C"/>
  <w15:commentEx w15:done="1" w15:paraId="42C4BC3A" w15:paraIdParent="64F37A59"/>
  <w15:commentEx w15:done="1" w15:paraId="5022F3B8"/>
  <w15:commentEx w15:done="1" w15:paraId="104B7772" w15:paraIdParent="5022F3B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4B1A801" w16cex:dateUtc="2025-06-08T03:06:54.607Z"/>
  <w16cex:commentExtensible w16cex:durableId="3EE00D74" w16cex:dateUtc="2025-06-09T21:02:20.123Z"/>
  <w16cex:commentExtensible w16cex:durableId="455D0AE8" w16cex:dateUtc="2025-06-08T03:01:00.769Z"/>
  <w16cex:commentExtensible w16cex:durableId="3C8C3FB0" w16cex:dateUtc="2025-06-09T21:02:28.718Z"/>
  <w16cex:commentExtensible w16cex:durableId="188DBC36" w16cex:dateUtc="2025-06-09T23:57:15.178Z"/>
  <w16cex:commentExtensible w16cex:durableId="45002A3B" w16cex:dateUtc="2025-06-10T02:27:47.252Z"/>
  <w16cex:commentExtensible w16cex:durableId="47D85916" w16cex:dateUtc="2025-06-10T04:12:26.079Z"/>
  <w16cex:commentExtensible w16cex:durableId="79CB0C90" w16cex:dateUtc="2025-06-10T04:16:45.122Z"/>
  <w16cex:commentExtensible w16cex:durableId="2865F694" w16cex:dateUtc="2025-06-16T19:00:56.677Z"/>
  <w16cex:commentExtensible w16cex:durableId="1722F0C8" w16cex:dateUtc="2025-06-16T19:01:07.983Z"/>
  <w16cex:commentExtensible w16cex:durableId="076FB2F7" w16cex:dateUtc="2025-06-16T19:07:46.173Z"/>
  <w16cex:commentExtensible w16cex:durableId="07EA665A" w16cex:dateUtc="2025-06-16T19:08:03.071Z"/>
  <w16cex:commentExtensible w16cex:durableId="0BF09723" w16cex:dateUtc="2025-06-16T20:08:47.583Z"/>
  <w16cex:commentExtensible w16cex:durableId="491F6455" w16cex:dateUtc="2025-06-16T20:10:57.695Z"/>
</w16cex:commentsExtensible>
</file>

<file path=word/commentsIds.xml><?xml version="1.0" encoding="utf-8"?>
<w16cid:commentsIds xmlns:mc="http://schemas.openxmlformats.org/markup-compatibility/2006" xmlns:w16cid="http://schemas.microsoft.com/office/word/2016/wordml/cid" mc:Ignorable="w16cid">
  <w16cid:commentId w16cid:paraId="497864AB" w16cid:durableId="14B1A801"/>
  <w16cid:commentId w16cid:paraId="7FA62F9C" w16cid:durableId="3EE00D74"/>
  <w16cid:commentId w16cid:paraId="763AF828" w16cid:durableId="455D0AE8"/>
  <w16cid:commentId w16cid:paraId="76352A68" w16cid:durableId="3C8C3FB0"/>
  <w16cid:commentId w16cid:paraId="7E547312" w16cid:durableId="188DBC36"/>
  <w16cid:commentId w16cid:paraId="7705E628" w16cid:durableId="45002A3B"/>
  <w16cid:commentId w16cid:paraId="0A83A6A4" w16cid:durableId="47D85916"/>
  <w16cid:commentId w16cid:paraId="46B62634" w16cid:durableId="79CB0C90"/>
  <w16cid:commentId w16cid:paraId="64F37A59" w16cid:durableId="2865F694"/>
  <w16cid:commentId w16cid:paraId="3DE0BB0C" w16cid:durableId="1722F0C8"/>
  <w16cid:commentId w16cid:paraId="155AF41E" w16cid:durableId="076FB2F7"/>
  <w16cid:commentId w16cid:paraId="42C4BC3A" w16cid:durableId="07EA665A"/>
  <w16cid:commentId w16cid:paraId="5022F3B8" w16cid:durableId="0BF09723"/>
  <w16cid:commentId w16cid:paraId="104B7772" w16cid:durableId="491F645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48E946E" w:rsidTr="748E946E" w14:paraId="3DEC55B5">
      <w:trPr>
        <w:trHeight w:val="300"/>
      </w:trPr>
      <w:tc>
        <w:tcPr>
          <w:tcW w:w="3005" w:type="dxa"/>
          <w:tcMar/>
        </w:tcPr>
        <w:p w:rsidR="748E946E" w:rsidP="748E946E" w:rsidRDefault="748E946E" w14:paraId="518CD429" w14:textId="7B41932E">
          <w:pPr>
            <w:pStyle w:val="Header"/>
            <w:bidi w:val="0"/>
            <w:ind w:left="-115"/>
            <w:jc w:val="left"/>
          </w:pPr>
        </w:p>
      </w:tc>
      <w:tc>
        <w:tcPr>
          <w:tcW w:w="3005" w:type="dxa"/>
          <w:tcMar/>
        </w:tcPr>
        <w:p w:rsidR="748E946E" w:rsidP="748E946E" w:rsidRDefault="748E946E" w14:paraId="24FE409A" w14:textId="66E7F1A1">
          <w:pPr>
            <w:pStyle w:val="Header"/>
            <w:bidi w:val="0"/>
            <w:jc w:val="center"/>
          </w:pPr>
        </w:p>
      </w:tc>
      <w:tc>
        <w:tcPr>
          <w:tcW w:w="3005" w:type="dxa"/>
          <w:tcMar/>
        </w:tcPr>
        <w:p w:rsidR="748E946E" w:rsidP="748E946E" w:rsidRDefault="748E946E" w14:paraId="7CCE9878" w14:textId="789D9F4B">
          <w:pPr>
            <w:pStyle w:val="Header"/>
            <w:bidi w:val="0"/>
            <w:ind w:right="-115"/>
            <w:jc w:val="right"/>
          </w:pPr>
        </w:p>
      </w:tc>
    </w:tr>
  </w:tbl>
  <w:p w:rsidR="748E946E" w:rsidP="748E946E" w:rsidRDefault="748E946E" w14:paraId="4A7CE6A3" w14:textId="377C3E3D">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48E946E" w:rsidTr="748E946E" w14:paraId="64F84633">
      <w:trPr>
        <w:trHeight w:val="300"/>
      </w:trPr>
      <w:tc>
        <w:tcPr>
          <w:tcW w:w="3005" w:type="dxa"/>
          <w:tcMar/>
        </w:tcPr>
        <w:p w:rsidR="748E946E" w:rsidP="748E946E" w:rsidRDefault="748E946E" w14:paraId="58B663B4" w14:textId="2B818130">
          <w:pPr>
            <w:pStyle w:val="Header"/>
            <w:bidi w:val="0"/>
            <w:ind w:left="-115"/>
            <w:jc w:val="left"/>
          </w:pPr>
        </w:p>
      </w:tc>
      <w:tc>
        <w:tcPr>
          <w:tcW w:w="3005" w:type="dxa"/>
          <w:tcMar/>
        </w:tcPr>
        <w:p w:rsidR="748E946E" w:rsidP="748E946E" w:rsidRDefault="748E946E" w14:paraId="36C494F0" w14:textId="042BA5B0">
          <w:pPr>
            <w:pStyle w:val="Header"/>
            <w:bidi w:val="0"/>
            <w:jc w:val="center"/>
          </w:pPr>
        </w:p>
      </w:tc>
      <w:tc>
        <w:tcPr>
          <w:tcW w:w="3005" w:type="dxa"/>
          <w:tcMar/>
        </w:tcPr>
        <w:p w:rsidR="748E946E" w:rsidP="748E946E" w:rsidRDefault="748E946E" w14:paraId="77FF3A5A" w14:textId="25E781CA">
          <w:pPr>
            <w:bidi w:val="0"/>
            <w:ind w:right="-115"/>
            <w:jc w:val="right"/>
          </w:pPr>
          <w:r w:rsidR="748E946E">
            <w:drawing>
              <wp:inline wp14:editId="1FC66168" wp14:anchorId="67B961AF">
                <wp:extent cx="771525" cy="428625"/>
                <wp:effectExtent l="0" t="0" r="0" b="0"/>
                <wp:docPr id="763555903" name="" title="Insertando imagen..."/>
                <wp:cNvGraphicFramePr>
                  <a:graphicFrameLocks noChangeAspect="1"/>
                </wp:cNvGraphicFramePr>
                <a:graphic>
                  <a:graphicData uri="http://schemas.openxmlformats.org/drawingml/2006/picture">
                    <pic:pic>
                      <pic:nvPicPr>
                        <pic:cNvPr id="0" name=""/>
                        <pic:cNvPicPr/>
                      </pic:nvPicPr>
                      <pic:blipFill>
                        <a:blip r:embed="Rf3203c0f126a49ee">
                          <a:extLst>
                            <a:ext xmlns:a="http://schemas.openxmlformats.org/drawingml/2006/main" uri="{28A0092B-C50C-407E-A947-70E740481C1C}">
                              <a14:useLocalDpi val="0"/>
                            </a:ext>
                          </a:extLst>
                        </a:blip>
                        <a:stretch>
                          <a:fillRect/>
                        </a:stretch>
                      </pic:blipFill>
                      <pic:spPr>
                        <a:xfrm>
                          <a:off x="0" y="0"/>
                          <a:ext cx="771525" cy="428625"/>
                        </a:xfrm>
                        <a:prstGeom prst="rect">
                          <a:avLst/>
                        </a:prstGeom>
                      </pic:spPr>
                    </pic:pic>
                  </a:graphicData>
                </a:graphic>
              </wp:inline>
            </w:drawing>
          </w:r>
        </w:p>
      </w:tc>
    </w:tr>
  </w:tbl>
  <w:p w:rsidR="748E946E" w:rsidP="748E946E" w:rsidRDefault="748E946E" w14:paraId="74A5824D" w14:textId="1FBD9516">
    <w:pPr>
      <w:pStyle w:val="Header"/>
      <w:bidi w:val="0"/>
    </w:pPr>
  </w:p>
</w:hdr>
</file>

<file path=word/intelligence2.xml><?xml version="1.0" encoding="utf-8"?>
<int2:intelligence xmlns:int2="http://schemas.microsoft.com/office/intelligence/2020/intelligence">
  <int2:observations>
    <int2:bookmark int2:bookmarkName="_Int_qRUsoEOb" int2:invalidationBookmarkName="" int2:hashCode="NBhk7G0vP8nzJE" int2:id="1nHpxa8X">
      <int2:state int2:type="styl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62f94f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54220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540371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80b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d97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Usuario invitado">
    <w15:presenceInfo w15:providerId="AD" w15:userId="S::urn:spo:anon#c737bebc5297a6d68bc46d56e8b167f57b01b3c2b1e852eafe45ad6da478c87f::"/>
  </w15:person>
  <w15:person w15:author="Usuario invitado">
    <w15:presenceInfo w15:providerId="AD" w15:userId="S::urn:spo:anon#c737bebc5297a6d68bc46d56e8b167f57b01b3c2b1e852eafe45ad6da478c87f::"/>
  </w15:person>
  <w15:person w15:author="Gustavo Pineda Negrete">
    <w15:presenceInfo w15:providerId="AD" w15:userId="S::gustavo.pineda@another.co::eb0c8da3-0121-4527-8e21-245c4bc69662"/>
  </w15:person>
  <w15:person w15:author="Gustavo Pineda Negrete">
    <w15:presenceInfo w15:providerId="AD" w15:userId="S::gustavo.pineda@another.co::eb0c8da3-0121-4527-8e21-245c4bc69662"/>
  </w15:person>
  <w15:person w15:author="Lenin Jorge Zamudio Torres">
    <w15:presenceInfo w15:providerId="AD" w15:userId="S::lenin.zamudio@another.co::c0b3293e-01bd-4079-8d8e-a3505451c0df"/>
  </w15:person>
  <w15:person w15:author="Lenin Jorge Zamudio Torres">
    <w15:presenceInfo w15:providerId="AD" w15:userId="S::lenin.zamudio@another.co::c0b3293e-01bd-4079-8d8e-a3505451c0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78B9BB"/>
    <w:rsid w:val="04A5D5E9"/>
    <w:rsid w:val="1389B216"/>
    <w:rsid w:val="19385291"/>
    <w:rsid w:val="209D4C60"/>
    <w:rsid w:val="20A28D3E"/>
    <w:rsid w:val="27887821"/>
    <w:rsid w:val="288833A3"/>
    <w:rsid w:val="2C7AB702"/>
    <w:rsid w:val="2DD1C5C2"/>
    <w:rsid w:val="2FD43747"/>
    <w:rsid w:val="309839B4"/>
    <w:rsid w:val="372F3418"/>
    <w:rsid w:val="39A4A301"/>
    <w:rsid w:val="3ACC4C21"/>
    <w:rsid w:val="3D2FB116"/>
    <w:rsid w:val="41B236C7"/>
    <w:rsid w:val="42F912C5"/>
    <w:rsid w:val="4431FC49"/>
    <w:rsid w:val="46DF8822"/>
    <w:rsid w:val="506205E9"/>
    <w:rsid w:val="5153ACD0"/>
    <w:rsid w:val="57D91CDE"/>
    <w:rsid w:val="5EDAAB86"/>
    <w:rsid w:val="68163325"/>
    <w:rsid w:val="6CAF9352"/>
    <w:rsid w:val="6D78B9BB"/>
    <w:rsid w:val="6EE0B981"/>
    <w:rsid w:val="748E946E"/>
    <w:rsid w:val="76F4D093"/>
    <w:rsid w:val="779E5EDA"/>
    <w:rsid w:val="79416614"/>
    <w:rsid w:val="7CF4BC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8B9BB"/>
  <w15:chartTrackingRefBased/>
  <w15:docId w15:val="{D0EFFD8D-D23A-4D4F-89D9-C25E1A6579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748E946E"/>
    <w:pPr>
      <w:tabs>
        <w:tab w:val="center" w:leader="none" w:pos="4680"/>
        <w:tab w:val="right" w:leader="none" w:pos="9360"/>
      </w:tabs>
      <w:spacing w:after="0" w:line="240" w:lineRule="auto"/>
    </w:pPr>
  </w:style>
  <w:style w:type="paragraph" w:styleId="Footer">
    <w:uiPriority w:val="99"/>
    <w:name w:val="footer"/>
    <w:basedOn w:val="Normal"/>
    <w:unhideWhenUsed/>
    <w:rsid w:val="748E946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72F341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199c700ef8b4016" /><Relationship Type="http://schemas.openxmlformats.org/officeDocument/2006/relationships/footer" Target="footer.xml" Id="Rffccaa4120904da3" /><Relationship Type="http://schemas.openxmlformats.org/officeDocument/2006/relationships/numbering" Target="numbering.xml" Id="Rd1aa3b4a88084446" /><Relationship Type="http://schemas.openxmlformats.org/officeDocument/2006/relationships/comments" Target="comments.xml" Id="R1b7d6d4c5f9444dc" /><Relationship Type="http://schemas.microsoft.com/office/2011/relationships/people" Target="people.xml" Id="Rcdb8c4b2ef76496d" /><Relationship Type="http://schemas.microsoft.com/office/2011/relationships/commentsExtended" Target="commentsExtended.xml" Id="R1ca142ab856b4d37" /><Relationship Type="http://schemas.microsoft.com/office/2016/09/relationships/commentsIds" Target="commentsIds.xml" Id="Rbbae30904f244a90" /><Relationship Type="http://schemas.microsoft.com/office/2018/08/relationships/commentsExtensible" Target="commentsExtensible.xml" Id="R15fe7ffbfe8c484f" /><Relationship Type="http://schemas.microsoft.com/office/2020/10/relationships/intelligence" Target="intelligence2.xml" Id="R43d685f1fe824a7c" /></Relationships>
</file>

<file path=word/_rels/header.xml.rels>&#65279;<?xml version="1.0" encoding="utf-8"?><Relationships xmlns="http://schemas.openxmlformats.org/package/2006/relationships"><Relationship Type="http://schemas.openxmlformats.org/officeDocument/2006/relationships/image" Target="/media/image.png" Id="Rf3203c0f126a49e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46BF287107FB47BE787F9414218981" ma:contentTypeVersion="16" ma:contentTypeDescription="Create a new document." ma:contentTypeScope="" ma:versionID="e4fcd4603c37ab9daa9c17508a148217">
  <xsd:schema xmlns:xsd="http://www.w3.org/2001/XMLSchema" xmlns:xs="http://www.w3.org/2001/XMLSchema" xmlns:p="http://schemas.microsoft.com/office/2006/metadata/properties" xmlns:ns2="1d5836ea-921a-4a8b-955f-6a37deda5052" xmlns:ns3="201fa1e3-e9f5-4728-ae09-720f67da3c62" targetNamespace="http://schemas.microsoft.com/office/2006/metadata/properties" ma:root="true" ma:fieldsID="60a3a62f7cd4428e653b40d961ad80c0" ns2:_="" ns3:_="">
    <xsd:import namespace="1d5836ea-921a-4a8b-955f-6a37deda5052"/>
    <xsd:import namespace="201fa1e3-e9f5-4728-ae09-720f67da3c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836ea-921a-4a8b-955f-6a37deda5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1fa1e3-e9f5-4728-ae09-720f67da3c6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ea2bbc-4184-4ec7-a587-3196d7822bdc}" ma:internalName="TaxCatchAll" ma:showField="CatchAllData" ma:web="201fa1e3-e9f5-4728-ae09-720f67da3c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1fa1e3-e9f5-4728-ae09-720f67da3c62" xsi:nil="true"/>
    <lcf76f155ced4ddcb4097134ff3c332f xmlns="1d5836ea-921a-4a8b-955f-6a37deda50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577AE3-1174-48EB-9958-BC182E989E5A}"/>
</file>

<file path=customXml/itemProps2.xml><?xml version="1.0" encoding="utf-8"?>
<ds:datastoreItem xmlns:ds="http://schemas.openxmlformats.org/officeDocument/2006/customXml" ds:itemID="{ADB36143-E9AF-4716-B83D-B5AA8B912EBF}"/>
</file>

<file path=customXml/itemProps3.xml><?xml version="1.0" encoding="utf-8"?>
<ds:datastoreItem xmlns:ds="http://schemas.openxmlformats.org/officeDocument/2006/customXml" ds:itemID="{994F8FE5-CA47-46FE-80E1-B35E758BBA6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Lenin Jorge Zamudio Torres</lastModifiedBy>
  <dcterms:created xsi:type="dcterms:W3CDTF">2025-06-05T22:41:22.0000000Z</dcterms:created>
  <dcterms:modified xsi:type="dcterms:W3CDTF">2025-06-16T20:21:06.9173578Z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0x0101001046BF287107FB47BE787F9414218981</vt:lpwstr>
  </property>
  <property fmtid="{D5CDD505-2E9C-101B-9397-08002B2CF9AE}" pid="3" name="MediaServiceImageTags">
    <vt:lpwstr/>
  </property>
</Properties>
</file>