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DE64B" w14:textId="27472D19" w:rsidR="0030619E" w:rsidRDefault="00662B80" w:rsidP="00E40A05">
      <w:pPr>
        <w:rPr>
          <w:rFonts w:asciiTheme="minorHAnsi" w:hAnsiTheme="minorHAnsi" w:cstheme="minorHAnsi"/>
          <w:bCs/>
          <w:iCs/>
          <w:color w:val="868686"/>
        </w:rPr>
      </w:pPr>
      <w:r w:rsidRPr="00662B80">
        <w:rPr>
          <w:rFonts w:asciiTheme="minorHAnsi" w:hAnsiTheme="minorHAnsi" w:cstheme="minorHAnsi"/>
          <w:b/>
          <w:iCs/>
          <w:sz w:val="28"/>
          <w:szCs w:val="28"/>
        </w:rPr>
        <w:t xml:space="preserve">Neumann </w:t>
      </w:r>
      <w:r w:rsidR="00013A51">
        <w:rPr>
          <w:rFonts w:asciiTheme="minorHAnsi" w:hAnsiTheme="minorHAnsi" w:cstheme="minorHAnsi"/>
          <w:b/>
          <w:iCs/>
          <w:sz w:val="28"/>
          <w:szCs w:val="28"/>
        </w:rPr>
        <w:t>präsentiert</w:t>
      </w:r>
      <w:r w:rsidRPr="00662B80">
        <w:rPr>
          <w:rFonts w:asciiTheme="minorHAnsi" w:hAnsiTheme="minorHAnsi" w:cstheme="minorHAnsi"/>
          <w:b/>
          <w:iCs/>
          <w:sz w:val="28"/>
          <w:szCs w:val="28"/>
        </w:rPr>
        <w:t xml:space="preserve"> RIME</w:t>
      </w:r>
      <w:r w:rsidR="00696CA5">
        <w:rPr>
          <w:rFonts w:asciiTheme="minorHAnsi" w:hAnsiTheme="minorHAnsi" w:cstheme="minorHAnsi"/>
          <w:b/>
          <w:iCs/>
          <w:sz w:val="28"/>
          <w:szCs w:val="28"/>
        </w:rPr>
        <w:br/>
      </w:r>
      <w:r w:rsidRPr="00662B80">
        <w:rPr>
          <w:rFonts w:asciiTheme="minorHAnsi" w:hAnsiTheme="minorHAnsi" w:cstheme="minorHAnsi"/>
          <w:bCs/>
          <w:iCs/>
          <w:color w:val="868686"/>
        </w:rPr>
        <w:t xml:space="preserve">Eine integrierte Lösung zum Monitoring von </w:t>
      </w:r>
      <w:r w:rsidR="00667E93">
        <w:rPr>
          <w:rFonts w:asciiTheme="minorHAnsi" w:hAnsiTheme="minorHAnsi" w:cstheme="minorHAnsi"/>
          <w:bCs/>
          <w:iCs/>
          <w:color w:val="868686"/>
        </w:rPr>
        <w:t>i</w:t>
      </w:r>
      <w:r w:rsidRPr="00662B80">
        <w:rPr>
          <w:rFonts w:asciiTheme="minorHAnsi" w:hAnsiTheme="minorHAnsi" w:cstheme="minorHAnsi"/>
          <w:bCs/>
          <w:iCs/>
          <w:color w:val="868686"/>
        </w:rPr>
        <w:t>mmersive</w:t>
      </w:r>
      <w:r w:rsidR="00667E93">
        <w:rPr>
          <w:rFonts w:asciiTheme="minorHAnsi" w:hAnsiTheme="minorHAnsi" w:cstheme="minorHAnsi"/>
          <w:bCs/>
          <w:iCs/>
          <w:color w:val="868686"/>
        </w:rPr>
        <w:t>m</w:t>
      </w:r>
      <w:r w:rsidRPr="00662B80">
        <w:rPr>
          <w:rFonts w:asciiTheme="minorHAnsi" w:hAnsiTheme="minorHAnsi" w:cstheme="minorHAnsi"/>
          <w:bCs/>
          <w:iCs/>
          <w:color w:val="868686"/>
        </w:rPr>
        <w:t xml:space="preserve"> Audio über Kopfhörer</w:t>
      </w:r>
    </w:p>
    <w:p w14:paraId="26167DF0" w14:textId="5F1E27F9" w:rsidR="000F2B93" w:rsidRPr="000F2B93" w:rsidRDefault="000F2B93" w:rsidP="00E40A05">
      <w:pPr>
        <w:rPr>
          <w:rFonts w:asciiTheme="minorHAnsi" w:hAnsiTheme="minorHAnsi" w:cstheme="minorHAnsi"/>
          <w:bCs/>
          <w:iCs/>
          <w:color w:val="868686"/>
          <w:sz w:val="10"/>
          <w:szCs w:val="10"/>
        </w:rPr>
      </w:pPr>
      <w:r w:rsidRPr="000F2B93">
        <w:rPr>
          <w:rFonts w:asciiTheme="minorHAnsi" w:hAnsiTheme="minorHAnsi" w:cstheme="minorHAnsi"/>
          <w:bCs/>
          <w:iCs/>
          <w:color w:val="868686"/>
          <w:sz w:val="10"/>
          <w:szCs w:val="10"/>
        </w:rPr>
        <w:t xml:space="preserve">   </w:t>
      </w:r>
    </w:p>
    <w:p w14:paraId="0E28A71D" w14:textId="55FEBFC5" w:rsidR="00E40A05" w:rsidRPr="00E40A05" w:rsidRDefault="003C5700" w:rsidP="00E40A05">
      <w:pPr>
        <w:rPr>
          <w:rFonts w:asciiTheme="minorHAnsi" w:hAnsiTheme="minorHAnsi" w:cstheme="minorHAnsi"/>
          <w:bCs/>
          <w:iCs/>
          <w:color w:val="868686"/>
        </w:rPr>
      </w:pPr>
      <w:r>
        <w:rPr>
          <w:rFonts w:asciiTheme="minorHAnsi" w:hAnsiTheme="minorHAnsi" w:cstheme="minorHAnsi"/>
          <w:bCs/>
          <w:iCs/>
          <w:noProof/>
          <w:color w:val="868686"/>
        </w:rPr>
        <w:drawing>
          <wp:inline distT="0" distB="0" distL="0" distR="0" wp14:anchorId="290FD54A" wp14:editId="44BDDE97">
            <wp:extent cx="5220970" cy="3480435"/>
            <wp:effectExtent l="0" t="0" r="0" b="0"/>
            <wp:docPr id="549754362" name="Grafik 1" descr="Ein Bild, das Elektronik, Elektronisches Gerät, Ausgabegerät, Computermonito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54362" name="Grafik 1" descr="Ein Bild, das Elektronik, Elektronisches Gerät, Ausgabegerät, Computermonitor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AB2C" w14:textId="575C1176" w:rsidR="00945A95" w:rsidRPr="0047074B" w:rsidRDefault="00293110" w:rsidP="003D0B73">
      <w:pPr>
        <w:rPr>
          <w:rFonts w:asciiTheme="minorHAnsi" w:hAnsiTheme="minorHAnsi" w:cstheme="minorHAnsi"/>
          <w:bCs/>
          <w:iCs/>
          <w:sz w:val="10"/>
          <w:szCs w:val="10"/>
        </w:rPr>
      </w:pPr>
      <w:r>
        <w:rPr>
          <w:rFonts w:asciiTheme="minorHAnsi" w:hAnsiTheme="minorHAnsi" w:cstheme="minorHAnsi"/>
          <w:bCs/>
          <w:iCs/>
          <w:sz w:val="10"/>
          <w:szCs w:val="10"/>
        </w:rPr>
        <w:t xml:space="preserve">   </w:t>
      </w:r>
    </w:p>
    <w:p w14:paraId="13700119" w14:textId="2CBFB153" w:rsidR="00E8251D" w:rsidRDefault="00662B80" w:rsidP="007F362A">
      <w:pPr>
        <w:ind w:right="-284"/>
        <w:rPr>
          <w:rFonts w:asciiTheme="minorHAnsi" w:hAnsiTheme="minorHAnsi" w:cstheme="minorHAnsi"/>
          <w:b/>
          <w:iCs/>
        </w:rPr>
      </w:pPr>
      <w:r w:rsidRPr="00662B80">
        <w:rPr>
          <w:rFonts w:asciiTheme="minorHAnsi" w:hAnsiTheme="minorHAnsi" w:cstheme="minorHAnsi"/>
          <w:b/>
          <w:i/>
        </w:rPr>
        <w:t>Berlin, 23. April 2025</w:t>
      </w:r>
      <w:r w:rsidRPr="00662B80">
        <w:rPr>
          <w:rFonts w:asciiTheme="minorHAnsi" w:hAnsiTheme="minorHAnsi" w:cstheme="minorHAnsi"/>
          <w:b/>
          <w:iCs/>
        </w:rPr>
        <w:t xml:space="preserve"> – Der deutsche Pro-Audio-Spezialist Neumann gibt die Markteinführung von RIME bekannt</w:t>
      </w:r>
      <w:r w:rsidR="00667E93">
        <w:rPr>
          <w:rFonts w:asciiTheme="minorHAnsi" w:hAnsiTheme="minorHAnsi" w:cstheme="minorHAnsi"/>
          <w:b/>
          <w:iCs/>
        </w:rPr>
        <w:t xml:space="preserve">. RIME steht für </w:t>
      </w:r>
      <w:r w:rsidR="00667E93" w:rsidRPr="00662B80">
        <w:rPr>
          <w:rFonts w:asciiTheme="minorHAnsi" w:hAnsiTheme="minorHAnsi" w:cstheme="minorHAnsi"/>
          <w:b/>
          <w:iCs/>
        </w:rPr>
        <w:t>Reference Immersive Monitoring Environment</w:t>
      </w:r>
      <w:r w:rsidR="00667E93">
        <w:rPr>
          <w:rFonts w:asciiTheme="minorHAnsi" w:hAnsiTheme="minorHAnsi" w:cstheme="minorHAnsi"/>
          <w:b/>
          <w:iCs/>
        </w:rPr>
        <w:t xml:space="preserve"> und ist</w:t>
      </w:r>
      <w:r w:rsidR="00667E93" w:rsidRPr="00662B80">
        <w:rPr>
          <w:rFonts w:asciiTheme="minorHAnsi" w:hAnsiTheme="minorHAnsi" w:cstheme="minorHAnsi"/>
          <w:b/>
          <w:iCs/>
        </w:rPr>
        <w:t xml:space="preserve"> </w:t>
      </w:r>
      <w:r w:rsidRPr="00662B80">
        <w:rPr>
          <w:rFonts w:asciiTheme="minorHAnsi" w:hAnsiTheme="minorHAnsi" w:cstheme="minorHAnsi"/>
          <w:b/>
          <w:iCs/>
        </w:rPr>
        <w:t xml:space="preserve">eine neue Software-Lösung </w:t>
      </w:r>
      <w:r w:rsidR="00667E93">
        <w:rPr>
          <w:rFonts w:asciiTheme="minorHAnsi" w:hAnsiTheme="minorHAnsi" w:cstheme="minorHAnsi"/>
          <w:b/>
          <w:iCs/>
        </w:rPr>
        <w:t xml:space="preserve">speziell </w:t>
      </w:r>
      <w:r w:rsidRPr="00662B80">
        <w:rPr>
          <w:rFonts w:asciiTheme="minorHAnsi" w:hAnsiTheme="minorHAnsi" w:cstheme="minorHAnsi"/>
          <w:b/>
          <w:iCs/>
        </w:rPr>
        <w:t xml:space="preserve">für Neumann-Kopfhörer. </w:t>
      </w:r>
      <w:r w:rsidR="006B6A41" w:rsidRPr="006B6A41">
        <w:rPr>
          <w:rFonts w:asciiTheme="minorHAnsi" w:hAnsiTheme="minorHAnsi" w:cstheme="minorHAnsi"/>
          <w:b/>
          <w:iCs/>
        </w:rPr>
        <w:t xml:space="preserve">RIME ermöglicht es Musikproduzenten und Toningenieuren, immersive Formate wie Dolby Atmos in Referenzqualität </w:t>
      </w:r>
      <w:r w:rsidR="006B6A41">
        <w:rPr>
          <w:rFonts w:asciiTheme="minorHAnsi" w:hAnsiTheme="minorHAnsi" w:cstheme="minorHAnsi"/>
          <w:b/>
          <w:iCs/>
        </w:rPr>
        <w:t>abzuhören</w:t>
      </w:r>
      <w:r w:rsidR="00080436">
        <w:rPr>
          <w:rFonts w:asciiTheme="minorHAnsi" w:hAnsiTheme="minorHAnsi" w:cstheme="minorHAnsi"/>
          <w:b/>
          <w:iCs/>
        </w:rPr>
        <w:t>.</w:t>
      </w:r>
      <w:r w:rsidR="00D830EE">
        <w:rPr>
          <w:rFonts w:asciiTheme="minorHAnsi" w:hAnsiTheme="minorHAnsi" w:cstheme="minorHAnsi"/>
          <w:b/>
          <w:iCs/>
        </w:rPr>
        <w:t xml:space="preserve"> Somit bietet RIME</w:t>
      </w:r>
      <w:r w:rsidR="006B6A41" w:rsidRPr="006B6A41">
        <w:rPr>
          <w:rFonts w:asciiTheme="minorHAnsi" w:hAnsiTheme="minorHAnsi" w:cstheme="minorHAnsi"/>
          <w:b/>
          <w:iCs/>
        </w:rPr>
        <w:t xml:space="preserve"> eine hervorragende Alternative, wenn kein Mehrkanal-Lautsprechersystem verfügbar ist</w:t>
      </w:r>
      <w:r w:rsidR="00E8251D">
        <w:rPr>
          <w:rFonts w:asciiTheme="minorHAnsi" w:hAnsiTheme="minorHAnsi" w:cstheme="minorHAnsi"/>
          <w:b/>
          <w:iCs/>
        </w:rPr>
        <w:t xml:space="preserve"> </w:t>
      </w:r>
      <w:r w:rsidR="004E2163">
        <w:rPr>
          <w:rFonts w:asciiTheme="minorHAnsi" w:hAnsiTheme="minorHAnsi" w:cstheme="minorHAnsi"/>
          <w:b/>
          <w:iCs/>
        </w:rPr>
        <w:t>bzw.</w:t>
      </w:r>
      <w:r w:rsidR="00E8251D">
        <w:rPr>
          <w:rFonts w:asciiTheme="minorHAnsi" w:hAnsiTheme="minorHAnsi" w:cstheme="minorHAnsi"/>
          <w:b/>
          <w:iCs/>
        </w:rPr>
        <w:t xml:space="preserve"> im Außeneinsatz</w:t>
      </w:r>
      <w:r w:rsidR="004E2163">
        <w:rPr>
          <w:rFonts w:asciiTheme="minorHAnsi" w:hAnsiTheme="minorHAnsi" w:cstheme="minorHAnsi"/>
          <w:b/>
          <w:iCs/>
        </w:rPr>
        <w:t>.</w:t>
      </w:r>
    </w:p>
    <w:p w14:paraId="1AA6D91A" w14:textId="77777777" w:rsidR="00662B80" w:rsidRDefault="00662B80" w:rsidP="007F362A">
      <w:pPr>
        <w:ind w:right="-284"/>
        <w:rPr>
          <w:rFonts w:asciiTheme="minorHAnsi" w:hAnsiTheme="minorHAnsi" w:cstheme="minorHAnsi"/>
          <w:b/>
          <w:iCs/>
        </w:rPr>
      </w:pPr>
    </w:p>
    <w:p w14:paraId="2CEB6185" w14:textId="1DDBFBD0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„Immersives Audio ist der neue Standard. Streaming-Dienste bevorzugen Inhalte, die in </w:t>
      </w:r>
      <w:proofErr w:type="spellStart"/>
      <w:r w:rsidRPr="00662B80">
        <w:rPr>
          <w:rFonts w:asciiTheme="minorHAnsi" w:hAnsiTheme="minorHAnsi" w:cstheme="minorHAnsi"/>
          <w:bCs/>
          <w:iCs/>
        </w:rPr>
        <w:t>Spatial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-Audio-Formaten wie Dolby Atmos </w:t>
      </w:r>
      <w:r w:rsidR="00E03BAD">
        <w:rPr>
          <w:rFonts w:asciiTheme="minorHAnsi" w:hAnsiTheme="minorHAnsi" w:cstheme="minorHAnsi"/>
          <w:bCs/>
          <w:iCs/>
        </w:rPr>
        <w:t xml:space="preserve">oder </w:t>
      </w:r>
      <w:r w:rsidRPr="00662B80">
        <w:rPr>
          <w:rFonts w:asciiTheme="minorHAnsi" w:hAnsiTheme="minorHAnsi" w:cstheme="minorHAnsi"/>
          <w:bCs/>
          <w:iCs/>
        </w:rPr>
        <w:t>Sony 360 Reality wiedergegeben werden können. Immer mehr DAWs bieten nun Funktionen für immersives Audio, und Toningenieure, Produzenten und Musiker sind gleichermaßen neugierig, diese neuen Möglichkeiten zu erkunden</w:t>
      </w:r>
      <w:r w:rsidR="00C66A52">
        <w:rPr>
          <w:rFonts w:asciiTheme="minorHAnsi" w:hAnsiTheme="minorHAnsi" w:cstheme="minorHAnsi"/>
          <w:bCs/>
          <w:iCs/>
        </w:rPr>
        <w:t>. Dafür benötigen sie verlässliches Monitoring</w:t>
      </w:r>
      <w:r w:rsidRPr="00662B80">
        <w:rPr>
          <w:rFonts w:asciiTheme="minorHAnsi" w:hAnsiTheme="minorHAnsi" w:cstheme="minorHAnsi"/>
          <w:bCs/>
          <w:iCs/>
        </w:rPr>
        <w:t>“, so Yasmine Riechers, CEO von Neumann. „Mit RIME liefern wir eine integrierte Lösung</w:t>
      </w:r>
      <w:r w:rsidR="001B0A6C">
        <w:rPr>
          <w:rFonts w:asciiTheme="minorHAnsi" w:hAnsiTheme="minorHAnsi" w:cstheme="minorHAnsi"/>
          <w:bCs/>
          <w:iCs/>
        </w:rPr>
        <w:t xml:space="preserve"> für diese</w:t>
      </w:r>
      <w:r w:rsidRPr="00662B80">
        <w:rPr>
          <w:rFonts w:asciiTheme="minorHAnsi" w:hAnsiTheme="minorHAnsi" w:cstheme="minorHAnsi"/>
          <w:bCs/>
          <w:iCs/>
        </w:rPr>
        <w:t xml:space="preserve"> wachsenden Anforderungen </w:t>
      </w:r>
      <w:r w:rsidR="001B0A6C">
        <w:rPr>
          <w:rFonts w:asciiTheme="minorHAnsi" w:hAnsiTheme="minorHAnsi" w:cstheme="minorHAnsi"/>
          <w:bCs/>
          <w:iCs/>
        </w:rPr>
        <w:t xml:space="preserve">als </w:t>
      </w:r>
      <w:r w:rsidRPr="00662B80">
        <w:rPr>
          <w:rFonts w:asciiTheme="minorHAnsi" w:hAnsiTheme="minorHAnsi" w:cstheme="minorHAnsi"/>
          <w:bCs/>
          <w:iCs/>
        </w:rPr>
        <w:t>eine kostengünstige und mobile Alternative zu lautsprecherbasierten Abhörlösunge</w:t>
      </w:r>
      <w:r w:rsidR="00D80DAD">
        <w:rPr>
          <w:rFonts w:asciiTheme="minorHAnsi" w:hAnsiTheme="minorHAnsi" w:cstheme="minorHAnsi"/>
          <w:bCs/>
          <w:iCs/>
        </w:rPr>
        <w:t>n</w:t>
      </w:r>
      <w:r w:rsidRPr="00662B80">
        <w:rPr>
          <w:rFonts w:asciiTheme="minorHAnsi" w:hAnsiTheme="minorHAnsi" w:cstheme="minorHAnsi"/>
          <w:bCs/>
          <w:iCs/>
        </w:rPr>
        <w:t>.</w:t>
      </w:r>
      <w:r w:rsidR="005F34BA">
        <w:rPr>
          <w:rFonts w:asciiTheme="minorHAnsi" w:hAnsiTheme="minorHAnsi" w:cstheme="minorHAnsi"/>
          <w:bCs/>
          <w:iCs/>
        </w:rPr>
        <w:t xml:space="preserve"> </w:t>
      </w:r>
      <w:r w:rsidR="005F34BA" w:rsidRPr="005F34BA">
        <w:rPr>
          <w:rFonts w:asciiTheme="minorHAnsi" w:hAnsiTheme="minorHAnsi" w:cstheme="minorHAnsi"/>
          <w:bCs/>
          <w:iCs/>
        </w:rPr>
        <w:t xml:space="preserve">Unsere NDH-Kopfhörer haben den gleichen sorgsam ausgewogenen Klang wie unsere KH-Studiomonitore, sodass </w:t>
      </w:r>
      <w:r w:rsidR="00174817">
        <w:rPr>
          <w:rFonts w:asciiTheme="minorHAnsi" w:hAnsiTheme="minorHAnsi" w:cstheme="minorHAnsi"/>
          <w:bCs/>
          <w:iCs/>
        </w:rPr>
        <w:t xml:space="preserve">es </w:t>
      </w:r>
      <w:r w:rsidR="00802D8F">
        <w:rPr>
          <w:rFonts w:asciiTheme="minorHAnsi" w:hAnsiTheme="minorHAnsi" w:cstheme="minorHAnsi"/>
          <w:bCs/>
          <w:iCs/>
        </w:rPr>
        <w:t>leichtfällt</w:t>
      </w:r>
      <w:r w:rsidR="00623D1A">
        <w:rPr>
          <w:rFonts w:asciiTheme="minorHAnsi" w:hAnsiTheme="minorHAnsi" w:cstheme="minorHAnsi"/>
          <w:bCs/>
          <w:iCs/>
        </w:rPr>
        <w:t>,</w:t>
      </w:r>
      <w:r w:rsidR="00174817">
        <w:rPr>
          <w:rFonts w:asciiTheme="minorHAnsi" w:hAnsiTheme="minorHAnsi" w:cstheme="minorHAnsi"/>
          <w:bCs/>
          <w:iCs/>
        </w:rPr>
        <w:t xml:space="preserve"> zwischen beiden zu wechseln</w:t>
      </w:r>
      <w:r w:rsidR="005F34BA" w:rsidRPr="005F34BA">
        <w:rPr>
          <w:rFonts w:asciiTheme="minorHAnsi" w:hAnsiTheme="minorHAnsi" w:cstheme="minorHAnsi"/>
          <w:bCs/>
          <w:iCs/>
        </w:rPr>
        <w:t>. Mit RIME erstreckt sich dieser einzigartige Vorteil auch auf immersives M</w:t>
      </w:r>
      <w:r w:rsidR="000C437A">
        <w:rPr>
          <w:rFonts w:asciiTheme="minorHAnsi" w:hAnsiTheme="minorHAnsi" w:cstheme="minorHAnsi"/>
          <w:bCs/>
          <w:iCs/>
        </w:rPr>
        <w:t>onitoring</w:t>
      </w:r>
      <w:r w:rsidR="005F34BA" w:rsidRPr="005F34BA">
        <w:rPr>
          <w:rFonts w:asciiTheme="minorHAnsi" w:hAnsiTheme="minorHAnsi" w:cstheme="minorHAnsi"/>
          <w:bCs/>
          <w:iCs/>
        </w:rPr>
        <w:t>.</w:t>
      </w:r>
      <w:r w:rsidRPr="00662B80">
        <w:rPr>
          <w:rFonts w:asciiTheme="minorHAnsi" w:hAnsiTheme="minorHAnsi" w:cstheme="minorHAnsi"/>
          <w:bCs/>
          <w:iCs/>
        </w:rPr>
        <w:t>“</w:t>
      </w:r>
    </w:p>
    <w:p w14:paraId="2589542C" w14:textId="716E56E2" w:rsidR="00662B80" w:rsidRPr="003F315F" w:rsidRDefault="003F315F" w:rsidP="00662B80">
      <w:pPr>
        <w:ind w:right="-284"/>
        <w:rPr>
          <w:rFonts w:asciiTheme="minorHAnsi" w:hAnsiTheme="minorHAnsi" w:cstheme="minorHAnsi"/>
          <w:bCs/>
          <w:iCs/>
          <w:sz w:val="10"/>
          <w:szCs w:val="10"/>
        </w:rPr>
      </w:pPr>
      <w:r w:rsidRPr="003F315F">
        <w:rPr>
          <w:rFonts w:asciiTheme="minorHAnsi" w:hAnsiTheme="minorHAnsi" w:cstheme="minorHAnsi"/>
          <w:bCs/>
          <w:iCs/>
          <w:sz w:val="10"/>
          <w:szCs w:val="10"/>
        </w:rPr>
        <w:t xml:space="preserve">   </w:t>
      </w:r>
    </w:p>
    <w:p w14:paraId="0F80E3C4" w14:textId="4890C9FB" w:rsidR="003F315F" w:rsidRDefault="003F315F" w:rsidP="00662B80">
      <w:pPr>
        <w:ind w:right="-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  <w:color w:val="868686"/>
        </w:rPr>
        <w:lastRenderedPageBreak/>
        <w:drawing>
          <wp:inline distT="0" distB="0" distL="0" distR="0" wp14:anchorId="75A17221" wp14:editId="5849AEE8">
            <wp:extent cx="5220970" cy="3110230"/>
            <wp:effectExtent l="0" t="0" r="0" b="1270"/>
            <wp:docPr id="55201924" name="Grafik 1" descr="Ein Bild, das Screenshot, Multimedia-Software, PC-Spiel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1924" name="Grafik 1" descr="Ein Bild, das Screenshot, Multimedia-Software, PC-Spiel, Im Haus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78D2" w14:textId="1175EBF5" w:rsidR="002E1D14" w:rsidRPr="00455DE5" w:rsidRDefault="002E1D14" w:rsidP="00455DE5">
      <w:pPr>
        <w:ind w:right="-284"/>
        <w:jc w:val="center"/>
        <w:rPr>
          <w:rFonts w:asciiTheme="minorHAnsi" w:hAnsiTheme="minorHAnsi" w:cstheme="minorHAnsi"/>
          <w:bCs/>
          <w:i/>
          <w:sz w:val="16"/>
          <w:szCs w:val="16"/>
          <w:lang w:val="en-US"/>
        </w:rPr>
      </w:pPr>
      <w:r>
        <w:rPr>
          <w:rFonts w:asciiTheme="minorHAnsi" w:hAnsiTheme="minorHAnsi" w:cstheme="minorHAnsi"/>
          <w:bCs/>
          <w:i/>
          <w:sz w:val="16"/>
          <w:szCs w:val="16"/>
          <w:lang w:val="en-US"/>
        </w:rPr>
        <w:t xml:space="preserve">Neumann </w:t>
      </w:r>
      <w:r w:rsidRPr="00D97514">
        <w:rPr>
          <w:rFonts w:asciiTheme="minorHAnsi" w:hAnsiTheme="minorHAnsi" w:cstheme="minorHAnsi"/>
          <w:bCs/>
          <w:i/>
          <w:sz w:val="16"/>
          <w:szCs w:val="16"/>
          <w:lang w:val="en-US"/>
        </w:rPr>
        <w:t>RIME Room View</w:t>
      </w:r>
    </w:p>
    <w:p w14:paraId="6CA79E8E" w14:textId="2232E457" w:rsidR="003F315F" w:rsidRPr="003F315F" w:rsidRDefault="003F315F" w:rsidP="00662B80">
      <w:pPr>
        <w:ind w:right="-284"/>
        <w:rPr>
          <w:rFonts w:asciiTheme="minorHAnsi" w:hAnsiTheme="minorHAnsi" w:cstheme="minorHAnsi"/>
          <w:bCs/>
          <w:iCs/>
          <w:sz w:val="10"/>
          <w:szCs w:val="10"/>
        </w:rPr>
      </w:pPr>
      <w:r w:rsidRPr="003F315F">
        <w:rPr>
          <w:rFonts w:asciiTheme="minorHAnsi" w:hAnsiTheme="minorHAnsi" w:cstheme="minorHAnsi"/>
          <w:bCs/>
          <w:iCs/>
          <w:sz w:val="10"/>
          <w:szCs w:val="10"/>
        </w:rPr>
        <w:t xml:space="preserve">   </w:t>
      </w:r>
    </w:p>
    <w:p w14:paraId="5D08F126" w14:textId="75657886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RIME ist ein Plug-in für alle gängigen DAWs auf Mac und PC (VST3/AU/AAX) und wird in der Regel auf dem Ausgangs- oder Monitoring-Bus verwendet. Es wandelt Mehrkanalformate in binaurales Audio, wobei die Surround- und Höhenkanalinformationen erhalten bleiben, sodass sich Inhalte in Formaten wie Dolby Atmos über Kopfhörer abhören und mischen lassen. </w:t>
      </w:r>
    </w:p>
    <w:p w14:paraId="38D02ACE" w14:textId="77777777" w:rsidR="00216ACC" w:rsidRPr="00662B80" w:rsidRDefault="00216ACC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3B1823BC" w14:textId="6708250E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>RIME reproduziert einen echten, speziell eingerichteten Studioraum, der durchgehend mit Neumann-Equipment in Referenzqualität ausgestattet ist. Immersive Setups aus Neumann KH Line-Lautsprechern und -Subwoofern wurden von Akustikexperten installiert und mit MA</w:t>
      </w:r>
      <w:r w:rsidR="009B761B">
        <w:rPr>
          <w:rFonts w:asciiTheme="minorHAnsi" w:hAnsiTheme="minorHAnsi" w:cstheme="minorHAnsi"/>
          <w:bCs/>
          <w:iCs/>
        </w:rPr>
        <w:t> </w:t>
      </w:r>
      <w:r w:rsidRPr="00662B80">
        <w:rPr>
          <w:rFonts w:asciiTheme="minorHAnsi" w:hAnsiTheme="minorHAnsi" w:cstheme="minorHAnsi"/>
          <w:bCs/>
          <w:iCs/>
        </w:rPr>
        <w:t xml:space="preserve">1 </w:t>
      </w:r>
      <w:proofErr w:type="spellStart"/>
      <w:r w:rsidRPr="00662B80">
        <w:rPr>
          <w:rFonts w:asciiTheme="minorHAnsi" w:hAnsiTheme="minorHAnsi" w:cstheme="minorHAnsi"/>
          <w:bCs/>
          <w:iCs/>
        </w:rPr>
        <w:t>Automatic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 Monitor Alignment eingemessen. Das dreidimensionale Schallfeld wurde mit dem legendären KU</w:t>
      </w:r>
      <w:r w:rsidR="00F0137B">
        <w:rPr>
          <w:rFonts w:asciiTheme="minorHAnsi" w:hAnsiTheme="minorHAnsi" w:cstheme="minorHAnsi"/>
          <w:bCs/>
          <w:iCs/>
        </w:rPr>
        <w:t> </w:t>
      </w:r>
      <w:r w:rsidRPr="00662B80">
        <w:rPr>
          <w:rFonts w:asciiTheme="minorHAnsi" w:hAnsiTheme="minorHAnsi" w:cstheme="minorHAnsi"/>
          <w:bCs/>
          <w:iCs/>
        </w:rPr>
        <w:t>100 Kunstkopfmikrofon eingefangen, das an Neumanns renommiertes MT</w:t>
      </w:r>
      <w:r w:rsidR="00F0137B">
        <w:rPr>
          <w:rFonts w:asciiTheme="minorHAnsi" w:hAnsiTheme="minorHAnsi" w:cstheme="minorHAnsi"/>
          <w:bCs/>
          <w:iCs/>
        </w:rPr>
        <w:t> </w:t>
      </w:r>
      <w:r w:rsidRPr="00662B80">
        <w:rPr>
          <w:rFonts w:asciiTheme="minorHAnsi" w:hAnsiTheme="minorHAnsi" w:cstheme="minorHAnsi"/>
          <w:bCs/>
          <w:iCs/>
        </w:rPr>
        <w:t xml:space="preserve">48 Audio-Interface mit modernster </w:t>
      </w:r>
      <w:proofErr w:type="spellStart"/>
      <w:r w:rsidRPr="00662B80">
        <w:rPr>
          <w:rFonts w:asciiTheme="minorHAnsi" w:hAnsiTheme="minorHAnsi" w:cstheme="minorHAnsi"/>
          <w:bCs/>
          <w:iCs/>
        </w:rPr>
        <w:t>Preamp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- und </w:t>
      </w:r>
      <w:proofErr w:type="spellStart"/>
      <w:r w:rsidRPr="00662B80">
        <w:rPr>
          <w:rFonts w:asciiTheme="minorHAnsi" w:hAnsiTheme="minorHAnsi" w:cstheme="minorHAnsi"/>
          <w:bCs/>
          <w:iCs/>
        </w:rPr>
        <w:t>Wandlertechnologie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 angeschlossen war. Dieses State-</w:t>
      </w:r>
      <w:proofErr w:type="spellStart"/>
      <w:r w:rsidRPr="00662B80">
        <w:rPr>
          <w:rFonts w:asciiTheme="minorHAnsi" w:hAnsiTheme="minorHAnsi" w:cstheme="minorHAnsi"/>
          <w:bCs/>
          <w:iCs/>
        </w:rPr>
        <w:t>of</w:t>
      </w:r>
      <w:proofErr w:type="spellEnd"/>
      <w:r w:rsidRPr="00662B80">
        <w:rPr>
          <w:rFonts w:asciiTheme="minorHAnsi" w:hAnsiTheme="minorHAnsi" w:cstheme="minorHAnsi"/>
          <w:bCs/>
          <w:iCs/>
        </w:rPr>
        <w:t>-</w:t>
      </w:r>
      <w:proofErr w:type="spellStart"/>
      <w:r w:rsidRPr="00662B80">
        <w:rPr>
          <w:rFonts w:asciiTheme="minorHAnsi" w:hAnsiTheme="minorHAnsi" w:cstheme="minorHAnsi"/>
          <w:bCs/>
          <w:iCs/>
        </w:rPr>
        <w:t>the</w:t>
      </w:r>
      <w:proofErr w:type="spellEnd"/>
      <w:r w:rsidRPr="00662B80">
        <w:rPr>
          <w:rFonts w:asciiTheme="minorHAnsi" w:hAnsiTheme="minorHAnsi" w:cstheme="minorHAnsi"/>
          <w:bCs/>
          <w:iCs/>
        </w:rPr>
        <w:t>-Art-Setup gewährleistet eine makellose Klangqualität über die gesamte Signalkette.</w:t>
      </w:r>
    </w:p>
    <w:p w14:paraId="43C580EA" w14:textId="77777777" w:rsidR="00247F7C" w:rsidRPr="00662B80" w:rsidRDefault="00247F7C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281FB07A" w14:textId="2B7922A4" w:rsidR="00662B80" w:rsidRPr="00667E93" w:rsidRDefault="00662B80" w:rsidP="00662B80">
      <w:pPr>
        <w:ind w:right="-284"/>
        <w:rPr>
          <w:rFonts w:asciiTheme="minorHAnsi" w:hAnsiTheme="minorHAnsi" w:cstheme="minorHAnsi"/>
          <w:bCs/>
          <w:iCs/>
          <w:sz w:val="11"/>
          <w:szCs w:val="11"/>
        </w:rPr>
      </w:pPr>
      <w:r w:rsidRPr="00662B80">
        <w:rPr>
          <w:rFonts w:asciiTheme="minorHAnsi" w:hAnsiTheme="minorHAnsi" w:cstheme="minorHAnsi"/>
          <w:bCs/>
          <w:iCs/>
        </w:rPr>
        <w:t>„Da RIME exklusiv für Neumann-Kopfhörer entwickelt wurde, erstreckt sich diese perfekte Signalkette bis zum Benutzer“, erklärt Produktmanager Jorma Marquardt. “Unsere Kopfhörer NDH</w:t>
      </w:r>
      <w:r w:rsidR="00F0137B">
        <w:rPr>
          <w:rFonts w:asciiTheme="minorHAnsi" w:hAnsiTheme="minorHAnsi" w:cstheme="minorHAnsi"/>
          <w:bCs/>
          <w:iCs/>
        </w:rPr>
        <w:t> </w:t>
      </w:r>
      <w:r w:rsidRPr="00662B80">
        <w:rPr>
          <w:rFonts w:asciiTheme="minorHAnsi" w:hAnsiTheme="minorHAnsi" w:cstheme="minorHAnsi"/>
          <w:bCs/>
          <w:iCs/>
        </w:rPr>
        <w:t>20 und NDH</w:t>
      </w:r>
      <w:r w:rsidR="00F0137B">
        <w:rPr>
          <w:rFonts w:asciiTheme="minorHAnsi" w:hAnsiTheme="minorHAnsi" w:cstheme="minorHAnsi"/>
          <w:bCs/>
          <w:iCs/>
        </w:rPr>
        <w:t> </w:t>
      </w:r>
      <w:r w:rsidRPr="00662B80">
        <w:rPr>
          <w:rFonts w:asciiTheme="minorHAnsi" w:hAnsiTheme="minorHAnsi" w:cstheme="minorHAnsi"/>
          <w:bCs/>
          <w:iCs/>
        </w:rPr>
        <w:t xml:space="preserve">30 werden mit </w:t>
      </w:r>
      <w:proofErr w:type="gramStart"/>
      <w:r w:rsidRPr="00662B80">
        <w:rPr>
          <w:rFonts w:asciiTheme="minorHAnsi" w:hAnsiTheme="minorHAnsi" w:cstheme="minorHAnsi"/>
          <w:bCs/>
          <w:iCs/>
        </w:rPr>
        <w:t>extrem geringen</w:t>
      </w:r>
      <w:proofErr w:type="gramEnd"/>
      <w:r w:rsidRPr="00662B80">
        <w:rPr>
          <w:rFonts w:asciiTheme="minorHAnsi" w:hAnsiTheme="minorHAnsi" w:cstheme="minorHAnsi"/>
          <w:bCs/>
          <w:iCs/>
        </w:rPr>
        <w:t xml:space="preserve"> Toleranzen gefertigt. Und natürlich kennen wir all ihre akustischen Parameter. Mithilfe bahnbrechender AMBEO-Algorithmen sind wir in der Lage, echte Immersion zu realisieren, mit unübertroffener klanglicher Konsistenz und gestochen scharfer dreidimensionaler Lokalisation.“</w:t>
      </w:r>
      <w:r>
        <w:rPr>
          <w:rFonts w:asciiTheme="minorHAnsi" w:hAnsiTheme="minorHAnsi" w:cstheme="minorHAnsi"/>
          <w:bCs/>
          <w:iCs/>
        </w:rPr>
        <w:br/>
      </w:r>
      <w:r w:rsidRPr="00667E93">
        <w:rPr>
          <w:rFonts w:asciiTheme="minorHAnsi" w:hAnsiTheme="minorHAnsi" w:cstheme="minorHAnsi"/>
          <w:bCs/>
          <w:iCs/>
          <w:sz w:val="11"/>
          <w:szCs w:val="11"/>
        </w:rPr>
        <w:t xml:space="preserve">  </w:t>
      </w:r>
    </w:p>
    <w:p w14:paraId="58A07671" w14:textId="686647AA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lastRenderedPageBreak/>
        <w:drawing>
          <wp:inline distT="0" distB="0" distL="0" distR="0" wp14:anchorId="36D82531" wp14:editId="406962C8">
            <wp:extent cx="5220970" cy="3110230"/>
            <wp:effectExtent l="0" t="0" r="0" b="1270"/>
            <wp:docPr id="1269703705" name="Grafik 3" descr="Ein Bild, das Screenshot, Elektronik, Armaturenbrett, Schal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3705" name="Grafik 3" descr="Ein Bild, das Screenshot, Elektronik, Armaturenbrett, Schaltung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2D9F" w14:textId="0DA9221E" w:rsidR="000A2929" w:rsidRPr="00806BCF" w:rsidRDefault="000A2929" w:rsidP="00806BCF">
      <w:pPr>
        <w:ind w:right="-284"/>
        <w:jc w:val="center"/>
        <w:rPr>
          <w:rFonts w:asciiTheme="minorHAnsi" w:hAnsiTheme="minorHAnsi" w:cstheme="minorHAnsi"/>
          <w:bCs/>
          <w:i/>
          <w:sz w:val="16"/>
          <w:szCs w:val="16"/>
        </w:rPr>
      </w:pPr>
      <w:r w:rsidRPr="00806BCF">
        <w:rPr>
          <w:rFonts w:asciiTheme="minorHAnsi" w:hAnsiTheme="minorHAnsi" w:cstheme="minorHAnsi"/>
          <w:bCs/>
          <w:i/>
          <w:sz w:val="16"/>
          <w:szCs w:val="16"/>
        </w:rPr>
        <w:t xml:space="preserve">RIME </w:t>
      </w:r>
      <w:proofErr w:type="spellStart"/>
      <w:r w:rsidRPr="00806BCF">
        <w:rPr>
          <w:rFonts w:asciiTheme="minorHAnsi" w:hAnsiTheme="minorHAnsi" w:cstheme="minorHAnsi"/>
          <w:bCs/>
          <w:i/>
          <w:sz w:val="16"/>
          <w:szCs w:val="16"/>
        </w:rPr>
        <w:t>Topview</w:t>
      </w:r>
      <w:proofErr w:type="spellEnd"/>
      <w:r w:rsidRPr="00806BCF">
        <w:rPr>
          <w:rFonts w:asciiTheme="minorHAnsi" w:hAnsiTheme="minorHAnsi" w:cstheme="minorHAnsi"/>
          <w:bCs/>
          <w:i/>
          <w:sz w:val="16"/>
          <w:szCs w:val="16"/>
        </w:rPr>
        <w:t xml:space="preserve"> mit Mute-Buttons für jeden</w:t>
      </w:r>
      <w:r w:rsidR="00806BCF" w:rsidRPr="00806BCF">
        <w:rPr>
          <w:rFonts w:asciiTheme="minorHAnsi" w:hAnsiTheme="minorHAnsi" w:cstheme="minorHAnsi"/>
          <w:bCs/>
          <w:i/>
          <w:sz w:val="16"/>
          <w:szCs w:val="16"/>
        </w:rPr>
        <w:t xml:space="preserve"> Kanal</w:t>
      </w:r>
    </w:p>
    <w:p w14:paraId="6FB16737" w14:textId="1D9EFE76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  <w:sz w:val="10"/>
          <w:szCs w:val="10"/>
        </w:rPr>
      </w:pPr>
      <w:r w:rsidRPr="00662B80">
        <w:rPr>
          <w:rFonts w:asciiTheme="minorHAnsi" w:hAnsiTheme="minorHAnsi" w:cstheme="minorHAnsi"/>
          <w:bCs/>
          <w:iCs/>
          <w:sz w:val="10"/>
          <w:szCs w:val="10"/>
        </w:rPr>
        <w:t xml:space="preserve">  </w:t>
      </w:r>
    </w:p>
    <w:p w14:paraId="62C1EF3E" w14:textId="77777777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Im Gegensatz zu Konkurrenzlösungen, die den Benutzer mit einer Vielzahl von Optionen und unterschiedlich klingenden virtuellen Räumen überfordern, ist RIME einfach zu bedienen und reproduziert einen einzigen Referenzraum als „Single Source </w:t>
      </w:r>
      <w:proofErr w:type="spellStart"/>
      <w:r w:rsidRPr="00662B80">
        <w:rPr>
          <w:rFonts w:asciiTheme="minorHAnsi" w:hAnsiTheme="minorHAnsi" w:cstheme="minorHAnsi"/>
          <w:bCs/>
          <w:iCs/>
        </w:rPr>
        <w:t>of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 Truth“. „RIME ist keine Simulation, sondern bildet einen optimalen Regieraum in höchster Qualität ab. RIME klingt echt, weil es echt </w:t>
      </w:r>
      <w:r w:rsidRPr="00DA47D8">
        <w:rPr>
          <w:rFonts w:asciiTheme="minorHAnsi" w:hAnsiTheme="minorHAnsi" w:cstheme="minorHAnsi"/>
          <w:bCs/>
          <w:i/>
        </w:rPr>
        <w:t>ist</w:t>
      </w:r>
      <w:r w:rsidRPr="00662B80">
        <w:rPr>
          <w:rFonts w:asciiTheme="minorHAnsi" w:hAnsiTheme="minorHAnsi" w:cstheme="minorHAnsi"/>
          <w:bCs/>
          <w:iCs/>
        </w:rPr>
        <w:t>!“, ergänzt Marquardt.</w:t>
      </w:r>
    </w:p>
    <w:p w14:paraId="76BFF686" w14:textId="70E55BF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4503FCD5" w14:textId="53D12FCC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anchor distT="0" distB="0" distL="114300" distR="114300" simplePos="0" relativeHeight="251658240" behindDoc="0" locked="0" layoutInCell="1" allowOverlap="1" wp14:anchorId="51708193" wp14:editId="731BF229">
            <wp:simplePos x="0" y="0"/>
            <wp:positionH relativeFrom="column">
              <wp:posOffset>2092421</wp:posOffset>
            </wp:positionH>
            <wp:positionV relativeFrom="paragraph">
              <wp:posOffset>25400</wp:posOffset>
            </wp:positionV>
            <wp:extent cx="3270471" cy="1952657"/>
            <wp:effectExtent l="0" t="0" r="6350" b="3175"/>
            <wp:wrapSquare wrapText="bothSides"/>
            <wp:docPr id="440841066" name="Grafik 2" descr="Ein Bild, das Text, Screenshot, Multimedia-Software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41066" name="Grafik 2" descr="Ein Bild, das Text, Screenshot, Multimedia-Software, Software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0471" cy="1952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B80">
        <w:rPr>
          <w:rFonts w:asciiTheme="minorHAnsi" w:hAnsiTheme="minorHAnsi" w:cstheme="minorHAnsi"/>
          <w:bCs/>
          <w:iCs/>
        </w:rPr>
        <w:t>Für noch mehr Realismus unter</w:t>
      </w:r>
      <w:r w:rsidR="00194995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stützt RIME OSC-kompatible Head-Tracker, um ein Hörerlebnis zu schaffen, das auf Kopf</w:t>
      </w:r>
      <w:r w:rsidR="006C74C1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bewe</w:t>
      </w:r>
      <w:r w:rsidR="006C74C1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gung</w:t>
      </w:r>
      <w:r w:rsidR="00653D6D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en reagiert. Darüber hinaus kann RIME auch für die Stereo</w:t>
      </w:r>
      <w:r w:rsidR="00A95C94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wiedergabe verwendet werden, um ein lautsprecherähnliches Hör</w:t>
      </w:r>
      <w:r w:rsidR="00A95C94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er</w:t>
      </w:r>
      <w:r w:rsidR="00653D6D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leb</w:t>
      </w:r>
      <w:r w:rsidR="00653D6D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nis ohne die Kopfhörer-typische In-Kopf-Lokalisation zu genießen. Mit dieser Funktion können Benutzer ihre Mischungen über Neumann-Kopfhörer auf Lautsprecher</w:t>
      </w:r>
      <w:r w:rsidR="00194995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kompatibilität prüfen und so sicher sein, dass ihre Tracks auf allen Wieder</w:t>
      </w:r>
      <w:r w:rsidR="00194995">
        <w:rPr>
          <w:rFonts w:asciiTheme="minorHAnsi" w:hAnsiTheme="minorHAnsi" w:cstheme="minorHAnsi"/>
          <w:bCs/>
          <w:iCs/>
        </w:rPr>
        <w:softHyphen/>
      </w:r>
      <w:r w:rsidRPr="00662B80">
        <w:rPr>
          <w:rFonts w:asciiTheme="minorHAnsi" w:hAnsiTheme="minorHAnsi" w:cstheme="minorHAnsi"/>
          <w:bCs/>
          <w:iCs/>
        </w:rPr>
        <w:t>gabesystemen überzeugen.</w:t>
      </w:r>
    </w:p>
    <w:p w14:paraId="30C9A4C2" w14:textId="77777777" w:rsidR="00E106F9" w:rsidRPr="00662B80" w:rsidRDefault="00E106F9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45089FE9" w14:textId="333DD9DF" w:rsidR="00662B80" w:rsidRDefault="00E106F9" w:rsidP="00662B80">
      <w:pPr>
        <w:ind w:right="-284"/>
        <w:rPr>
          <w:rFonts w:asciiTheme="minorHAnsi" w:hAnsiTheme="minorHAnsi" w:cstheme="minorHAnsi"/>
          <w:bCs/>
          <w:iCs/>
        </w:rPr>
      </w:pPr>
      <w:r w:rsidRPr="00E106F9">
        <w:rPr>
          <w:rFonts w:asciiTheme="minorHAnsi" w:hAnsiTheme="minorHAnsi" w:cstheme="minorHAnsi"/>
          <w:bCs/>
          <w:iCs/>
        </w:rPr>
        <w:t xml:space="preserve">Mit der Einführung von RIME unterstützt Neumann die Audio-Community weiterhin mit </w:t>
      </w:r>
      <w:r w:rsidR="008610EE">
        <w:rPr>
          <w:rFonts w:asciiTheme="minorHAnsi" w:hAnsiTheme="minorHAnsi" w:cstheme="minorHAnsi"/>
          <w:bCs/>
          <w:iCs/>
        </w:rPr>
        <w:t>bahnbrechender</w:t>
      </w:r>
      <w:r w:rsidRPr="00E106F9">
        <w:rPr>
          <w:rFonts w:asciiTheme="minorHAnsi" w:hAnsiTheme="minorHAnsi" w:cstheme="minorHAnsi"/>
          <w:bCs/>
          <w:iCs/>
        </w:rPr>
        <w:t xml:space="preserve"> Innovation. RIME macht immersives Audio erschwinglich und einfach zu </w:t>
      </w:r>
      <w:r w:rsidRPr="00E106F9">
        <w:rPr>
          <w:rFonts w:asciiTheme="minorHAnsi" w:hAnsiTheme="minorHAnsi" w:cstheme="minorHAnsi"/>
          <w:bCs/>
          <w:iCs/>
        </w:rPr>
        <w:lastRenderedPageBreak/>
        <w:t xml:space="preserve">handhaben. Endlich können Toningenieure von überall </w:t>
      </w:r>
      <w:proofErr w:type="gramStart"/>
      <w:r w:rsidRPr="00E106F9">
        <w:rPr>
          <w:rFonts w:asciiTheme="minorHAnsi" w:hAnsiTheme="minorHAnsi" w:cstheme="minorHAnsi"/>
          <w:bCs/>
          <w:iCs/>
        </w:rPr>
        <w:t>aus arbeiten</w:t>
      </w:r>
      <w:proofErr w:type="gramEnd"/>
      <w:r w:rsidRPr="00E106F9">
        <w:rPr>
          <w:rFonts w:asciiTheme="minorHAnsi" w:hAnsiTheme="minorHAnsi" w:cstheme="minorHAnsi"/>
          <w:bCs/>
          <w:iCs/>
        </w:rPr>
        <w:t>. Ebenso können Künstler nun immersive Mixe mit NDH-Kopfhörern abnehmen, ohne ein physisches Studio aufsuchen zu müssen.</w:t>
      </w:r>
    </w:p>
    <w:p w14:paraId="5832FA37" w14:textId="77777777" w:rsidR="00CC4CE1" w:rsidRPr="00662B80" w:rsidRDefault="00CC4CE1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76EB9737" w14:textId="77777777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>RIME ist ab sofort bei autorisierten Neumann-Händlern erhältlich. RIME-Lizenzen können auch direkt über den Neumann-Webshop erworben werden (nur in ausgewählten Ländern).</w:t>
      </w:r>
    </w:p>
    <w:p w14:paraId="771155D8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4715168F" w14:textId="2A2C8E51" w:rsidR="00662B80" w:rsidRPr="00662B80" w:rsidRDefault="00662B80" w:rsidP="00662B80">
      <w:pPr>
        <w:ind w:right="-284"/>
        <w:rPr>
          <w:rFonts w:asciiTheme="minorHAnsi" w:hAnsiTheme="minorHAnsi" w:cstheme="minorHAnsi"/>
          <w:b/>
          <w:iCs/>
        </w:rPr>
      </w:pPr>
      <w:r w:rsidRPr="00662B80">
        <w:rPr>
          <w:rFonts w:asciiTheme="minorHAnsi" w:hAnsiTheme="minorHAnsi" w:cstheme="minorHAnsi"/>
          <w:b/>
          <w:iCs/>
        </w:rPr>
        <w:t xml:space="preserve">Unverbindliche Preisempfehlung: </w:t>
      </w:r>
      <w:proofErr w:type="gramStart"/>
      <w:r w:rsidRPr="00662B80">
        <w:rPr>
          <w:rFonts w:asciiTheme="minorHAnsi" w:hAnsiTheme="minorHAnsi" w:cstheme="minorHAnsi"/>
          <w:b/>
          <w:iCs/>
        </w:rPr>
        <w:t>99</w:t>
      </w:r>
      <w:r w:rsidR="00667E93">
        <w:rPr>
          <w:rFonts w:asciiTheme="minorHAnsi" w:hAnsiTheme="minorHAnsi" w:cstheme="minorHAnsi"/>
          <w:b/>
          <w:iCs/>
        </w:rPr>
        <w:t>,–</w:t>
      </w:r>
      <w:proofErr w:type="gramEnd"/>
      <w:r w:rsidRPr="00662B80">
        <w:rPr>
          <w:rFonts w:asciiTheme="minorHAnsi" w:hAnsiTheme="minorHAnsi" w:cstheme="minorHAnsi"/>
          <w:b/>
          <w:iCs/>
        </w:rPr>
        <w:t xml:space="preserve"> Euro</w:t>
      </w:r>
    </w:p>
    <w:p w14:paraId="0F0F5647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</w:p>
    <w:p w14:paraId="5A6D8B9A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/>
          <w:iCs/>
        </w:rPr>
      </w:pPr>
      <w:r w:rsidRPr="00662B80">
        <w:rPr>
          <w:rFonts w:asciiTheme="minorHAnsi" w:hAnsiTheme="minorHAnsi" w:cstheme="minorHAnsi"/>
          <w:b/>
          <w:iCs/>
        </w:rPr>
        <w:t>Systemanforderungen</w:t>
      </w:r>
    </w:p>
    <w:p w14:paraId="37917A6C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Mac: </w:t>
      </w:r>
      <w:proofErr w:type="spellStart"/>
      <w:r w:rsidRPr="00662B80">
        <w:rPr>
          <w:rFonts w:asciiTheme="minorHAnsi" w:hAnsiTheme="minorHAnsi" w:cstheme="minorHAnsi"/>
          <w:bCs/>
          <w:iCs/>
        </w:rPr>
        <w:t>macOS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 ab 10.15, Intel und Apple Silicon nativ</w:t>
      </w:r>
    </w:p>
    <w:p w14:paraId="63125527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>PC: Windows 10 und höher</w:t>
      </w:r>
    </w:p>
    <w:p w14:paraId="5159A3CA" w14:textId="77777777" w:rsidR="00662B80" w:rsidRP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Plug-in-Formate: VST3, AU, AAX </w:t>
      </w:r>
    </w:p>
    <w:p w14:paraId="0D32D823" w14:textId="77777777" w:rsidR="00662B80" w:rsidRDefault="00662B80" w:rsidP="00662B80">
      <w:pPr>
        <w:ind w:right="-284"/>
        <w:rPr>
          <w:rFonts w:asciiTheme="minorHAnsi" w:hAnsiTheme="minorHAnsi" w:cstheme="minorHAnsi"/>
          <w:bCs/>
          <w:iCs/>
        </w:rPr>
      </w:pPr>
      <w:r w:rsidRPr="00662B80">
        <w:rPr>
          <w:rFonts w:asciiTheme="minorHAnsi" w:hAnsiTheme="minorHAnsi" w:cstheme="minorHAnsi"/>
          <w:bCs/>
          <w:iCs/>
        </w:rPr>
        <w:t xml:space="preserve">Kompatibel mit den bekannten DAWs wie Pro Tools, </w:t>
      </w:r>
      <w:proofErr w:type="spellStart"/>
      <w:r w:rsidRPr="00662B80">
        <w:rPr>
          <w:rFonts w:asciiTheme="minorHAnsi" w:hAnsiTheme="minorHAnsi" w:cstheme="minorHAnsi"/>
          <w:bCs/>
          <w:iCs/>
        </w:rPr>
        <w:t>Pyramix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, </w:t>
      </w:r>
      <w:proofErr w:type="spellStart"/>
      <w:r w:rsidRPr="00662B80">
        <w:rPr>
          <w:rFonts w:asciiTheme="minorHAnsi" w:hAnsiTheme="minorHAnsi" w:cstheme="minorHAnsi"/>
          <w:bCs/>
          <w:iCs/>
        </w:rPr>
        <w:t>Logic</w:t>
      </w:r>
      <w:proofErr w:type="spellEnd"/>
      <w:r w:rsidRPr="00662B80">
        <w:rPr>
          <w:rFonts w:asciiTheme="minorHAnsi" w:hAnsiTheme="minorHAnsi" w:cstheme="minorHAnsi"/>
          <w:bCs/>
          <w:iCs/>
        </w:rPr>
        <w:t xml:space="preserve">, </w:t>
      </w:r>
      <w:proofErr w:type="spellStart"/>
      <w:r w:rsidRPr="00662B80">
        <w:rPr>
          <w:rFonts w:asciiTheme="minorHAnsi" w:hAnsiTheme="minorHAnsi" w:cstheme="minorHAnsi"/>
          <w:bCs/>
          <w:iCs/>
        </w:rPr>
        <w:t>Reaper</w:t>
      </w:r>
      <w:proofErr w:type="spellEnd"/>
      <w:r w:rsidRPr="00662B80">
        <w:rPr>
          <w:rFonts w:asciiTheme="minorHAnsi" w:hAnsiTheme="minorHAnsi" w:cstheme="minorHAnsi"/>
          <w:bCs/>
          <w:iCs/>
        </w:rPr>
        <w:t>, Cubase/</w:t>
      </w:r>
      <w:proofErr w:type="spellStart"/>
      <w:r w:rsidRPr="00662B80">
        <w:rPr>
          <w:rFonts w:asciiTheme="minorHAnsi" w:hAnsiTheme="minorHAnsi" w:cstheme="minorHAnsi"/>
          <w:bCs/>
          <w:iCs/>
        </w:rPr>
        <w:t>Nuendo</w:t>
      </w:r>
      <w:proofErr w:type="spellEnd"/>
    </w:p>
    <w:p w14:paraId="1120F41B" w14:textId="77777777" w:rsidR="00044081" w:rsidRDefault="00044081" w:rsidP="007F362A">
      <w:pPr>
        <w:ind w:right="-284"/>
        <w:rPr>
          <w:rFonts w:asciiTheme="minorHAnsi" w:hAnsiTheme="minorHAnsi" w:cstheme="minorHAnsi"/>
          <w:b/>
          <w:iCs/>
        </w:rPr>
      </w:pPr>
    </w:p>
    <w:p w14:paraId="2E6DD099" w14:textId="795D39FD" w:rsidR="00D120A3" w:rsidRDefault="00D120A3" w:rsidP="007F362A">
      <w:pPr>
        <w:ind w:right="-284"/>
        <w:rPr>
          <w:rFonts w:ascii="Aptos" w:hAnsi="Aptos"/>
          <w:color w:val="96607D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iCs/>
        </w:rPr>
        <w:t xml:space="preserve">Weitere Informationen: </w:t>
      </w:r>
      <w:hyperlink r:id="rId12" w:history="1">
        <w:r w:rsidRPr="0030352C">
          <w:rPr>
            <w:rStyle w:val="Hyperlink"/>
            <w:rFonts w:ascii="Aptos" w:hAnsi="Aptos"/>
            <w:sz w:val="22"/>
            <w:szCs w:val="22"/>
          </w:rPr>
          <w:t>www.neumann.com/de-de/products/software/rime</w:t>
        </w:r>
      </w:hyperlink>
    </w:p>
    <w:p w14:paraId="6D44DAA8" w14:textId="77777777" w:rsidR="00455DE5" w:rsidRDefault="00455DE5" w:rsidP="007F362A">
      <w:pPr>
        <w:ind w:right="-284"/>
        <w:rPr>
          <w:rFonts w:ascii="Aptos" w:hAnsi="Aptos"/>
          <w:color w:val="96607D"/>
          <w:sz w:val="22"/>
          <w:szCs w:val="22"/>
          <w:u w:val="single"/>
        </w:rPr>
      </w:pPr>
    </w:p>
    <w:p w14:paraId="68ABF214" w14:textId="77777777" w:rsidR="00455DE5" w:rsidRPr="0030619E" w:rsidRDefault="00455DE5" w:rsidP="007F362A">
      <w:pPr>
        <w:ind w:right="-284"/>
        <w:rPr>
          <w:rFonts w:asciiTheme="minorHAnsi" w:hAnsiTheme="minorHAnsi" w:cstheme="minorHAnsi"/>
          <w:b/>
          <w:iCs/>
        </w:rPr>
      </w:pPr>
    </w:p>
    <w:p w14:paraId="38415EDD" w14:textId="087EA742" w:rsidR="004B6663" w:rsidRPr="00737521" w:rsidRDefault="004B6663" w:rsidP="007F362A">
      <w:pPr>
        <w:spacing w:after="120" w:line="276" w:lineRule="auto"/>
        <w:ind w:right="-284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737521">
        <w:rPr>
          <w:rFonts w:asciiTheme="minorHAnsi" w:hAnsiTheme="minorHAnsi" w:cstheme="minorHAnsi"/>
          <w:b/>
          <w:color w:val="000000" w:themeColor="text1"/>
          <w:sz w:val="16"/>
          <w:szCs w:val="16"/>
        </w:rPr>
        <w:t>Über Neumann</w:t>
      </w:r>
    </w:p>
    <w:p w14:paraId="3EE120D2" w14:textId="7287D586" w:rsidR="008A1C8B" w:rsidRDefault="008A1C8B" w:rsidP="008A1C8B">
      <w:pPr>
        <w:spacing w:line="240" w:lineRule="auto"/>
        <w:ind w:right="-284"/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Die Georg Neumann GmbH – bekannt als </w:t>
      </w:r>
      <w:proofErr w:type="spellStart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Neumann.Berlin</w:t>
      </w:r>
      <w:proofErr w:type="spellEnd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 – ist einer der führenden Hersteller von professionellem Audio-Equipment, insbesondere im Studiobereich. Weltweit bekannt sind legendäre Mikrofone wie das U</w:t>
      </w:r>
      <w:r w:rsidR="00662B80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47, M</w:t>
      </w:r>
      <w:r w:rsidR="00662B80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49, U</w:t>
      </w:r>
      <w:r w:rsidR="00662B80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67, U</w:t>
      </w:r>
      <w:r w:rsidR="00662B80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87 und TLM</w:t>
      </w:r>
      <w:r w:rsidR="00662B80">
        <w:rPr>
          <w:rFonts w:asciiTheme="minorHAnsi" w:hAnsiTheme="minorHAnsi" w:cstheme="minorHAnsi"/>
          <w:color w:val="000000" w:themeColor="text1"/>
          <w:sz w:val="16"/>
          <w:szCs w:val="16"/>
        </w:rPr>
        <w:t> </w:t>
      </w: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103. Zahlreiche Produkte des 1928 gegründeten Unternehmens sind mit internationalen Preisen für technische Innovation ausgezeichnet worden. Seit 2010 bringt </w:t>
      </w:r>
      <w:proofErr w:type="spellStart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Neumann.Berlin</w:t>
      </w:r>
      <w:proofErr w:type="spellEnd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 seine Erfahrung auf dem Gebiet der elektroakustischen </w:t>
      </w:r>
      <w:proofErr w:type="spellStart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Wandlertechnik</w:t>
      </w:r>
      <w:proofErr w:type="spellEnd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auch in den Bereich der Studiomonitore ein und führt damit das Erbe des legendären Lautsprecher-Innovators Klein + Hummel weiter. Anfang 2019 kam der erste Neumann Studiokopfhörer auf den Markt und seit 2022 engagiert sich das Unternehmen verstärkt im Bereich der Live-Mikrofone. Mit der Vorstellung des ersten Audio-Interfaces MT 48 und dessen revolutionärer </w:t>
      </w:r>
      <w:proofErr w:type="spellStart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Wandlertechnik</w:t>
      </w:r>
      <w:proofErr w:type="spellEnd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, offeriert Neumann nun von der Schallwandlung bis zur Schallwiedergabe alle erforderlichen Technologien auf Referenzniveau. Seit 1991 gehört die Georg Neumann GmbH zur Sennheiser-Gruppe und ist weltweit durch Sennheiser-Vertriebstöchter und -partner vertreten. </w:t>
      </w:r>
      <w:hyperlink r:id="rId13" w:history="1">
        <w:r w:rsidRPr="005553C9">
          <w:rPr>
            <w:rStyle w:val="Hyperlink"/>
            <w:rFonts w:asciiTheme="minorHAnsi" w:hAnsiTheme="minorHAnsi" w:cstheme="minorHAnsi"/>
            <w:sz w:val="16"/>
            <w:szCs w:val="16"/>
          </w:rPr>
          <w:t>www.neumann.com</w:t>
        </w:r>
      </w:hyperlink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.</w:t>
      </w:r>
    </w:p>
    <w:p w14:paraId="5DB4FEA4" w14:textId="77777777" w:rsidR="008A1C8B" w:rsidRPr="008A1C8B" w:rsidRDefault="008A1C8B" w:rsidP="008A1C8B">
      <w:pPr>
        <w:spacing w:line="240" w:lineRule="auto"/>
        <w:ind w:right="-284"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0399B811" w14:textId="77777777" w:rsidR="004B6663" w:rsidRDefault="008A1C8B" w:rsidP="008A1C8B">
      <w:pPr>
        <w:spacing w:line="240" w:lineRule="auto"/>
        <w:ind w:right="-284"/>
      </w:pPr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Mehr Updates von </w:t>
      </w:r>
      <w:proofErr w:type="spellStart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>Neumann.Berlin</w:t>
      </w:r>
      <w:proofErr w:type="spellEnd"/>
      <w:r w:rsidRPr="008A1C8B">
        <w:rPr>
          <w:rFonts w:asciiTheme="minorHAnsi" w:hAnsiTheme="minorHAnsi" w:cstheme="minorHAnsi"/>
          <w:color w:val="000000" w:themeColor="text1"/>
          <w:sz w:val="16"/>
          <w:szCs w:val="16"/>
        </w:rPr>
        <w:t xml:space="preserve"> auf: </w:t>
      </w:r>
      <w:r>
        <w:rPr>
          <w:color w:val="000000"/>
        </w:rPr>
        <w:t> </w:t>
      </w:r>
      <w:hyperlink r:id="rId14" w:tgtFrame="_blank" w:history="1">
        <w:r w:rsidRPr="008A1C8B">
          <w:rPr>
            <w:rStyle w:val="Hyperlink"/>
            <w:rFonts w:asciiTheme="minorHAnsi" w:hAnsiTheme="minorHAnsi" w:cstheme="minorHAnsi"/>
            <w:sz w:val="16"/>
            <w:szCs w:val="16"/>
          </w:rPr>
          <w:t>FACEBOOK</w:t>
        </w:r>
      </w:hyperlink>
      <w:r w:rsidRPr="008A1C8B">
        <w:rPr>
          <w:rFonts w:asciiTheme="minorHAnsi" w:hAnsiTheme="minorHAnsi" w:cstheme="minorHAnsi"/>
          <w:color w:val="000000"/>
          <w:sz w:val="16"/>
          <w:szCs w:val="16"/>
        </w:rPr>
        <w:t> I </w:t>
      </w:r>
      <w:hyperlink r:id="rId15" w:tgtFrame="_blank" w:history="1">
        <w:r w:rsidRPr="008A1C8B">
          <w:rPr>
            <w:rStyle w:val="Hyperlink"/>
            <w:rFonts w:asciiTheme="minorHAnsi" w:hAnsiTheme="minorHAnsi" w:cstheme="minorHAnsi"/>
            <w:sz w:val="16"/>
            <w:szCs w:val="16"/>
          </w:rPr>
          <w:t>INSTAGRAM</w:t>
        </w:r>
      </w:hyperlink>
      <w:r w:rsidRPr="008A1C8B">
        <w:rPr>
          <w:rFonts w:asciiTheme="minorHAnsi" w:hAnsiTheme="minorHAnsi" w:cstheme="minorHAnsi"/>
          <w:color w:val="000000"/>
          <w:sz w:val="16"/>
          <w:szCs w:val="16"/>
        </w:rPr>
        <w:t> I </w:t>
      </w:r>
      <w:hyperlink r:id="rId16" w:tgtFrame="_blank" w:history="1">
        <w:r w:rsidRPr="008A1C8B">
          <w:rPr>
            <w:rStyle w:val="Hyperlink"/>
            <w:rFonts w:asciiTheme="minorHAnsi" w:hAnsiTheme="minorHAnsi" w:cstheme="minorHAnsi"/>
            <w:sz w:val="16"/>
            <w:szCs w:val="16"/>
          </w:rPr>
          <w:t>YOUTUBE</w:t>
        </w:r>
      </w:hyperlink>
    </w:p>
    <w:p w14:paraId="2508BAFD" w14:textId="77777777" w:rsidR="005853D3" w:rsidRPr="00FC65B8" w:rsidRDefault="005853D3" w:rsidP="008A1C8B">
      <w:pPr>
        <w:spacing w:line="240" w:lineRule="auto"/>
        <w:ind w:right="-284"/>
        <w:rPr>
          <w:rFonts w:asciiTheme="minorHAnsi" w:hAnsiTheme="minorHAnsi" w:cstheme="minorHAnsi"/>
          <w:color w:val="414141" w:themeColor="accent2"/>
          <w:sz w:val="16"/>
          <w:szCs w:val="16"/>
        </w:rPr>
      </w:pPr>
    </w:p>
    <w:p w14:paraId="4BDB101B" w14:textId="0A5C907F" w:rsidR="00164671" w:rsidRPr="00FC65B8" w:rsidRDefault="00164671" w:rsidP="00164671">
      <w:pPr>
        <w:pStyle w:val="Contact"/>
        <w:ind w:right="-284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Presse-</w:t>
      </w:r>
      <w:r w:rsidRPr="00FC65B8">
        <w:rPr>
          <w:rFonts w:asciiTheme="minorHAnsi" w:hAnsiTheme="minorHAnsi" w:cstheme="minorHAnsi"/>
          <w:b/>
          <w:color w:val="000000" w:themeColor="text1"/>
        </w:rPr>
        <w:t>Kontak</w:t>
      </w:r>
      <w:r>
        <w:rPr>
          <w:rFonts w:asciiTheme="minorHAnsi" w:hAnsiTheme="minorHAnsi" w:cstheme="minorHAnsi"/>
          <w:b/>
          <w:color w:val="000000" w:themeColor="text1"/>
        </w:rPr>
        <w:t>te</w:t>
      </w:r>
      <w:r w:rsidRPr="00FC65B8">
        <w:rPr>
          <w:rFonts w:asciiTheme="minorHAnsi" w:hAnsiTheme="minorHAnsi" w:cstheme="minorHAnsi"/>
          <w:b/>
          <w:color w:val="000000" w:themeColor="text1"/>
        </w:rPr>
        <w:t xml:space="preserve"> Neumann:</w:t>
      </w:r>
    </w:p>
    <w:p w14:paraId="06C877A8" w14:textId="77777777" w:rsidR="00E276E8" w:rsidRPr="00DA7033" w:rsidRDefault="00E276E8" w:rsidP="00E276E8">
      <w:pPr>
        <w:pStyle w:val="Contact"/>
        <w:ind w:right="-284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 xml:space="preserve">Dr. </w:t>
      </w:r>
      <w:r w:rsidRPr="00332232">
        <w:rPr>
          <w:rFonts w:asciiTheme="minorHAnsi" w:hAnsiTheme="minorHAnsi" w:cstheme="minorHAnsi"/>
          <w:color w:val="000000" w:themeColor="text1"/>
          <w:lang w:val="en-US"/>
        </w:rPr>
        <w:t xml:space="preserve">Andreas </w:t>
      </w:r>
      <w:r>
        <w:rPr>
          <w:rFonts w:asciiTheme="minorHAnsi" w:hAnsiTheme="minorHAnsi" w:cstheme="minorHAnsi"/>
          <w:color w:val="000000" w:themeColor="text1"/>
          <w:lang w:val="en-US"/>
        </w:rPr>
        <w:t>Hau</w:t>
      </w:r>
      <w:r>
        <w:rPr>
          <w:rFonts w:asciiTheme="minorHAnsi" w:hAnsiTheme="minorHAnsi" w:cstheme="minorHAnsi"/>
          <w:color w:val="000000" w:themeColor="text1"/>
          <w:lang w:val="en-US"/>
        </w:rPr>
        <w:tab/>
      </w:r>
      <w:r>
        <w:rPr>
          <w:rFonts w:asciiTheme="minorHAnsi" w:hAnsiTheme="minorHAnsi" w:cstheme="minorHAnsi"/>
          <w:color w:val="000000" w:themeColor="text1"/>
          <w:lang w:val="en-US"/>
        </w:rPr>
        <w:tab/>
      </w:r>
      <w:r w:rsidRPr="009B0927">
        <w:rPr>
          <w:rFonts w:asciiTheme="minorHAnsi" w:hAnsiTheme="minorHAnsi" w:cstheme="minorHAnsi"/>
          <w:color w:val="000000" w:themeColor="text1"/>
        </w:rPr>
        <w:t xml:space="preserve">Raphael </w:t>
      </w:r>
      <w:proofErr w:type="spellStart"/>
      <w:r w:rsidRPr="009B0927">
        <w:rPr>
          <w:rFonts w:asciiTheme="minorHAnsi" w:hAnsiTheme="minorHAnsi" w:cstheme="minorHAnsi"/>
          <w:color w:val="000000" w:themeColor="text1"/>
        </w:rPr>
        <w:t>Tschernuth</w:t>
      </w:r>
      <w:proofErr w:type="spellEnd"/>
    </w:p>
    <w:p w14:paraId="53A32CAA" w14:textId="77777777" w:rsidR="00E276E8" w:rsidRPr="00DA7033" w:rsidRDefault="00E276E8" w:rsidP="00E276E8">
      <w:pPr>
        <w:pStyle w:val="Contact"/>
        <w:ind w:right="-284"/>
        <w:rPr>
          <w:rFonts w:asciiTheme="minorHAnsi" w:hAnsiTheme="minorHAnsi" w:cstheme="minorHAnsi"/>
          <w:color w:val="000000" w:themeColor="text1"/>
        </w:rPr>
      </w:pPr>
      <w:r w:rsidRPr="00DA7033">
        <w:rPr>
          <w:rFonts w:asciiTheme="minorHAnsi" w:hAnsiTheme="minorHAnsi" w:cstheme="minorHAnsi"/>
          <w:color w:val="000000" w:themeColor="text1"/>
          <w:lang w:val="en-US"/>
        </w:rPr>
        <w:t>andreas.hau@neumann.com</w:t>
      </w:r>
      <w:r>
        <w:rPr>
          <w:rFonts w:asciiTheme="minorHAnsi" w:hAnsiTheme="minorHAnsi" w:cstheme="minorHAnsi"/>
          <w:color w:val="000000" w:themeColor="text1"/>
          <w:lang w:val="en-US"/>
        </w:rPr>
        <w:tab/>
      </w:r>
      <w:r>
        <w:rPr>
          <w:rFonts w:asciiTheme="minorHAnsi" w:hAnsiTheme="minorHAnsi" w:cstheme="minorHAnsi"/>
          <w:color w:val="000000" w:themeColor="text1"/>
          <w:lang w:val="en-US"/>
        </w:rPr>
        <w:tab/>
      </w:r>
      <w:r w:rsidRPr="009B0927">
        <w:rPr>
          <w:rFonts w:asciiTheme="minorHAnsi" w:hAnsiTheme="minorHAnsi" w:cstheme="minorHAnsi"/>
          <w:color w:val="000000" w:themeColor="text1"/>
        </w:rPr>
        <w:t>raphael.tschernuth@neumann.com</w:t>
      </w:r>
    </w:p>
    <w:p w14:paraId="35F55E49" w14:textId="77777777" w:rsidR="00E276E8" w:rsidRPr="009B0927" w:rsidRDefault="00E276E8" w:rsidP="00E276E8">
      <w:pPr>
        <w:pStyle w:val="Contact"/>
        <w:ind w:right="-284"/>
        <w:rPr>
          <w:rFonts w:asciiTheme="minorHAnsi" w:hAnsiTheme="minorHAnsi" w:cstheme="minorHAnsi"/>
          <w:color w:val="000000" w:themeColor="text1"/>
        </w:rPr>
      </w:pPr>
      <w:r w:rsidRPr="009B0927">
        <w:rPr>
          <w:rFonts w:asciiTheme="minorHAnsi" w:hAnsiTheme="minorHAnsi" w:cstheme="minorHAnsi"/>
          <w:color w:val="000000" w:themeColor="text1"/>
        </w:rPr>
        <w:t>T +49 (030) 417724-1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 w:rsidRPr="007D6B4C">
        <w:rPr>
          <w:rFonts w:asciiTheme="minorHAnsi" w:hAnsiTheme="minorHAnsi" w:cstheme="minorHAnsi"/>
          <w:color w:val="000000" w:themeColor="text1"/>
        </w:rPr>
        <w:t>T +49 (030) 417724-67</w:t>
      </w:r>
    </w:p>
    <w:p w14:paraId="3EF4011B" w14:textId="77777777" w:rsidR="00280534" w:rsidRPr="00D56528" w:rsidRDefault="00280534" w:rsidP="00164671">
      <w:pPr>
        <w:pStyle w:val="Contact"/>
        <w:ind w:right="-284"/>
        <w:rPr>
          <w:rFonts w:asciiTheme="minorHAnsi" w:hAnsiTheme="minorHAnsi" w:cstheme="minorHAnsi"/>
          <w:color w:val="000000" w:themeColor="text1"/>
        </w:rPr>
      </w:pPr>
    </w:p>
    <w:sectPr w:rsidR="00280534" w:rsidRPr="00D56528" w:rsidSect="00164671">
      <w:headerReference w:type="default" r:id="rId17"/>
      <w:headerReference w:type="first" r:id="rId18"/>
      <w:pgSz w:w="11906" w:h="16838" w:code="9"/>
      <w:pgMar w:top="2754" w:right="2266" w:bottom="835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2E488" w14:textId="77777777" w:rsidR="00FA00CE" w:rsidRDefault="00FA00CE" w:rsidP="00CF26E7">
      <w:pPr>
        <w:spacing w:line="240" w:lineRule="auto"/>
      </w:pPr>
      <w:r>
        <w:separator/>
      </w:r>
    </w:p>
  </w:endnote>
  <w:endnote w:type="continuationSeparator" w:id="0">
    <w:p w14:paraId="6457936D" w14:textId="77777777" w:rsidR="00FA00CE" w:rsidRDefault="00FA00CE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BE9071-4887-2345-9402-CC11CB617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24D2DF-2B4D-D74C-9994-23B743DF3537}"/>
    <w:embedBold r:id="rId3" w:fontKey="{E663149A-CDAD-754B-9A35-87E10CBDDC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C35E938-3AB9-2D49-891D-2C69955A06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D5C55A4-7294-BC4F-B26D-096A3AA0C628}"/>
  </w:font>
  <w:font w:name="Sennheiser Office">
    <w:panose1 w:val="02010504010101010104"/>
    <w:charset w:val="4D"/>
    <w:family w:val="auto"/>
    <w:pitch w:val="variable"/>
    <w:sig w:usb0="A00000AF" w:usb1="500020DB" w:usb2="00000000" w:usb3="00000000" w:csb0="00000093" w:csb1="00000000"/>
    <w:embedRegular r:id="rId6" w:fontKey="{9232565D-6DDD-2E45-A208-941B7613028A}"/>
    <w:embedBold r:id="rId7" w:fontKey="{68021C6D-8CA7-B647-B6A2-B5AA6B18F644}"/>
    <w:embedItalic r:id="rId8" w:fontKey="{1F1CC331-8997-3046-926E-18A4FE9652BF}"/>
    <w:embedBoldItalic r:id="rId9" w:fontKey="{D043C3C3-047C-2B4D-AADB-FB2D1C8D3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DF6E706-392A-074E-B0BA-1F61F43902BC}"/>
    <w:embedBold r:id="rId11" w:fontKey="{B184FA54-A03A-FC45-B966-FB0851F74A9B}"/>
    <w:embedItalic r:id="rId12" w:fontKey="{B397309C-0679-BA42-B1B4-58AC8CA21D1A}"/>
    <w:embedBoldItalic r:id="rId13" w:fontKey="{6E24A6A1-90D0-A240-A561-2255957B01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A666C706-1D88-F047-8C6D-E6C1C1E08A5D}"/>
  </w:font>
  <w:font w:name="Avenir Next Condensed Regular"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5" w:fontKey="{1A37C7E5-74B5-C344-A9C0-DA80D98573D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6" w:fontKey="{660D435D-1E18-864E-9E16-4638B56BAD8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7579C55F-A56C-5F44-9401-1174E7022233}"/>
  </w:font>
  <w:font w:name="UnitPro"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0F758" w14:textId="77777777" w:rsidR="00FA00CE" w:rsidRDefault="00FA00CE" w:rsidP="00CF26E7">
      <w:pPr>
        <w:spacing w:line="240" w:lineRule="auto"/>
      </w:pPr>
      <w:r>
        <w:separator/>
      </w:r>
    </w:p>
  </w:footnote>
  <w:footnote w:type="continuationSeparator" w:id="0">
    <w:p w14:paraId="07F01864" w14:textId="77777777" w:rsidR="00FA00CE" w:rsidRDefault="00FA00CE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682B" w14:textId="77777777" w:rsidR="00CF26E7" w:rsidRPr="00A22F27" w:rsidRDefault="00B61B25" w:rsidP="00CF26E7">
    <w:pPr>
      <w:pStyle w:val="Kopfzeile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58241" behindDoc="0" locked="1" layoutInCell="1" allowOverlap="1" wp14:anchorId="04426446" wp14:editId="020D8822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E46A04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E46A04">
      <w:rPr>
        <w:rFonts w:asciiTheme="minorHAnsi" w:hAnsiTheme="minorHAnsi" w:cstheme="minorHAnsi"/>
        <w:noProof/>
      </w:rPr>
      <w:t>5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CD19" w14:textId="77777777" w:rsidR="00CF26E7" w:rsidRPr="00A22F27" w:rsidRDefault="007C00CC" w:rsidP="00CF26E7">
    <w:pPr>
      <w:pStyle w:val="Kopfzeile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8824FF" w:rsidRPr="00A22F27">
      <w:rPr>
        <w:rFonts w:asciiTheme="minorHAnsi" w:hAnsiTheme="minorHAnsi" w:cstheme="minorHAnsi"/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58240" behindDoc="0" locked="1" layoutInCell="1" allowOverlap="1" wp14:anchorId="5C2C2464" wp14:editId="247CF855">
          <wp:simplePos x="0" y="0"/>
          <wp:positionH relativeFrom="page">
            <wp:posOffset>683895</wp:posOffset>
          </wp:positionH>
          <wp:positionV relativeFrom="page">
            <wp:posOffset>396240</wp:posOffset>
          </wp:positionV>
          <wp:extent cx="3153600" cy="694800"/>
          <wp:effectExtent l="0" t="0" r="0" b="0"/>
          <wp:wrapNone/>
          <wp:docPr id="2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663">
      <w:rPr>
        <w:rFonts w:asciiTheme="minorHAnsi" w:hAnsiTheme="minorHAnsi" w:cstheme="minorHAnsi"/>
        <w:color w:val="414141" w:themeColor="accent2"/>
      </w:rPr>
      <w:t>EMITTEILUNG</w:t>
    </w:r>
  </w:p>
  <w:p w14:paraId="035F293A" w14:textId="77777777" w:rsidR="00CF26E7" w:rsidRPr="000D0839" w:rsidRDefault="00CF26E7" w:rsidP="00CF26E7">
    <w:pPr>
      <w:pStyle w:val="Kopfzeile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E46A04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E46A04">
      <w:rPr>
        <w:rFonts w:asciiTheme="minorHAnsi" w:hAnsiTheme="minorHAnsi" w:cstheme="minorHAnsi"/>
        <w:noProof/>
        <w:color w:val="414141" w:themeColor="accent2"/>
      </w:rPr>
      <w:t>5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E5BCF"/>
    <w:multiLevelType w:val="hybridMultilevel"/>
    <w:tmpl w:val="E1E465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593830">
    <w:abstractNumId w:val="0"/>
  </w:num>
  <w:num w:numId="2" w16cid:durableId="477772331">
    <w:abstractNumId w:val="1"/>
  </w:num>
  <w:num w:numId="3" w16cid:durableId="601957067">
    <w:abstractNumId w:val="3"/>
  </w:num>
  <w:num w:numId="4" w16cid:durableId="118038607">
    <w:abstractNumId w:val="2"/>
  </w:num>
  <w:num w:numId="5" w16cid:durableId="10565156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B80"/>
    <w:rsid w:val="00003FE8"/>
    <w:rsid w:val="00005543"/>
    <w:rsid w:val="00013A51"/>
    <w:rsid w:val="000153AA"/>
    <w:rsid w:val="0002408C"/>
    <w:rsid w:val="00027F42"/>
    <w:rsid w:val="00044081"/>
    <w:rsid w:val="0004433B"/>
    <w:rsid w:val="0004618F"/>
    <w:rsid w:val="000532C7"/>
    <w:rsid w:val="00056A42"/>
    <w:rsid w:val="00062157"/>
    <w:rsid w:val="00066743"/>
    <w:rsid w:val="00073E9C"/>
    <w:rsid w:val="00080436"/>
    <w:rsid w:val="000873C5"/>
    <w:rsid w:val="000922DA"/>
    <w:rsid w:val="0009516E"/>
    <w:rsid w:val="000A0D27"/>
    <w:rsid w:val="000A2929"/>
    <w:rsid w:val="000A5CAD"/>
    <w:rsid w:val="000A6BD0"/>
    <w:rsid w:val="000C1343"/>
    <w:rsid w:val="000C437A"/>
    <w:rsid w:val="000C5D49"/>
    <w:rsid w:val="000D0839"/>
    <w:rsid w:val="000E3661"/>
    <w:rsid w:val="000E6D9B"/>
    <w:rsid w:val="000F2B93"/>
    <w:rsid w:val="000F78EB"/>
    <w:rsid w:val="000F7E1C"/>
    <w:rsid w:val="00144C4B"/>
    <w:rsid w:val="0015337E"/>
    <w:rsid w:val="001606E4"/>
    <w:rsid w:val="00164671"/>
    <w:rsid w:val="00166E18"/>
    <w:rsid w:val="00174817"/>
    <w:rsid w:val="00174D2F"/>
    <w:rsid w:val="00177C89"/>
    <w:rsid w:val="00183783"/>
    <w:rsid w:val="00186E8B"/>
    <w:rsid w:val="00190044"/>
    <w:rsid w:val="00194995"/>
    <w:rsid w:val="00196993"/>
    <w:rsid w:val="001A1478"/>
    <w:rsid w:val="001A1AF6"/>
    <w:rsid w:val="001B0A6C"/>
    <w:rsid w:val="001B0C61"/>
    <w:rsid w:val="001C0401"/>
    <w:rsid w:val="001D4EFC"/>
    <w:rsid w:val="001E0189"/>
    <w:rsid w:val="001E6BD7"/>
    <w:rsid w:val="001F0467"/>
    <w:rsid w:val="001F275C"/>
    <w:rsid w:val="00200078"/>
    <w:rsid w:val="00202A60"/>
    <w:rsid w:val="002053BA"/>
    <w:rsid w:val="00210EFD"/>
    <w:rsid w:val="00213C61"/>
    <w:rsid w:val="00216ACC"/>
    <w:rsid w:val="002354A9"/>
    <w:rsid w:val="002374D9"/>
    <w:rsid w:val="00243C61"/>
    <w:rsid w:val="00245058"/>
    <w:rsid w:val="00247F7C"/>
    <w:rsid w:val="00254B9C"/>
    <w:rsid w:val="002611B4"/>
    <w:rsid w:val="00262CA7"/>
    <w:rsid w:val="00266501"/>
    <w:rsid w:val="00266FEB"/>
    <w:rsid w:val="00270B3D"/>
    <w:rsid w:val="002744A8"/>
    <w:rsid w:val="00280534"/>
    <w:rsid w:val="002919D0"/>
    <w:rsid w:val="00293110"/>
    <w:rsid w:val="002938E4"/>
    <w:rsid w:val="00293F7D"/>
    <w:rsid w:val="002A5353"/>
    <w:rsid w:val="002B0623"/>
    <w:rsid w:val="002C3ECF"/>
    <w:rsid w:val="002C4EEA"/>
    <w:rsid w:val="002C6BE7"/>
    <w:rsid w:val="002D089E"/>
    <w:rsid w:val="002D2D00"/>
    <w:rsid w:val="002E1B40"/>
    <w:rsid w:val="002E1D14"/>
    <w:rsid w:val="002E1FB4"/>
    <w:rsid w:val="002F2D34"/>
    <w:rsid w:val="002F48BF"/>
    <w:rsid w:val="002F7F4D"/>
    <w:rsid w:val="003044B9"/>
    <w:rsid w:val="0030619E"/>
    <w:rsid w:val="00311D5F"/>
    <w:rsid w:val="00312A53"/>
    <w:rsid w:val="003154D6"/>
    <w:rsid w:val="00315E38"/>
    <w:rsid w:val="0032216D"/>
    <w:rsid w:val="003342A3"/>
    <w:rsid w:val="00334743"/>
    <w:rsid w:val="003349E9"/>
    <w:rsid w:val="00343A56"/>
    <w:rsid w:val="003456D8"/>
    <w:rsid w:val="00350C01"/>
    <w:rsid w:val="00351AEC"/>
    <w:rsid w:val="00357DD7"/>
    <w:rsid w:val="003614FC"/>
    <w:rsid w:val="00362CAF"/>
    <w:rsid w:val="00367B35"/>
    <w:rsid w:val="00375D35"/>
    <w:rsid w:val="00381C20"/>
    <w:rsid w:val="00382963"/>
    <w:rsid w:val="00386DB2"/>
    <w:rsid w:val="00393969"/>
    <w:rsid w:val="00395731"/>
    <w:rsid w:val="00397338"/>
    <w:rsid w:val="003A3466"/>
    <w:rsid w:val="003B29AF"/>
    <w:rsid w:val="003B39A1"/>
    <w:rsid w:val="003B480B"/>
    <w:rsid w:val="003B729C"/>
    <w:rsid w:val="003C141C"/>
    <w:rsid w:val="003C434D"/>
    <w:rsid w:val="003C5700"/>
    <w:rsid w:val="003C7436"/>
    <w:rsid w:val="003D0B73"/>
    <w:rsid w:val="003D792B"/>
    <w:rsid w:val="003F1E33"/>
    <w:rsid w:val="003F315F"/>
    <w:rsid w:val="0041111F"/>
    <w:rsid w:val="00431FB0"/>
    <w:rsid w:val="00443762"/>
    <w:rsid w:val="00451C28"/>
    <w:rsid w:val="00455DE5"/>
    <w:rsid w:val="004620AA"/>
    <w:rsid w:val="00462EDE"/>
    <w:rsid w:val="0046468F"/>
    <w:rsid w:val="004649EB"/>
    <w:rsid w:val="0047074B"/>
    <w:rsid w:val="0047464A"/>
    <w:rsid w:val="0047481B"/>
    <w:rsid w:val="00483F9B"/>
    <w:rsid w:val="00485E2F"/>
    <w:rsid w:val="004871DE"/>
    <w:rsid w:val="00491BAC"/>
    <w:rsid w:val="00497681"/>
    <w:rsid w:val="004A3713"/>
    <w:rsid w:val="004A402E"/>
    <w:rsid w:val="004B22D2"/>
    <w:rsid w:val="004B6663"/>
    <w:rsid w:val="004C217A"/>
    <w:rsid w:val="004C32C6"/>
    <w:rsid w:val="004E2163"/>
    <w:rsid w:val="004E3C5C"/>
    <w:rsid w:val="004E7624"/>
    <w:rsid w:val="004E7CB6"/>
    <w:rsid w:val="004F6546"/>
    <w:rsid w:val="00507C89"/>
    <w:rsid w:val="00515D9B"/>
    <w:rsid w:val="00524569"/>
    <w:rsid w:val="005250F0"/>
    <w:rsid w:val="00530E48"/>
    <w:rsid w:val="00532FF8"/>
    <w:rsid w:val="00533A34"/>
    <w:rsid w:val="005456CF"/>
    <w:rsid w:val="00555C0A"/>
    <w:rsid w:val="00557944"/>
    <w:rsid w:val="00566C47"/>
    <w:rsid w:val="00573F90"/>
    <w:rsid w:val="0057445E"/>
    <w:rsid w:val="00577A6D"/>
    <w:rsid w:val="00582A3B"/>
    <w:rsid w:val="00585245"/>
    <w:rsid w:val="005853D3"/>
    <w:rsid w:val="005A722A"/>
    <w:rsid w:val="005B0D2E"/>
    <w:rsid w:val="005B4459"/>
    <w:rsid w:val="005B75F8"/>
    <w:rsid w:val="005C35A8"/>
    <w:rsid w:val="005D5856"/>
    <w:rsid w:val="005E04FB"/>
    <w:rsid w:val="005E77A0"/>
    <w:rsid w:val="005E77E3"/>
    <w:rsid w:val="005F34BA"/>
    <w:rsid w:val="005F4A55"/>
    <w:rsid w:val="00612F23"/>
    <w:rsid w:val="00613BFA"/>
    <w:rsid w:val="00614597"/>
    <w:rsid w:val="00617C4B"/>
    <w:rsid w:val="00623D1A"/>
    <w:rsid w:val="00627C37"/>
    <w:rsid w:val="00633C4E"/>
    <w:rsid w:val="006419E7"/>
    <w:rsid w:val="006428F7"/>
    <w:rsid w:val="006519A9"/>
    <w:rsid w:val="0065217F"/>
    <w:rsid w:val="00653D6D"/>
    <w:rsid w:val="006603FD"/>
    <w:rsid w:val="00662B80"/>
    <w:rsid w:val="006655D2"/>
    <w:rsid w:val="00667E93"/>
    <w:rsid w:val="00673436"/>
    <w:rsid w:val="00681BAD"/>
    <w:rsid w:val="00696CA5"/>
    <w:rsid w:val="006A447B"/>
    <w:rsid w:val="006A6042"/>
    <w:rsid w:val="006B3CC4"/>
    <w:rsid w:val="006B6A41"/>
    <w:rsid w:val="006C1715"/>
    <w:rsid w:val="006C74C1"/>
    <w:rsid w:val="006D0DE6"/>
    <w:rsid w:val="006D1B21"/>
    <w:rsid w:val="006D45CF"/>
    <w:rsid w:val="006E284E"/>
    <w:rsid w:val="0070279B"/>
    <w:rsid w:val="007069FD"/>
    <w:rsid w:val="007074A3"/>
    <w:rsid w:val="00710E9D"/>
    <w:rsid w:val="00714A7F"/>
    <w:rsid w:val="0071656F"/>
    <w:rsid w:val="00730659"/>
    <w:rsid w:val="007356C0"/>
    <w:rsid w:val="00740E2A"/>
    <w:rsid w:val="00741C3E"/>
    <w:rsid w:val="00743192"/>
    <w:rsid w:val="00745D5A"/>
    <w:rsid w:val="0075278A"/>
    <w:rsid w:val="00774A2C"/>
    <w:rsid w:val="007904C2"/>
    <w:rsid w:val="00790884"/>
    <w:rsid w:val="007930A8"/>
    <w:rsid w:val="0079791B"/>
    <w:rsid w:val="007A19F1"/>
    <w:rsid w:val="007A385E"/>
    <w:rsid w:val="007A6246"/>
    <w:rsid w:val="007B3825"/>
    <w:rsid w:val="007B383C"/>
    <w:rsid w:val="007C00CC"/>
    <w:rsid w:val="007C1FBF"/>
    <w:rsid w:val="007C4CA3"/>
    <w:rsid w:val="007C4CE9"/>
    <w:rsid w:val="007C4EA0"/>
    <w:rsid w:val="007C6E88"/>
    <w:rsid w:val="007D1E06"/>
    <w:rsid w:val="007E012D"/>
    <w:rsid w:val="007F029B"/>
    <w:rsid w:val="007F03AE"/>
    <w:rsid w:val="007F362A"/>
    <w:rsid w:val="00802D8F"/>
    <w:rsid w:val="00806BCF"/>
    <w:rsid w:val="00811D3F"/>
    <w:rsid w:val="0081527E"/>
    <w:rsid w:val="00825292"/>
    <w:rsid w:val="00833C76"/>
    <w:rsid w:val="00835141"/>
    <w:rsid w:val="0083740F"/>
    <w:rsid w:val="00841FF2"/>
    <w:rsid w:val="00842AAC"/>
    <w:rsid w:val="00852BC5"/>
    <w:rsid w:val="00855777"/>
    <w:rsid w:val="008610EE"/>
    <w:rsid w:val="00862BE8"/>
    <w:rsid w:val="0086488B"/>
    <w:rsid w:val="008666EB"/>
    <w:rsid w:val="00870785"/>
    <w:rsid w:val="00872B58"/>
    <w:rsid w:val="00872BB0"/>
    <w:rsid w:val="008824FF"/>
    <w:rsid w:val="008833CE"/>
    <w:rsid w:val="0088456C"/>
    <w:rsid w:val="00891275"/>
    <w:rsid w:val="00893898"/>
    <w:rsid w:val="008A1C8B"/>
    <w:rsid w:val="008C1C03"/>
    <w:rsid w:val="008C3C29"/>
    <w:rsid w:val="008C55EA"/>
    <w:rsid w:val="008C7F85"/>
    <w:rsid w:val="008D12F5"/>
    <w:rsid w:val="008E0E73"/>
    <w:rsid w:val="008E7194"/>
    <w:rsid w:val="008F131A"/>
    <w:rsid w:val="008F1B03"/>
    <w:rsid w:val="008F67CE"/>
    <w:rsid w:val="009007EE"/>
    <w:rsid w:val="00902035"/>
    <w:rsid w:val="00910242"/>
    <w:rsid w:val="009121D8"/>
    <w:rsid w:val="00912522"/>
    <w:rsid w:val="0091364D"/>
    <w:rsid w:val="00917065"/>
    <w:rsid w:val="0091722D"/>
    <w:rsid w:val="0091796F"/>
    <w:rsid w:val="00927812"/>
    <w:rsid w:val="00933C79"/>
    <w:rsid w:val="00937A2D"/>
    <w:rsid w:val="00945A95"/>
    <w:rsid w:val="00952076"/>
    <w:rsid w:val="00957D7D"/>
    <w:rsid w:val="009633E2"/>
    <w:rsid w:val="009635C9"/>
    <w:rsid w:val="009715DC"/>
    <w:rsid w:val="00980325"/>
    <w:rsid w:val="00981814"/>
    <w:rsid w:val="00992024"/>
    <w:rsid w:val="0099233D"/>
    <w:rsid w:val="0099477D"/>
    <w:rsid w:val="00996809"/>
    <w:rsid w:val="009A3403"/>
    <w:rsid w:val="009A4934"/>
    <w:rsid w:val="009A798D"/>
    <w:rsid w:val="009B03AE"/>
    <w:rsid w:val="009B6181"/>
    <w:rsid w:val="009B7338"/>
    <w:rsid w:val="009B761B"/>
    <w:rsid w:val="009C1D53"/>
    <w:rsid w:val="009C7D71"/>
    <w:rsid w:val="009D44AA"/>
    <w:rsid w:val="009E4634"/>
    <w:rsid w:val="009E71F2"/>
    <w:rsid w:val="009E76DD"/>
    <w:rsid w:val="009F37BB"/>
    <w:rsid w:val="00A02855"/>
    <w:rsid w:val="00A11461"/>
    <w:rsid w:val="00A124A2"/>
    <w:rsid w:val="00A217F1"/>
    <w:rsid w:val="00A22B1B"/>
    <w:rsid w:val="00A22F27"/>
    <w:rsid w:val="00A23FD8"/>
    <w:rsid w:val="00A24241"/>
    <w:rsid w:val="00A2436D"/>
    <w:rsid w:val="00A36F4A"/>
    <w:rsid w:val="00A42F9D"/>
    <w:rsid w:val="00A45AF0"/>
    <w:rsid w:val="00A479D0"/>
    <w:rsid w:val="00A510C4"/>
    <w:rsid w:val="00A70D7D"/>
    <w:rsid w:val="00A73D62"/>
    <w:rsid w:val="00A801AE"/>
    <w:rsid w:val="00A80CB3"/>
    <w:rsid w:val="00A80D1A"/>
    <w:rsid w:val="00A91C60"/>
    <w:rsid w:val="00A95C94"/>
    <w:rsid w:val="00A96A6B"/>
    <w:rsid w:val="00AA0134"/>
    <w:rsid w:val="00AB3FD8"/>
    <w:rsid w:val="00AB5ECA"/>
    <w:rsid w:val="00AC40EE"/>
    <w:rsid w:val="00AD1692"/>
    <w:rsid w:val="00AE51D7"/>
    <w:rsid w:val="00AF45B5"/>
    <w:rsid w:val="00B02778"/>
    <w:rsid w:val="00B03197"/>
    <w:rsid w:val="00B143E1"/>
    <w:rsid w:val="00B26365"/>
    <w:rsid w:val="00B271B2"/>
    <w:rsid w:val="00B31624"/>
    <w:rsid w:val="00B3396F"/>
    <w:rsid w:val="00B35CF4"/>
    <w:rsid w:val="00B36423"/>
    <w:rsid w:val="00B36A54"/>
    <w:rsid w:val="00B47409"/>
    <w:rsid w:val="00B539E3"/>
    <w:rsid w:val="00B55AA3"/>
    <w:rsid w:val="00B61B25"/>
    <w:rsid w:val="00B719DD"/>
    <w:rsid w:val="00B72EA1"/>
    <w:rsid w:val="00B8122B"/>
    <w:rsid w:val="00B82875"/>
    <w:rsid w:val="00B90EA0"/>
    <w:rsid w:val="00B97EA0"/>
    <w:rsid w:val="00BA1D72"/>
    <w:rsid w:val="00BA2A1E"/>
    <w:rsid w:val="00BA698C"/>
    <w:rsid w:val="00BB2808"/>
    <w:rsid w:val="00BB792C"/>
    <w:rsid w:val="00BB7EEE"/>
    <w:rsid w:val="00BC01FF"/>
    <w:rsid w:val="00BC13F5"/>
    <w:rsid w:val="00BC30EA"/>
    <w:rsid w:val="00BC79E0"/>
    <w:rsid w:val="00BE1B81"/>
    <w:rsid w:val="00BE3406"/>
    <w:rsid w:val="00BE7468"/>
    <w:rsid w:val="00BF00EF"/>
    <w:rsid w:val="00BF131D"/>
    <w:rsid w:val="00BF537B"/>
    <w:rsid w:val="00BF6469"/>
    <w:rsid w:val="00BF6D7D"/>
    <w:rsid w:val="00C00957"/>
    <w:rsid w:val="00C02E3C"/>
    <w:rsid w:val="00C06949"/>
    <w:rsid w:val="00C12350"/>
    <w:rsid w:val="00C1451A"/>
    <w:rsid w:val="00C14E95"/>
    <w:rsid w:val="00C21489"/>
    <w:rsid w:val="00C21CFC"/>
    <w:rsid w:val="00C3083A"/>
    <w:rsid w:val="00C3446D"/>
    <w:rsid w:val="00C36442"/>
    <w:rsid w:val="00C40026"/>
    <w:rsid w:val="00C401EC"/>
    <w:rsid w:val="00C60D9D"/>
    <w:rsid w:val="00C66A52"/>
    <w:rsid w:val="00C66FBA"/>
    <w:rsid w:val="00C726F3"/>
    <w:rsid w:val="00C72CF9"/>
    <w:rsid w:val="00C74764"/>
    <w:rsid w:val="00C82199"/>
    <w:rsid w:val="00C856D0"/>
    <w:rsid w:val="00C85939"/>
    <w:rsid w:val="00C90C90"/>
    <w:rsid w:val="00C92068"/>
    <w:rsid w:val="00C964A3"/>
    <w:rsid w:val="00CA1EB9"/>
    <w:rsid w:val="00CA419E"/>
    <w:rsid w:val="00CA6036"/>
    <w:rsid w:val="00CB126F"/>
    <w:rsid w:val="00CC2ED0"/>
    <w:rsid w:val="00CC4CE1"/>
    <w:rsid w:val="00CD2505"/>
    <w:rsid w:val="00CD4FBD"/>
    <w:rsid w:val="00CE58AE"/>
    <w:rsid w:val="00CE5BD9"/>
    <w:rsid w:val="00CF26E7"/>
    <w:rsid w:val="00CF2CE6"/>
    <w:rsid w:val="00CF338D"/>
    <w:rsid w:val="00D0291E"/>
    <w:rsid w:val="00D07E59"/>
    <w:rsid w:val="00D10DA4"/>
    <w:rsid w:val="00D11120"/>
    <w:rsid w:val="00D120A3"/>
    <w:rsid w:val="00D12AB9"/>
    <w:rsid w:val="00D1657C"/>
    <w:rsid w:val="00D179A5"/>
    <w:rsid w:val="00D33BCC"/>
    <w:rsid w:val="00D36A22"/>
    <w:rsid w:val="00D44D0F"/>
    <w:rsid w:val="00D55736"/>
    <w:rsid w:val="00D55DF8"/>
    <w:rsid w:val="00D56528"/>
    <w:rsid w:val="00D64556"/>
    <w:rsid w:val="00D64723"/>
    <w:rsid w:val="00D7470D"/>
    <w:rsid w:val="00D76C6C"/>
    <w:rsid w:val="00D80DAD"/>
    <w:rsid w:val="00D830EE"/>
    <w:rsid w:val="00D9317B"/>
    <w:rsid w:val="00DA1385"/>
    <w:rsid w:val="00DA47D8"/>
    <w:rsid w:val="00DB2515"/>
    <w:rsid w:val="00DB395E"/>
    <w:rsid w:val="00DC6C3E"/>
    <w:rsid w:val="00DD61FE"/>
    <w:rsid w:val="00DE1922"/>
    <w:rsid w:val="00E03BAD"/>
    <w:rsid w:val="00E06661"/>
    <w:rsid w:val="00E106F9"/>
    <w:rsid w:val="00E162FE"/>
    <w:rsid w:val="00E243F0"/>
    <w:rsid w:val="00E26BB2"/>
    <w:rsid w:val="00E276E8"/>
    <w:rsid w:val="00E27FD7"/>
    <w:rsid w:val="00E40A05"/>
    <w:rsid w:val="00E44C31"/>
    <w:rsid w:val="00E45F80"/>
    <w:rsid w:val="00E46A04"/>
    <w:rsid w:val="00E46D95"/>
    <w:rsid w:val="00E6646A"/>
    <w:rsid w:val="00E70B1B"/>
    <w:rsid w:val="00E76E96"/>
    <w:rsid w:val="00E809B8"/>
    <w:rsid w:val="00E8118A"/>
    <w:rsid w:val="00E8251D"/>
    <w:rsid w:val="00E854C0"/>
    <w:rsid w:val="00E86ACE"/>
    <w:rsid w:val="00E90BA5"/>
    <w:rsid w:val="00E93487"/>
    <w:rsid w:val="00EA3FEC"/>
    <w:rsid w:val="00EB559C"/>
    <w:rsid w:val="00EB5F2A"/>
    <w:rsid w:val="00EB7EB2"/>
    <w:rsid w:val="00EE3DCA"/>
    <w:rsid w:val="00EE71C7"/>
    <w:rsid w:val="00EF3322"/>
    <w:rsid w:val="00EF4118"/>
    <w:rsid w:val="00EF76A8"/>
    <w:rsid w:val="00F0137B"/>
    <w:rsid w:val="00F028AA"/>
    <w:rsid w:val="00F0302D"/>
    <w:rsid w:val="00F06E63"/>
    <w:rsid w:val="00F075DF"/>
    <w:rsid w:val="00F15A15"/>
    <w:rsid w:val="00F206E1"/>
    <w:rsid w:val="00F20FE1"/>
    <w:rsid w:val="00F24C58"/>
    <w:rsid w:val="00F26C71"/>
    <w:rsid w:val="00F2797C"/>
    <w:rsid w:val="00F3303C"/>
    <w:rsid w:val="00F33491"/>
    <w:rsid w:val="00F411D4"/>
    <w:rsid w:val="00F426AF"/>
    <w:rsid w:val="00F45D82"/>
    <w:rsid w:val="00F52E52"/>
    <w:rsid w:val="00F564BB"/>
    <w:rsid w:val="00F66BBF"/>
    <w:rsid w:val="00F67F98"/>
    <w:rsid w:val="00F7209B"/>
    <w:rsid w:val="00F74526"/>
    <w:rsid w:val="00F745BA"/>
    <w:rsid w:val="00F7549B"/>
    <w:rsid w:val="00F77B7A"/>
    <w:rsid w:val="00F80EDB"/>
    <w:rsid w:val="00F832AE"/>
    <w:rsid w:val="00F90946"/>
    <w:rsid w:val="00F945B4"/>
    <w:rsid w:val="00F95AC7"/>
    <w:rsid w:val="00FA00CE"/>
    <w:rsid w:val="00FA353C"/>
    <w:rsid w:val="00FA4739"/>
    <w:rsid w:val="00FA7C22"/>
    <w:rsid w:val="00FB2055"/>
    <w:rsid w:val="00FB3795"/>
    <w:rsid w:val="00FC040A"/>
    <w:rsid w:val="00FC0C67"/>
    <w:rsid w:val="00FC1E64"/>
    <w:rsid w:val="00FC663A"/>
    <w:rsid w:val="00FD1FC9"/>
    <w:rsid w:val="00FF001B"/>
    <w:rsid w:val="00FF2D99"/>
    <w:rsid w:val="00FF57B2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4DCD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33C4E"/>
    <w:pPr>
      <w:spacing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KopfzeileZchn">
    <w:name w:val="Kopfzeile Zchn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uzeileZchn">
    <w:name w:val="Fußzeile Zchn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elZchn">
    <w:name w:val="Titel Zchn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link w:val="berschrift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rsid w:val="005C164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C1648"/>
    <w:rPr>
      <w:lang w:val="x-none"/>
    </w:rPr>
  </w:style>
  <w:style w:type="character" w:customStyle="1" w:styleId="KommentartextZchn">
    <w:name w:val="Kommentartext Zchn"/>
    <w:link w:val="Kommentartext"/>
    <w:rsid w:val="005C1648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5C1648"/>
    <w:rPr>
      <w:b/>
      <w:bCs/>
    </w:rPr>
  </w:style>
  <w:style w:type="character" w:customStyle="1" w:styleId="KommentarthemaZchn">
    <w:name w:val="Kommentarthema Zchn"/>
    <w:link w:val="Kommentarthema"/>
    <w:rsid w:val="005C1648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SprechblasentextZchn">
    <w:name w:val="Sprechblasentext Zchn"/>
    <w:link w:val="Sprechblasentext"/>
    <w:rsid w:val="005C1648"/>
    <w:rPr>
      <w:rFonts w:ascii="Arial" w:hAnsi="Arial" w:cs="Segoe UI"/>
      <w:sz w:val="18"/>
      <w:szCs w:val="18"/>
      <w:lang w:eastAsia="en-US"/>
    </w:rPr>
  </w:style>
  <w:style w:type="character" w:styleId="BesuchterLink">
    <w:name w:val="FollowedHyperlink"/>
    <w:basedOn w:val="Absatz-Standardschriftar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Standard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bsatz-Standardschriftart"/>
    <w:rsid w:val="00F075DF"/>
  </w:style>
  <w:style w:type="paragraph" w:customStyle="1" w:styleId="p1">
    <w:name w:val="p1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Standard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Standard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enabsatz">
    <w:name w:val="List Paragraph"/>
    <w:basedOn w:val="Standard"/>
    <w:qFormat/>
    <w:rsid w:val="00633C4E"/>
    <w:pPr>
      <w:ind w:left="720"/>
      <w:contextualSpacing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45D82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36423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3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eumann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umann.com/de-de/products/software/rim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user/GeorgNeumannGmb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neumann.berlin/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facebook.com/neuman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dreas.Hau/Library/Group%20Containers/UBF8T346G9.Office/User%20Content.localized/Templates.localized/PR_DE_Template.dotx" TargetMode="External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386E25-BA85-44A9-96E0-2376FDD779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PR_DE_Template.dotx</Template>
  <TotalTime>0</TotalTime>
  <Pages>4</Pages>
  <Words>881</Words>
  <Characters>5556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2025-04-23T08:14:00Z</dcterms:created>
  <dcterms:modified xsi:type="dcterms:W3CDTF">2025-04-23T08:14:00Z</dcterms:modified>
</cp:coreProperties>
</file>