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51259c49ddc94525" /><Relationship Type="http://schemas.openxmlformats.org/package/2006/relationships/metadata/core-properties" Target="package/services/metadata/core-properties/3b8ad570be3a41979af16f1eecf67b66.psmdcp" Id="R251469ef73ed4230"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jc w:val="both"/>
        <w:rPr>
          <w:b w:val="1"/>
          <w:bCs w:val="1"/>
          <w:sz w:val="24"/>
          <w:szCs w:val="24"/>
        </w:rPr>
        <w:bidi w:val="0"/>
      </w:pPr>
      <w:r>
        <w:rPr>
          <w:sz w:val="24"/>
          <w:szCs w:val="24"/>
          <w:lang w:val="ro"/>
          <w:b w:val="1"/>
          <w:bCs w:val="1"/>
          <w:i w:val="0"/>
          <w:iCs w:val="0"/>
          <w:u w:val="none"/>
          <w:vertAlign w:val="baseline"/>
          <w:rtl w:val="0"/>
        </w:rPr>
        <w:t xml:space="preserve">Vă puteți păstra fișierele în siguranță? </w:t>
      </w:r>
      <w:r>
        <w:rPr>
          <w:sz w:val="24"/>
          <w:szCs w:val="24"/>
          <w:lang w:val="ro"/>
          <w:b w:val="1"/>
          <w:bCs w:val="1"/>
          <w:i w:val="0"/>
          <w:iCs w:val="0"/>
          <w:u w:val="none"/>
          <w:vertAlign w:val="baseline"/>
          <w:rtl w:val="0"/>
        </w:rPr>
        <w:t xml:space="preserve">Sfaturi practice pentru protecția datelor</w:t>
      </w:r>
    </w:p>
    <w:p xmlns:wp14="http://schemas.microsoft.com/office/word/2010/wordml" w:rsidRDefault="00000000" w14:paraId="00000002" wp14:textId="77777777">
      <w:pPr>
        <w:jc w:val="both"/>
        <w:rPr>
          <w:sz w:val="24"/>
          <w:szCs w:val="24"/>
        </w:rPr>
      </w:pPr>
    </w:p>
    <w:p xmlns:wp14="http://schemas.microsoft.com/office/word/2010/wordml" w:rsidRDefault="00000000" w14:paraId="00000003" wp14:textId="77777777">
      <w:pPr>
        <w:jc w:val="both"/>
        <w:rPr>
          <w:sz w:val="24"/>
          <w:szCs w:val="24"/>
        </w:rPr>
        <w:bidi w:val="0"/>
      </w:pPr>
      <w:r>
        <w:rPr>
          <w:sz w:val="24"/>
          <w:szCs w:val="24"/>
          <w:lang w:val="ro"/>
          <w:b w:val="0"/>
          <w:bCs w:val="0"/>
          <w:i w:val="0"/>
          <w:iCs w:val="0"/>
          <w:u w:val="none"/>
          <w:vertAlign w:val="baseline"/>
          <w:rtl w:val="0"/>
        </w:rPr>
        <w:t xml:space="preserve">Fotografii, documente, înregistrări sau proiecte profesionale – în prezent, stocăm o cantitate enormă de date pe dispozitivele noastre, iar acestea sunt adesea mult mai valoroase decât echipamentele pe care sunt păstrate. O problemă poate apărea atunci când un computer se defectează, un telefon este furat sau fișierele sunt șterse accidental ori pierdute în urma unui atac cibernetic. Din acest motiv, ar trebui să priviți securitatea datelor ca parte integrantă a administrării zilnice a fișierelor dvs., mai degrabă decât ca pe o măsură de urgență.</w:t>
      </w:r>
    </w:p>
    <w:p xmlns:wp14="http://schemas.microsoft.com/office/word/2010/wordml" w:rsidRDefault="00000000" w14:paraId="00000004" wp14:textId="77777777">
      <w:pPr>
        <w:jc w:val="both"/>
        <w:rPr>
          <w:sz w:val="24"/>
          <w:szCs w:val="24"/>
        </w:rPr>
      </w:pPr>
    </w:p>
    <w:p xmlns:wp14="http://schemas.microsoft.com/office/word/2010/wordml" w:rsidRDefault="00000000" w14:paraId="00000005" wp14:textId="77777777">
      <w:pPr>
        <w:jc w:val="both"/>
        <w:rPr>
          <w:sz w:val="24"/>
          <w:szCs w:val="24"/>
        </w:rPr>
        <w:bidi w:val="0"/>
      </w:pPr>
      <w:r>
        <w:rPr>
          <w:sz w:val="24"/>
          <w:szCs w:val="24"/>
          <w:lang w:val="ro"/>
          <w:b w:val="0"/>
          <w:bCs w:val="0"/>
          <w:i w:val="0"/>
          <w:iCs w:val="0"/>
          <w:u w:val="none"/>
          <w:vertAlign w:val="baseline"/>
          <w:rtl w:val="0"/>
        </w:rPr>
        <w:t xml:space="preserve">Unul dintre principiile de bază ale stocării sigure a datelor este organizarea adecvată a fișierelor. Cu cât spațiul de stocare este mai dezorganizat, cu atât este mai dificil să găsiți documentul de care aveți nevoie și crește probabilitatea de a-l șterge accidental sau de a-l trimite din greșeală împreună cu alte fișiere. Prin urmare, este recomandat să creați un sistem clar de foldere și să îl respectați.</w:t>
      </w:r>
    </w:p>
    <w:p xmlns:wp14="http://schemas.microsoft.com/office/word/2010/wordml" w:rsidRDefault="00000000" w14:paraId="00000006" wp14:textId="77777777">
      <w:pPr>
        <w:jc w:val="both"/>
        <w:rPr>
          <w:sz w:val="24"/>
          <w:szCs w:val="24"/>
        </w:rPr>
      </w:pPr>
    </w:p>
    <w:p xmlns:wp14="http://schemas.microsoft.com/office/word/2010/wordml" w:rsidP="175D34BF" w:rsidRDefault="00000000" w14:paraId="00000007" wp14:textId="67BFFAC6">
      <w:pPr>
        <w:pStyle w:val="Normal"/>
        <w:suppressLineNumbers w:val="0"/>
        <w:bidi w:val="0"/>
        <w:spacing w:beforeLines="0" w:beforeAutospacing="off" w:afterLines="0" w:afterAutospacing="off" w:line="276" w:lineRule="auto"/>
        <w:ind w:left="0" w:rightChars="0"/>
        <w:jc w:val="both"/>
        <w:rPr>
          <w:sz w:val="24"/>
          <w:szCs w:val="24"/>
        </w:rPr>
      </w:pPr>
      <w:r>
        <w:rPr>
          <w:sz w:val="24"/>
          <w:szCs w:val="24"/>
          <w:lang w:val="ro"/>
          <w:b w:val="0"/>
          <w:bCs w:val="0"/>
          <w:i w:val="0"/>
          <w:iCs w:val="0"/>
          <w:u w:val="none"/>
          <w:vertAlign w:val="baseline"/>
          <w:rtl w:val="0"/>
        </w:rPr>
        <w:t xml:space="preserve">Cu toate acestea, chiar și fișierele perfect organizate nu vor fi în siguranță dacă sunt stocate într-o singură locație. De aceea, este esențial să efectuați copii de rezervă periodice ale fișierelor esențiale, de preferință pe un dispozitiv separat, cum ar fi un SSD extern. O alegere excelentă în acest sens ar fi modelul recent lansat, Samsung P9. Având o capacitate cuprinsă între 1 TB și 8 TB, acesta vă permite să păstrați întreaga arhivă de fișiere importante în afara computerului principal, iar rezistența sa la căderi de la o înălțime de până la doi metri oferă protecție suplimentară. Vitezele de transfer de până la 4.000 MB/s prin interfața USB4 permit actualizări rapide ale datelor, un aspect deosebit de util pentru biblioteci foto extinse, materiale video sau proiecte care necesită un timp îndelungat pentru a fi copiate pe medii de stocare cu viteze reduse.</w:t>
      </w:r>
    </w:p>
    <w:p xmlns:wp14="http://schemas.microsoft.com/office/word/2010/wordml" w:rsidRDefault="00000000" w14:paraId="00000008" wp14:textId="77777777">
      <w:pPr>
        <w:jc w:val="both"/>
        <w:rPr>
          <w:sz w:val="24"/>
          <w:szCs w:val="24"/>
        </w:rPr>
      </w:pPr>
    </w:p>
    <w:p xmlns:wp14="http://schemas.microsoft.com/office/word/2010/wordml" w:rsidRDefault="00000000" w14:paraId="00000009" wp14:textId="5459D2DC">
      <w:pPr>
        <w:jc w:val="both"/>
        <w:rPr>
          <w:sz w:val="24"/>
          <w:szCs w:val="24"/>
        </w:rPr>
        <w:bidi w:val="0"/>
      </w:pPr>
      <w:r>
        <w:rPr>
          <w:sz w:val="24"/>
          <w:szCs w:val="24"/>
          <w:lang w:val="ro"/>
          <w:b w:val="0"/>
          <w:bCs w:val="0"/>
          <w:i w:val="0"/>
          <w:iCs w:val="0"/>
          <w:u w:val="none"/>
          <w:vertAlign w:val="baseline"/>
          <w:rtl w:val="0"/>
        </w:rPr>
        <w:t xml:space="preserve">Trebuie să rețineți, totuși, că utilizarea unui SSD nu se traduce automat printr-o securitate totală a datelor. Desigur, acesta va fi de ajutor în cazul unei defecțiuni hardware, dar este la fel de important să vă protejați fișierele împotriva accesului neautorizat. Elementul cheie constă în utilizarea unor parole puternice și unice, precum și a autentificării în doi pași, oriunde aceasta este disponibilă. De asemenea, este recomandat să explorați soluțiile software oficiale oferite de producătorii de SSD-uri, cum ar fi Samsung Magician, care oferă nu doar opțiuni suplimentare de criptare, ci și funcții pentru ștergerea sigură a datelor și scanări de diagnosticare. Astfel, pe lângă restricționarea accesului, puteți verifica starea unității de stocare sau puteți actualiza software-ul pentru a vă asigura că cele mai valoroase fișiere sunt în siguranță.</w:t>
      </w:r>
    </w:p>
    <w:p xmlns:wp14="http://schemas.microsoft.com/office/word/2010/wordml" w:rsidRDefault="00000000" w14:paraId="0000000A" wp14:textId="77777777">
      <w:pPr>
        <w:jc w:val="both"/>
        <w:rPr>
          <w:sz w:val="24"/>
          <w:szCs w:val="24"/>
        </w:rPr>
      </w:pPr>
    </w:p>
    <w:p xmlns:wp14="http://schemas.microsoft.com/office/word/2010/wordml" w:rsidRDefault="00000000" w14:paraId="0000000B" wp14:textId="77777777">
      <w:pPr>
        <w:jc w:val="both"/>
        <w:rPr>
          <w:sz w:val="24"/>
          <w:szCs w:val="24"/>
        </w:rPr>
        <w:bidi w:val="0"/>
      </w:pPr>
      <w:r>
        <w:rPr>
          <w:sz w:val="24"/>
          <w:szCs w:val="24"/>
          <w:lang w:val="ro"/>
          <w:b w:val="0"/>
          <w:bCs w:val="0"/>
          <w:i w:val="0"/>
          <w:iCs w:val="0"/>
          <w:u w:val="none"/>
          <w:vertAlign w:val="baseline"/>
          <w:rtl w:val="0"/>
        </w:rPr>
        <w:t xml:space="preserve">După cum se poate observa, chiar și micile schimbări în gestionarea zilnică a fișierelor pot avea un impact semnificativ asupra securității acestora. Efectuarea periodică a copiilor de rezervă pe unități externe, menținerea unei structuri organizate a folderelor, utilizarea unor parole eficiente și actualizarea software-ului reprezintă câțiva pași simpli pe care orice utilizator îi poate urma pentru a se asigura că cele mai importante date ale sale sunt protejate.</w:t>
      </w:r>
    </w:p>
    <w:p xmlns:wp14="http://schemas.microsoft.com/office/word/2010/wordml" w:rsidRDefault="00000000" w14:paraId="0000000C" wp14:textId="77777777">
      <w:pPr>
        <w:jc w:val="both"/>
        <w:rPr>
          <w:sz w:val="24"/>
          <w:szCs w:val="24"/>
        </w:rPr>
      </w:pPr>
    </w:p>
    <w:sectPr>
      <w:pgSz w:w="11909" w:h="16834"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257732C9"/>
    <w:rsid w:val="00000000"/>
    <w:rsid w:val="0210E23D"/>
    <w:rsid w:val="175D34BF"/>
    <w:rsid w:val="248180E3"/>
    <w:rsid w:val="257732C9"/>
    <w:rsid w:val="26BF98DF"/>
    <w:rsid w:val="26EF5B67"/>
    <w:rsid w:val="33B0D625"/>
    <w:rsid w:val="50D50C36"/>
    <w:rsid w:val="51B95BB3"/>
    <w:rsid w:val="552596B5"/>
    <w:rsid w:val="5C7A958D"/>
    <w:rsid w:val="5E40F4F2"/>
    <w:rsid w:val="658F0FF3"/>
    <w:rsid w:val="6A83A307"/>
    <w:rsid w:val="6CA20C9D"/>
    <w:rsid w:val="705BDEA8"/>
    <w:rsid w:val="7A388B63"/>
    <w:rsid w:val="7AA05885"/>
    <w:rsid w:val="7C97443F"/>
  </w:rsids>
  <w:clrSchemeMapping w:bg1="light1" w:t1="dark1" w:bg2="light2" w:t2="dark2" w:accent1="accent1" w:accent2="accent2" w:accent3="accent3" w:accent4="accent4" w:accent5="accent5" w:accent6="accent6" w:hyperlink="hyperlink" w:followedHyperlink="followedHyperlink"/>
  <w14:docId w14:val="338F5130"/>
  <w15:docId w15:val="{564F4200-0B00-4916-AC4B-3D9C6B801F51}"/>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pl"/>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fontTable" Target="fontTable.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numbering" Target="numbering.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56F6796A346F2F46A20E744B051F903B" ma:contentTypeVersion="13" ma:contentTypeDescription="새 문서를 만듭니다." ma:contentTypeScope="" ma:versionID="778c23c44d5e548bee19d46cbdcd7dc3">
  <xsd:schema xmlns:xsd="http://www.w3.org/2001/XMLSchema" xmlns:xs="http://www.w3.org/2001/XMLSchema" xmlns:p="http://schemas.microsoft.com/office/2006/metadata/properties" xmlns:ns2="347e83e0-e001-4017-8493-dbd0805aa6e8" xmlns:ns3="58f7b484-6ac0-4bb1-8fa4-a0e5b5d246f1" targetNamespace="http://schemas.microsoft.com/office/2006/metadata/properties" ma:root="true" ma:fieldsID="7bb2082446f5ae16acc5146fa4c24775" ns2:_="" ns3:_="">
    <xsd:import namespace="347e83e0-e001-4017-8493-dbd0805aa6e8"/>
    <xsd:import namespace="58f7b484-6ac0-4bb1-8fa4-a0e5b5d24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e83e0-e001-4017-8493-dbd0805aa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7b484-6ac0-4bb1-8fa4-a0e5b5d246f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94aede-ae22-4d39-8e06-8b971adc8ff2}" ma:internalName="TaxCatchAll" ma:showField="CatchAllData" ma:web="58f7b484-6ac0-4bb1-8fa4-a0e5b5d24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f7b484-6ac0-4bb1-8fa4-a0e5b5d246f1" xsi:nil="true"/>
    <lcf76f155ced4ddcb4097134ff3c332f xmlns="347e83e0-e001-4017-8493-dbd0805aa6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05E941-5A3F-40CD-B66C-4A97D529967D}"/>
</file>

<file path=customXml/itemProps2.xml><?xml version="1.0" encoding="utf-8"?>
<ds:datastoreItem xmlns:ds="http://schemas.openxmlformats.org/officeDocument/2006/customXml" ds:itemID="{7F687244-BB6E-4339-A462-734346FAAC02}"/>
</file>

<file path=customXml/itemProps3.xml><?xml version="1.0" encoding="utf-8"?>
<ds:datastoreItem xmlns:ds="http://schemas.openxmlformats.org/officeDocument/2006/customXml" ds:itemID="{736C4001-0429-49BB-9B93-D8383920C659}"/>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0x01010056F6796A346F2F46A20E744B051F903B</vt:lpwstr>
  </property>
  <property fmtid="{D5CDD505-2E9C-101B-9397-08002B2CF9AE}" pid="3" name="MediaServiceImageTags">
    <vt:lpwstr/>
  </property>
</Properties>
</file>